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4"/>
        <w:tblW w:w="16334" w:type="dxa"/>
        <w:tblInd w:w="-885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267"/>
        <w:gridCol w:w="991"/>
        <w:gridCol w:w="883"/>
        <w:gridCol w:w="1134"/>
        <w:gridCol w:w="1134"/>
        <w:gridCol w:w="1139"/>
        <w:gridCol w:w="850"/>
        <w:gridCol w:w="1417"/>
        <w:gridCol w:w="1134"/>
        <w:gridCol w:w="1275"/>
        <w:gridCol w:w="1133"/>
        <w:gridCol w:w="1276"/>
      </w:tblGrid>
      <w:tr w:rsidR="00AF24FF" w:rsidRPr="001F5325" w14:paraId="28A16EF7" w14:textId="77777777" w:rsidTr="00EB41D0">
        <w:tc>
          <w:tcPr>
            <w:tcW w:w="16334" w:type="dxa"/>
            <w:gridSpan w:val="13"/>
            <w:shd w:val="clear" w:color="auto" w:fill="F2F2F2"/>
          </w:tcPr>
          <w:p w14:paraId="3681B249" w14:textId="15447437" w:rsidR="00AF24FF" w:rsidRPr="001F5325" w:rsidRDefault="00AF24FF" w:rsidP="001F5325">
            <w:pPr>
              <w:rPr>
                <w:rFonts w:ascii="Trebuchet MS" w:hAnsi="Trebuchet MS"/>
                <w:b/>
              </w:rPr>
            </w:pPr>
            <w:r w:rsidRPr="001F5325">
              <w:rPr>
                <w:rFonts w:ascii="Trebuchet MS" w:hAnsi="Trebuchet MS"/>
                <w:b/>
              </w:rPr>
              <w:t xml:space="preserve">Sample template for </w:t>
            </w:r>
            <w:r w:rsidR="009430A1" w:rsidRPr="001F5325">
              <w:rPr>
                <w:rFonts w:ascii="Trebuchet MS" w:hAnsi="Trebuchet MS"/>
                <w:b/>
              </w:rPr>
              <w:t>data input</w:t>
            </w:r>
          </w:p>
        </w:tc>
      </w:tr>
      <w:tr w:rsidR="00AF24FF" w:rsidRPr="001F5325" w14:paraId="7E046000" w14:textId="77777777" w:rsidTr="0031251C">
        <w:tc>
          <w:tcPr>
            <w:tcW w:w="1701" w:type="dxa"/>
            <w:shd w:val="clear" w:color="auto" w:fill="F2F2F2"/>
            <w:hideMark/>
          </w:tcPr>
          <w:p w14:paraId="542AC86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i/>
                <w:iCs/>
                <w:sz w:val="16"/>
                <w:szCs w:val="16"/>
              </w:rPr>
              <w:t>Category</w:t>
            </w:r>
          </w:p>
        </w:tc>
        <w:tc>
          <w:tcPr>
            <w:tcW w:w="2267" w:type="dxa"/>
            <w:shd w:val="clear" w:color="auto" w:fill="F2F2F2"/>
            <w:hideMark/>
          </w:tcPr>
          <w:p w14:paraId="08570CFC" w14:textId="332FC242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>Performance</w:t>
            </w:r>
            <w:r w:rsidR="009430A1" w:rsidRPr="001F5325">
              <w:rPr>
                <w:rFonts w:ascii="Trebuchet MS" w:hAnsi="Trebuchet MS"/>
                <w:b/>
                <w:sz w:val="16"/>
                <w:szCs w:val="16"/>
              </w:rPr>
              <w:t xml:space="preserve"> i</w:t>
            </w:r>
            <w:r w:rsidRPr="001F5325">
              <w:rPr>
                <w:rFonts w:ascii="Trebuchet MS" w:hAnsi="Trebuchet MS"/>
                <w:b/>
                <w:sz w:val="16"/>
                <w:szCs w:val="16"/>
              </w:rPr>
              <w:t>ndicators/variables</w:t>
            </w:r>
          </w:p>
        </w:tc>
        <w:tc>
          <w:tcPr>
            <w:tcW w:w="991" w:type="dxa"/>
            <w:shd w:val="clear" w:color="auto" w:fill="F2F2F2"/>
          </w:tcPr>
          <w:p w14:paraId="0E99D2C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883" w:type="dxa"/>
            <w:shd w:val="clear" w:color="auto" w:fill="F2F2F2"/>
          </w:tcPr>
          <w:p w14:paraId="3E38BF3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2F2F2"/>
          </w:tcPr>
          <w:p w14:paraId="220D6CE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2F2F2"/>
          </w:tcPr>
          <w:p w14:paraId="78181A1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F2F2F2"/>
            <w:hideMark/>
          </w:tcPr>
          <w:p w14:paraId="4FAE7A7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>Type of data</w:t>
            </w:r>
          </w:p>
        </w:tc>
        <w:tc>
          <w:tcPr>
            <w:tcW w:w="850" w:type="dxa"/>
            <w:shd w:val="clear" w:color="auto" w:fill="F2F2F2"/>
            <w:hideMark/>
          </w:tcPr>
          <w:p w14:paraId="739DF0D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>Data format</w:t>
            </w:r>
          </w:p>
        </w:tc>
        <w:tc>
          <w:tcPr>
            <w:tcW w:w="1417" w:type="dxa"/>
            <w:shd w:val="clear" w:color="auto" w:fill="F2F2F2"/>
            <w:hideMark/>
          </w:tcPr>
          <w:p w14:paraId="0D2D435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>Frequency of collection</w:t>
            </w:r>
          </w:p>
        </w:tc>
        <w:tc>
          <w:tcPr>
            <w:tcW w:w="1134" w:type="dxa"/>
            <w:shd w:val="clear" w:color="auto" w:fill="F2F2F2"/>
            <w:hideMark/>
          </w:tcPr>
          <w:p w14:paraId="1C7E504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>Method of capturing data</w:t>
            </w:r>
          </w:p>
        </w:tc>
        <w:tc>
          <w:tcPr>
            <w:tcW w:w="1275" w:type="dxa"/>
            <w:shd w:val="clear" w:color="auto" w:fill="F2F2F2"/>
            <w:hideMark/>
          </w:tcPr>
          <w:p w14:paraId="34DA998C" w14:textId="4A3C398A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proofErr w:type="spellStart"/>
            <w:r w:rsidRPr="001F5325">
              <w:rPr>
                <w:rFonts w:ascii="Trebuchet MS" w:hAnsi="Trebuchet MS"/>
                <w:b/>
                <w:sz w:val="16"/>
                <w:szCs w:val="16"/>
              </w:rPr>
              <w:t>Organisation</w:t>
            </w:r>
            <w:proofErr w:type="spellEnd"/>
            <w:r w:rsidRPr="001F5325">
              <w:rPr>
                <w:rFonts w:ascii="Trebuchet MS" w:hAnsi="Trebuchet MS"/>
                <w:b/>
                <w:sz w:val="16"/>
                <w:szCs w:val="16"/>
              </w:rPr>
              <w:t xml:space="preserve"> </w:t>
            </w:r>
            <w:r w:rsidR="009430A1" w:rsidRPr="001F5325">
              <w:rPr>
                <w:rFonts w:ascii="Trebuchet MS" w:hAnsi="Trebuchet MS"/>
                <w:b/>
                <w:sz w:val="16"/>
                <w:szCs w:val="16"/>
              </w:rPr>
              <w:t>n</w:t>
            </w:r>
            <w:r w:rsidRPr="001F5325">
              <w:rPr>
                <w:rFonts w:ascii="Trebuchet MS" w:hAnsi="Trebuchet MS"/>
                <w:b/>
                <w:sz w:val="16"/>
                <w:szCs w:val="16"/>
              </w:rPr>
              <w:t>ame</w:t>
            </w:r>
          </w:p>
        </w:tc>
        <w:tc>
          <w:tcPr>
            <w:tcW w:w="1133" w:type="dxa"/>
            <w:shd w:val="clear" w:color="auto" w:fill="F2F2F2"/>
            <w:hideMark/>
          </w:tcPr>
          <w:p w14:paraId="41415CF6" w14:textId="03783BA1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 xml:space="preserve">Contact </w:t>
            </w:r>
            <w:r w:rsidR="009430A1" w:rsidRPr="001F5325">
              <w:rPr>
                <w:rFonts w:ascii="Trebuchet MS" w:hAnsi="Trebuchet MS"/>
                <w:b/>
                <w:sz w:val="16"/>
                <w:szCs w:val="16"/>
              </w:rPr>
              <w:t>p</w:t>
            </w:r>
            <w:r w:rsidRPr="001F5325">
              <w:rPr>
                <w:rFonts w:ascii="Trebuchet MS" w:hAnsi="Trebuchet MS"/>
                <w:b/>
                <w:sz w:val="16"/>
                <w:szCs w:val="16"/>
              </w:rPr>
              <w:t>erson</w:t>
            </w:r>
          </w:p>
        </w:tc>
        <w:tc>
          <w:tcPr>
            <w:tcW w:w="1276" w:type="dxa"/>
            <w:shd w:val="clear" w:color="auto" w:fill="F2F2F2"/>
            <w:hideMark/>
          </w:tcPr>
          <w:p w14:paraId="03981FB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>Comments</w:t>
            </w:r>
          </w:p>
        </w:tc>
      </w:tr>
      <w:tr w:rsidR="00AF24FF" w:rsidRPr="001F5325" w14:paraId="52119324" w14:textId="77777777" w:rsidTr="0031251C">
        <w:tc>
          <w:tcPr>
            <w:tcW w:w="1701" w:type="dxa"/>
            <w:shd w:val="clear" w:color="auto" w:fill="F2F2F2"/>
          </w:tcPr>
          <w:p w14:paraId="08E3E1A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F2F2F2"/>
            <w:hideMark/>
          </w:tcPr>
          <w:p w14:paraId="0751955F" w14:textId="6E13CF58" w:rsidR="00AF24FF" w:rsidRPr="001F5325" w:rsidRDefault="00AF24FF" w:rsidP="009430A1">
            <w:pPr>
              <w:spacing w:after="160" w:line="259" w:lineRule="auto"/>
              <w:rPr>
                <w:rFonts w:ascii="Trebuchet MS" w:eastAsiaTheme="minorHAnsi" w:hAnsi="Trebuchet MS"/>
                <w:b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>Indicator/variable</w:t>
            </w:r>
            <w:r w:rsidR="009430A1" w:rsidRPr="001F5325">
              <w:rPr>
                <w:rFonts w:ascii="Trebuchet MS" w:hAnsi="Trebuchet MS"/>
                <w:b/>
                <w:i/>
                <w:sz w:val="16"/>
                <w:szCs w:val="16"/>
              </w:rPr>
              <w:t xml:space="preserve"> </w:t>
            </w:r>
            <w:r w:rsidRPr="001F5325">
              <w:rPr>
                <w:rFonts w:ascii="Trebuchet MS" w:hAnsi="Trebuchet MS"/>
                <w:b/>
                <w:i/>
                <w:iCs/>
                <w:sz w:val="16"/>
                <w:szCs w:val="16"/>
              </w:rPr>
              <w:t>(</w:t>
            </w:r>
            <w:r w:rsidR="009430A1" w:rsidRPr="001F5325">
              <w:rPr>
                <w:rFonts w:ascii="Trebuchet MS" w:hAnsi="Trebuchet MS"/>
                <w:b/>
                <w:i/>
                <w:iCs/>
                <w:sz w:val="16"/>
                <w:szCs w:val="16"/>
              </w:rPr>
              <w:t>w</w:t>
            </w:r>
            <w:r w:rsidRPr="001F5325">
              <w:rPr>
                <w:rFonts w:ascii="Trebuchet MS" w:hAnsi="Trebuchet MS"/>
                <w:b/>
                <w:i/>
                <w:iCs/>
                <w:sz w:val="16"/>
                <w:szCs w:val="16"/>
              </w:rPr>
              <w:t>hat is measured)</w:t>
            </w:r>
          </w:p>
        </w:tc>
        <w:tc>
          <w:tcPr>
            <w:tcW w:w="991" w:type="dxa"/>
            <w:shd w:val="clear" w:color="auto" w:fill="F2F2F2"/>
            <w:hideMark/>
          </w:tcPr>
          <w:p w14:paraId="5FDC043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>Proxy indicator</w:t>
            </w:r>
          </w:p>
        </w:tc>
        <w:tc>
          <w:tcPr>
            <w:tcW w:w="883" w:type="dxa"/>
            <w:shd w:val="clear" w:color="auto" w:fill="F2F2F2"/>
            <w:hideMark/>
          </w:tcPr>
          <w:p w14:paraId="75295B1A" w14:textId="5257207D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>Baseline</w:t>
            </w:r>
            <w:r w:rsidR="009430A1" w:rsidRPr="001F5325">
              <w:rPr>
                <w:rFonts w:ascii="Trebuchet MS" w:hAnsi="Trebuchet MS"/>
                <w:b/>
                <w:i/>
                <w:sz w:val="16"/>
                <w:szCs w:val="16"/>
              </w:rPr>
              <w:t xml:space="preserve"> y</w:t>
            </w: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>ear</w:t>
            </w:r>
          </w:p>
        </w:tc>
        <w:tc>
          <w:tcPr>
            <w:tcW w:w="1134" w:type="dxa"/>
            <w:shd w:val="clear" w:color="auto" w:fill="F2F2F2"/>
            <w:hideMark/>
          </w:tcPr>
          <w:p w14:paraId="6DA4CCDF" w14:textId="5A9C7CB2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>Existing</w:t>
            </w:r>
            <w:r w:rsidR="009430A1" w:rsidRPr="001F5325">
              <w:rPr>
                <w:rFonts w:ascii="Trebuchet MS" w:hAnsi="Trebuchet MS"/>
                <w:b/>
                <w:i/>
                <w:sz w:val="16"/>
                <w:szCs w:val="16"/>
              </w:rPr>
              <w:t xml:space="preserve"> </w:t>
            </w: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>data</w:t>
            </w:r>
            <w:r w:rsidR="009430A1" w:rsidRPr="001F5325">
              <w:rPr>
                <w:rFonts w:ascii="Trebuchet MS" w:hAnsi="Trebuchet MS"/>
                <w:b/>
                <w:i/>
                <w:sz w:val="16"/>
                <w:szCs w:val="16"/>
              </w:rPr>
              <w:t xml:space="preserve"> s</w:t>
            </w: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>ources</w:t>
            </w:r>
          </w:p>
        </w:tc>
        <w:tc>
          <w:tcPr>
            <w:tcW w:w="1134" w:type="dxa"/>
            <w:shd w:val="clear" w:color="auto" w:fill="F2F2F2"/>
            <w:hideMark/>
          </w:tcPr>
          <w:p w14:paraId="66547A79" w14:textId="40689B46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>Unit of measurement</w:t>
            </w:r>
          </w:p>
        </w:tc>
        <w:tc>
          <w:tcPr>
            <w:tcW w:w="1139" w:type="dxa"/>
            <w:shd w:val="clear" w:color="auto" w:fill="F2F2F2"/>
          </w:tcPr>
          <w:p w14:paraId="51EB70B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2F2F2"/>
          </w:tcPr>
          <w:p w14:paraId="504FE08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2F2F2"/>
          </w:tcPr>
          <w:p w14:paraId="2364FF1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2F2F2"/>
          </w:tcPr>
          <w:p w14:paraId="749B1F1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F2F2F2"/>
          </w:tcPr>
          <w:p w14:paraId="7E03F03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F2F2F2"/>
          </w:tcPr>
          <w:p w14:paraId="7822955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2F2F2"/>
          </w:tcPr>
          <w:p w14:paraId="61C8091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</w:tr>
      <w:tr w:rsidR="00AF24FF" w:rsidRPr="001F5325" w14:paraId="4F3FFD14" w14:textId="77777777" w:rsidTr="0031251C">
        <w:trPr>
          <w:trHeight w:val="280"/>
        </w:trPr>
        <w:tc>
          <w:tcPr>
            <w:tcW w:w="1701" w:type="dxa"/>
            <w:vMerge w:val="restart"/>
            <w:shd w:val="clear" w:color="auto" w:fill="EAF1DD"/>
            <w:hideMark/>
          </w:tcPr>
          <w:p w14:paraId="0746B97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>Personal expenses</w:t>
            </w:r>
          </w:p>
        </w:tc>
        <w:tc>
          <w:tcPr>
            <w:tcW w:w="2267" w:type="dxa"/>
            <w:shd w:val="clear" w:color="auto" w:fill="DAEEF3"/>
            <w:hideMark/>
          </w:tcPr>
          <w:p w14:paraId="3F46384A" w14:textId="77777777" w:rsidR="00AF24FF" w:rsidRPr="001F5325" w:rsidRDefault="00AF24FF" w:rsidP="00F52BE7">
            <w:pPr>
              <w:numPr>
                <w:ilvl w:val="0"/>
                <w:numId w:val="11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Personal expenses for transportation</w:t>
            </w:r>
          </w:p>
        </w:tc>
        <w:tc>
          <w:tcPr>
            <w:tcW w:w="991" w:type="dxa"/>
            <w:shd w:val="clear" w:color="auto" w:fill="E5DFEC"/>
          </w:tcPr>
          <w:p w14:paraId="03EA46D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hideMark/>
          </w:tcPr>
          <w:p w14:paraId="4DACD61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7A9EE3D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None</w:t>
            </w:r>
          </w:p>
        </w:tc>
        <w:tc>
          <w:tcPr>
            <w:tcW w:w="1134" w:type="dxa"/>
            <w:hideMark/>
          </w:tcPr>
          <w:p w14:paraId="3C985A2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USD</w:t>
            </w:r>
          </w:p>
        </w:tc>
        <w:tc>
          <w:tcPr>
            <w:tcW w:w="1139" w:type="dxa"/>
            <w:hideMark/>
          </w:tcPr>
          <w:p w14:paraId="3BC7149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Quantitative</w:t>
            </w:r>
          </w:p>
        </w:tc>
        <w:tc>
          <w:tcPr>
            <w:tcW w:w="850" w:type="dxa"/>
            <w:hideMark/>
          </w:tcPr>
          <w:p w14:paraId="5F6D7B7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MS XLS</w:t>
            </w:r>
          </w:p>
        </w:tc>
        <w:tc>
          <w:tcPr>
            <w:tcW w:w="1417" w:type="dxa"/>
            <w:hideMark/>
          </w:tcPr>
          <w:p w14:paraId="0627185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Monthly</w:t>
            </w:r>
          </w:p>
        </w:tc>
        <w:tc>
          <w:tcPr>
            <w:tcW w:w="1134" w:type="dxa"/>
            <w:hideMark/>
          </w:tcPr>
          <w:p w14:paraId="24DDA8B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Interview/ Survey</w:t>
            </w:r>
          </w:p>
        </w:tc>
        <w:tc>
          <w:tcPr>
            <w:tcW w:w="1275" w:type="dxa"/>
          </w:tcPr>
          <w:p w14:paraId="669DFF3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653FA0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EABC8B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6CA49717" w14:textId="77777777" w:rsidTr="0031251C">
        <w:tc>
          <w:tcPr>
            <w:tcW w:w="1701" w:type="dxa"/>
            <w:vMerge/>
            <w:vAlign w:val="center"/>
            <w:hideMark/>
          </w:tcPr>
          <w:p w14:paraId="64DCD7F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0756B1B9" w14:textId="77777777" w:rsidR="00AF24FF" w:rsidRPr="001F5325" w:rsidRDefault="00AF24FF" w:rsidP="00F52BE7">
            <w:pPr>
              <w:numPr>
                <w:ilvl w:val="0"/>
                <w:numId w:val="11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Loss of personal property</w:t>
            </w:r>
          </w:p>
        </w:tc>
        <w:tc>
          <w:tcPr>
            <w:tcW w:w="991" w:type="dxa"/>
            <w:shd w:val="clear" w:color="auto" w:fill="E5DFEC"/>
          </w:tcPr>
          <w:p w14:paraId="23ECAB2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496E995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  <w:hideMark/>
          </w:tcPr>
          <w:p w14:paraId="32FD4B7D" w14:textId="08199869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Interview/ FGD/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>s</w:t>
            </w:r>
            <w:r w:rsidRPr="001F5325">
              <w:rPr>
                <w:rFonts w:ascii="Trebuchet MS" w:hAnsi="Trebuchet MS"/>
                <w:sz w:val="16"/>
                <w:szCs w:val="16"/>
              </w:rPr>
              <w:t>urvey</w:t>
            </w:r>
          </w:p>
        </w:tc>
        <w:tc>
          <w:tcPr>
            <w:tcW w:w="1134" w:type="dxa"/>
            <w:vAlign w:val="center"/>
          </w:tcPr>
          <w:p w14:paraId="3A45CCA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2CA19F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E53AC2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B00BC5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6475EA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B080EB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F28F2E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0FB1D6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182B4DAD" w14:textId="77777777" w:rsidTr="0031251C">
        <w:tc>
          <w:tcPr>
            <w:tcW w:w="1701" w:type="dxa"/>
            <w:vMerge/>
            <w:vAlign w:val="center"/>
            <w:hideMark/>
          </w:tcPr>
          <w:p w14:paraId="01454C1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5A83BB48" w14:textId="77777777" w:rsidR="00AF24FF" w:rsidRPr="001F5325" w:rsidRDefault="00AF24FF" w:rsidP="00F52BE7">
            <w:pPr>
              <w:numPr>
                <w:ilvl w:val="0"/>
                <w:numId w:val="11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Loss of personal income</w:t>
            </w:r>
          </w:p>
        </w:tc>
        <w:tc>
          <w:tcPr>
            <w:tcW w:w="991" w:type="dxa"/>
            <w:shd w:val="clear" w:color="auto" w:fill="E5DFEC"/>
          </w:tcPr>
          <w:p w14:paraId="0AB49F3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4E4CA8B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6DF0727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Interview/ FGD</w:t>
            </w:r>
          </w:p>
        </w:tc>
        <w:tc>
          <w:tcPr>
            <w:tcW w:w="1134" w:type="dxa"/>
            <w:vAlign w:val="center"/>
          </w:tcPr>
          <w:p w14:paraId="3C64ACE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D49FA0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A0AA04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4B3E92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5049F2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D5ADCD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1D7AC2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9F431E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2A1963B9" w14:textId="77777777" w:rsidTr="0031251C">
        <w:tc>
          <w:tcPr>
            <w:tcW w:w="1701" w:type="dxa"/>
            <w:shd w:val="clear" w:color="auto" w:fill="EAF1DD"/>
          </w:tcPr>
          <w:p w14:paraId="504FA8C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B09FC30" w14:textId="77777777" w:rsidR="00AF24FF" w:rsidRPr="001F5325" w:rsidRDefault="00AF24FF" w:rsidP="00F52BE7">
            <w:pPr>
              <w:numPr>
                <w:ilvl w:val="0"/>
                <w:numId w:val="11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Personal expenses for ambulance call</w:t>
            </w:r>
          </w:p>
        </w:tc>
        <w:tc>
          <w:tcPr>
            <w:tcW w:w="991" w:type="dxa"/>
            <w:shd w:val="clear" w:color="auto" w:fill="E5DFEC"/>
          </w:tcPr>
          <w:p w14:paraId="691C6B8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02559BF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294E2E7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Interview/ FGD</w:t>
            </w:r>
          </w:p>
        </w:tc>
        <w:tc>
          <w:tcPr>
            <w:tcW w:w="1134" w:type="dxa"/>
            <w:vAlign w:val="center"/>
          </w:tcPr>
          <w:p w14:paraId="3759B19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06FE282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F57FCA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D85206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739326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84EDC6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46B20F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CDD1FC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303141E9" w14:textId="77777777" w:rsidTr="0031251C">
        <w:tc>
          <w:tcPr>
            <w:tcW w:w="1701" w:type="dxa"/>
            <w:shd w:val="clear" w:color="auto" w:fill="EAF1DD"/>
          </w:tcPr>
          <w:p w14:paraId="2B1373C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244E0671" w14:textId="77777777" w:rsidR="00AF24FF" w:rsidRPr="001F5325" w:rsidRDefault="00AF24FF" w:rsidP="00F52BE7">
            <w:pPr>
              <w:numPr>
                <w:ilvl w:val="0"/>
                <w:numId w:val="11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Personal expenses for diagnostic and medicine</w:t>
            </w:r>
          </w:p>
        </w:tc>
        <w:tc>
          <w:tcPr>
            <w:tcW w:w="991" w:type="dxa"/>
            <w:shd w:val="clear" w:color="auto" w:fill="E5DFEC"/>
          </w:tcPr>
          <w:p w14:paraId="6059F2C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5C3419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5EB8F9E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Interview/ FGD</w:t>
            </w:r>
          </w:p>
        </w:tc>
        <w:tc>
          <w:tcPr>
            <w:tcW w:w="1134" w:type="dxa"/>
            <w:vAlign w:val="center"/>
          </w:tcPr>
          <w:p w14:paraId="7957F30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3E14154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3816A2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6D27C2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3F225D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BA3312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EA182E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527BAA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22E5B09" w14:textId="77777777" w:rsidTr="0031251C">
        <w:tc>
          <w:tcPr>
            <w:tcW w:w="1701" w:type="dxa"/>
            <w:shd w:val="clear" w:color="auto" w:fill="EAF1DD"/>
          </w:tcPr>
          <w:p w14:paraId="6CBA50E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42BF604D" w14:textId="77777777" w:rsidR="00AF24FF" w:rsidRPr="001F5325" w:rsidRDefault="00AF24FF" w:rsidP="00F52BE7">
            <w:pPr>
              <w:numPr>
                <w:ilvl w:val="0"/>
                <w:numId w:val="11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Personal expenses for inpatient services</w:t>
            </w:r>
          </w:p>
        </w:tc>
        <w:tc>
          <w:tcPr>
            <w:tcW w:w="991" w:type="dxa"/>
            <w:shd w:val="clear" w:color="auto" w:fill="E5DFEC"/>
          </w:tcPr>
          <w:p w14:paraId="42DE397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624FA61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24A3464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Interview/ FGD</w:t>
            </w:r>
          </w:p>
        </w:tc>
        <w:tc>
          <w:tcPr>
            <w:tcW w:w="1134" w:type="dxa"/>
            <w:vAlign w:val="center"/>
          </w:tcPr>
          <w:p w14:paraId="26CBD2A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45E429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F2D6B7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C81123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EA5B61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6470A4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0E62776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28A641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2CBE1D9D" w14:textId="77777777" w:rsidTr="0031251C">
        <w:tc>
          <w:tcPr>
            <w:tcW w:w="1701" w:type="dxa"/>
            <w:shd w:val="clear" w:color="auto" w:fill="EAF1DD"/>
          </w:tcPr>
          <w:p w14:paraId="0767473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2023750D" w14:textId="77777777" w:rsidR="00AF24FF" w:rsidRPr="001F5325" w:rsidRDefault="00AF24FF" w:rsidP="00F52BE7">
            <w:pPr>
              <w:numPr>
                <w:ilvl w:val="0"/>
                <w:numId w:val="11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Personal expenses for legal services</w:t>
            </w:r>
          </w:p>
        </w:tc>
        <w:tc>
          <w:tcPr>
            <w:tcW w:w="991" w:type="dxa"/>
            <w:shd w:val="clear" w:color="auto" w:fill="E5DFEC"/>
          </w:tcPr>
          <w:p w14:paraId="0B4E416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5430B3E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6B73C0A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Interview/ FGD</w:t>
            </w:r>
          </w:p>
        </w:tc>
        <w:tc>
          <w:tcPr>
            <w:tcW w:w="1134" w:type="dxa"/>
            <w:vAlign w:val="center"/>
          </w:tcPr>
          <w:p w14:paraId="52B27E9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4AE47A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CFEEC3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AB8D61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FF92D1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5434F7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224CD4C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88BF83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709FEE27" w14:textId="77777777" w:rsidTr="0031251C">
        <w:tc>
          <w:tcPr>
            <w:tcW w:w="1701" w:type="dxa"/>
            <w:shd w:val="clear" w:color="auto" w:fill="EAF1DD"/>
          </w:tcPr>
          <w:p w14:paraId="1482DC6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7B4D9F52" w14:textId="77777777" w:rsidR="00AF24FF" w:rsidRPr="001F5325" w:rsidRDefault="00AF24FF" w:rsidP="00F52BE7">
            <w:pPr>
              <w:numPr>
                <w:ilvl w:val="0"/>
                <w:numId w:val="11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Cost of property damage</w:t>
            </w:r>
          </w:p>
        </w:tc>
        <w:tc>
          <w:tcPr>
            <w:tcW w:w="991" w:type="dxa"/>
            <w:shd w:val="clear" w:color="auto" w:fill="E5DFEC"/>
          </w:tcPr>
          <w:p w14:paraId="6BE6196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56A688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0E39D01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Interview/ FGD</w:t>
            </w:r>
          </w:p>
        </w:tc>
        <w:tc>
          <w:tcPr>
            <w:tcW w:w="1134" w:type="dxa"/>
            <w:vAlign w:val="center"/>
          </w:tcPr>
          <w:p w14:paraId="5AF1380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3005D4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007781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996B13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51A7BD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40E3C5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12E209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1A4F6E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C7F1588" w14:textId="77777777" w:rsidTr="0031251C">
        <w:tc>
          <w:tcPr>
            <w:tcW w:w="1701" w:type="dxa"/>
            <w:shd w:val="clear" w:color="auto" w:fill="EAF1DD"/>
          </w:tcPr>
          <w:p w14:paraId="428034E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4B7A103B" w14:textId="77777777" w:rsidR="00AF24FF" w:rsidRPr="001F5325" w:rsidRDefault="00AF24FF" w:rsidP="00F52BE7">
            <w:pPr>
              <w:numPr>
                <w:ilvl w:val="0"/>
                <w:numId w:val="11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Personal expenses incurred</w:t>
            </w:r>
          </w:p>
        </w:tc>
        <w:tc>
          <w:tcPr>
            <w:tcW w:w="991" w:type="dxa"/>
            <w:shd w:val="clear" w:color="auto" w:fill="E5DFEC"/>
          </w:tcPr>
          <w:p w14:paraId="24CD758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921E06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23AACA0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Interview/ FGD</w:t>
            </w:r>
          </w:p>
        </w:tc>
        <w:tc>
          <w:tcPr>
            <w:tcW w:w="1134" w:type="dxa"/>
            <w:vAlign w:val="center"/>
          </w:tcPr>
          <w:p w14:paraId="6A14422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639EDE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769028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291AFD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A13553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2B9333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5ED9D3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7B52CA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E02D48C" w14:textId="77777777" w:rsidTr="0031251C">
        <w:tc>
          <w:tcPr>
            <w:tcW w:w="1701" w:type="dxa"/>
            <w:shd w:val="clear" w:color="auto" w:fill="EAF1DD"/>
          </w:tcPr>
          <w:p w14:paraId="0269B67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2C8A6FBE" w14:textId="77777777" w:rsidR="00AF24FF" w:rsidRPr="001F5325" w:rsidRDefault="00AF24FF" w:rsidP="00F52BE7">
            <w:pPr>
              <w:numPr>
                <w:ilvl w:val="0"/>
                <w:numId w:val="11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Other </w:t>
            </w:r>
          </w:p>
        </w:tc>
        <w:tc>
          <w:tcPr>
            <w:tcW w:w="991" w:type="dxa"/>
            <w:shd w:val="clear" w:color="auto" w:fill="E5DFEC"/>
          </w:tcPr>
          <w:p w14:paraId="55ED847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13FEF1A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688ED7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E0A62E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F819AC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A1C849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318423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4B1273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B3B91F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75BE17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AE63EC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2AC9117" w14:textId="77777777" w:rsidTr="0031251C">
        <w:tc>
          <w:tcPr>
            <w:tcW w:w="1701" w:type="dxa"/>
            <w:shd w:val="clear" w:color="auto" w:fill="EAF1DD"/>
            <w:hideMark/>
          </w:tcPr>
          <w:p w14:paraId="5DA0D58D" w14:textId="58F8AEAA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 xml:space="preserve">Health </w:t>
            </w:r>
            <w:r w:rsidR="009430A1" w:rsidRPr="001F5325">
              <w:rPr>
                <w:rFonts w:ascii="Trebuchet MS" w:hAnsi="Trebuchet MS"/>
                <w:b/>
                <w:sz w:val="16"/>
                <w:szCs w:val="16"/>
              </w:rPr>
              <w:t>s</w:t>
            </w:r>
            <w:r w:rsidRPr="001F5325">
              <w:rPr>
                <w:rFonts w:ascii="Trebuchet MS" w:hAnsi="Trebuchet MS"/>
                <w:b/>
                <w:sz w:val="16"/>
                <w:szCs w:val="16"/>
              </w:rPr>
              <w:t>ervices</w:t>
            </w:r>
          </w:p>
        </w:tc>
        <w:tc>
          <w:tcPr>
            <w:tcW w:w="2267" w:type="dxa"/>
            <w:shd w:val="clear" w:color="auto" w:fill="DAEEF3"/>
            <w:hideMark/>
          </w:tcPr>
          <w:p w14:paraId="7E2D6221" w14:textId="57518447" w:rsidR="00AF24FF" w:rsidRPr="001F5325" w:rsidRDefault="00AF24FF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No. 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of </w:t>
            </w:r>
            <w:r w:rsidRPr="001F5325">
              <w:rPr>
                <w:rFonts w:ascii="Trebuchet MS" w:hAnsi="Trebuchet MS"/>
                <w:sz w:val="16"/>
                <w:szCs w:val="16"/>
              </w:rPr>
              <w:t>visit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>s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 to 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community health </w:t>
            </w:r>
            <w:proofErr w:type="spellStart"/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>centre</w:t>
            </w:r>
            <w:proofErr w:type="spellEnd"/>
          </w:p>
        </w:tc>
        <w:tc>
          <w:tcPr>
            <w:tcW w:w="991" w:type="dxa"/>
            <w:shd w:val="clear" w:color="auto" w:fill="E5DFEC"/>
          </w:tcPr>
          <w:p w14:paraId="2E1A790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hideMark/>
          </w:tcPr>
          <w:p w14:paraId="48A126A8" w14:textId="24EB250E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6954C835" w14:textId="1CD1FCC2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74917689" w14:textId="21D249D8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  <w:hideMark/>
          </w:tcPr>
          <w:p w14:paraId="0B7D6B72" w14:textId="7470C49D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658FA9B0" w14:textId="3151FE6C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  <w:hideMark/>
          </w:tcPr>
          <w:p w14:paraId="536DA465" w14:textId="12F5A962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3048A044" w14:textId="35221940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  <w:hideMark/>
          </w:tcPr>
          <w:p w14:paraId="6D3927EB" w14:textId="3E4B2A7E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  <w:hideMark/>
          </w:tcPr>
          <w:p w14:paraId="44BD4CB2" w14:textId="11286C0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  <w:hideMark/>
          </w:tcPr>
          <w:p w14:paraId="2D3418EA" w14:textId="1E696D7D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556018C" w14:textId="77777777" w:rsidTr="0031251C">
        <w:tc>
          <w:tcPr>
            <w:tcW w:w="1701" w:type="dxa"/>
            <w:shd w:val="clear" w:color="auto" w:fill="EAF1DD"/>
          </w:tcPr>
          <w:p w14:paraId="7146EF2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vAlign w:val="bottom"/>
            <w:hideMark/>
          </w:tcPr>
          <w:p w14:paraId="4951962A" w14:textId="280F2CC4" w:rsidR="00AF24FF" w:rsidRPr="001F5325" w:rsidRDefault="00AF24FF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No. 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of </w:t>
            </w:r>
            <w:r w:rsidRPr="001F5325">
              <w:rPr>
                <w:rFonts w:ascii="Trebuchet MS" w:hAnsi="Trebuchet MS"/>
                <w:sz w:val="16"/>
                <w:szCs w:val="16"/>
              </w:rPr>
              <w:t>visit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>s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 to 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>s</w:t>
            </w:r>
            <w:r w:rsidR="009430A1" w:rsidRPr="001F5325">
              <w:rPr>
                <w:rFonts w:ascii="Trebuchet MS" w:hAnsi="Trebuchet MS"/>
                <w:sz w:val="16"/>
                <w:szCs w:val="16"/>
              </w:rPr>
              <w:t>pecialist</w:t>
            </w:r>
          </w:p>
        </w:tc>
        <w:tc>
          <w:tcPr>
            <w:tcW w:w="991" w:type="dxa"/>
            <w:shd w:val="clear" w:color="auto" w:fill="E5DFEC"/>
          </w:tcPr>
          <w:p w14:paraId="59FAB1C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01832E6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098231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7865AD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485774E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E2DC4F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CE9E22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395519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2674DB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01D531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009DC5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2CAD5D8A" w14:textId="77777777" w:rsidTr="0031251C">
        <w:tc>
          <w:tcPr>
            <w:tcW w:w="1701" w:type="dxa"/>
            <w:shd w:val="clear" w:color="auto" w:fill="EAF1DD"/>
          </w:tcPr>
          <w:p w14:paraId="4F85FD7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vAlign w:val="bottom"/>
            <w:hideMark/>
          </w:tcPr>
          <w:p w14:paraId="6259EBD6" w14:textId="394C3827" w:rsidR="00AF24FF" w:rsidRPr="001F5325" w:rsidRDefault="00AF24FF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No. 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>of e</w:t>
            </w:r>
            <w:r w:rsidRPr="001F5325">
              <w:rPr>
                <w:rFonts w:ascii="Trebuchet MS" w:hAnsi="Trebuchet MS"/>
                <w:sz w:val="16"/>
                <w:szCs w:val="16"/>
              </w:rPr>
              <w:t>mergenc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>ies</w:t>
            </w:r>
          </w:p>
        </w:tc>
        <w:tc>
          <w:tcPr>
            <w:tcW w:w="991" w:type="dxa"/>
            <w:shd w:val="clear" w:color="auto" w:fill="E5DFEC"/>
          </w:tcPr>
          <w:p w14:paraId="2EB96BA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1A62AEC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6D786A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55541E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2CF271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01AAEA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AAC64E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2A829D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85B00B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63748D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1F3451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86AEACF" w14:textId="77777777" w:rsidTr="0031251C">
        <w:tc>
          <w:tcPr>
            <w:tcW w:w="1701" w:type="dxa"/>
            <w:shd w:val="clear" w:color="auto" w:fill="EAF1DD"/>
          </w:tcPr>
          <w:p w14:paraId="11EA521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655C503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>Victim record/data</w:t>
            </w:r>
          </w:p>
        </w:tc>
        <w:tc>
          <w:tcPr>
            <w:tcW w:w="991" w:type="dxa"/>
            <w:shd w:val="clear" w:color="auto" w:fill="E5DFEC"/>
          </w:tcPr>
          <w:p w14:paraId="217D29B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59B70B8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E41378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6FBB32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011382E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490CAA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1BC3FF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DEFBCD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12CDF4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17E3F5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351E92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EC377A4" w14:textId="77777777" w:rsidTr="0031251C">
        <w:tc>
          <w:tcPr>
            <w:tcW w:w="1701" w:type="dxa"/>
            <w:shd w:val="clear" w:color="auto" w:fill="EAF1DD"/>
          </w:tcPr>
          <w:p w14:paraId="08BEAA4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596CCD8" w14:textId="3EEA1DA0" w:rsidR="00AF24FF" w:rsidRPr="001F5325" w:rsidRDefault="009430A1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No.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>of VAWG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-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>related death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s</w:t>
            </w:r>
          </w:p>
        </w:tc>
        <w:tc>
          <w:tcPr>
            <w:tcW w:w="991" w:type="dxa"/>
            <w:shd w:val="clear" w:color="auto" w:fill="E5DFEC"/>
          </w:tcPr>
          <w:p w14:paraId="553D41A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2A0C6C9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9AE132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62096A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0B40715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247F27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D2C8D8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13D470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6DAEE7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7FA84D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0C849C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EBD6BBC" w14:textId="77777777" w:rsidTr="0031251C">
        <w:tc>
          <w:tcPr>
            <w:tcW w:w="1701" w:type="dxa"/>
            <w:shd w:val="clear" w:color="auto" w:fill="EAF1DD"/>
          </w:tcPr>
          <w:p w14:paraId="3BD19D5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738D75AE" w14:textId="50A52FD0" w:rsidR="00AF24FF" w:rsidRPr="001F5325" w:rsidRDefault="009430A1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No.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>of VAWG victims us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ing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 xml:space="preserve"> health services (mandatory)</w:t>
            </w:r>
          </w:p>
        </w:tc>
        <w:tc>
          <w:tcPr>
            <w:tcW w:w="991" w:type="dxa"/>
            <w:shd w:val="clear" w:color="auto" w:fill="E5DFEC"/>
          </w:tcPr>
          <w:p w14:paraId="14E8901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8EBBFC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728385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D052FC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B07A40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F2CE21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7EA205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BE8567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B4911E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D40B77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6CC17E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2F66673E" w14:textId="77777777" w:rsidTr="0031251C">
        <w:tc>
          <w:tcPr>
            <w:tcW w:w="1701" w:type="dxa"/>
            <w:shd w:val="clear" w:color="auto" w:fill="EAF1DD"/>
          </w:tcPr>
          <w:p w14:paraId="13DABFF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4A038188" w14:textId="5B6AA000" w:rsidR="00AF24FF" w:rsidRPr="001F5325" w:rsidRDefault="009430A1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No.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>of VAWG victims by injury type (preferred)</w:t>
            </w:r>
          </w:p>
        </w:tc>
        <w:tc>
          <w:tcPr>
            <w:tcW w:w="991" w:type="dxa"/>
            <w:shd w:val="clear" w:color="auto" w:fill="E5DFEC"/>
          </w:tcPr>
          <w:p w14:paraId="038D229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5874A8B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E792E4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9F028D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6D5A8C0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5BBBC6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E382BB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BF1D2F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67370C2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5D9CD0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F9C048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FB3D369" w14:textId="77777777" w:rsidTr="0031251C">
        <w:tc>
          <w:tcPr>
            <w:tcW w:w="1701" w:type="dxa"/>
            <w:shd w:val="clear" w:color="auto" w:fill="EAF1DD"/>
          </w:tcPr>
          <w:p w14:paraId="069371D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61832769" w14:textId="2488FF89" w:rsidR="00AF24FF" w:rsidRPr="001F5325" w:rsidRDefault="009430A1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No.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 xml:space="preserve">of VAWG victims with minor injuries </w:t>
            </w:r>
          </w:p>
        </w:tc>
        <w:tc>
          <w:tcPr>
            <w:tcW w:w="991" w:type="dxa"/>
            <w:shd w:val="clear" w:color="auto" w:fill="E5DFEC"/>
          </w:tcPr>
          <w:p w14:paraId="7F8BCCF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143408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C0F4D6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218C0B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3AA5AF6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146DF8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6FB1BF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A6C69E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6C26ED4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2C6AEEE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D5CE46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732F9D05" w14:textId="77777777" w:rsidTr="0031251C">
        <w:tc>
          <w:tcPr>
            <w:tcW w:w="1701" w:type="dxa"/>
            <w:shd w:val="clear" w:color="auto" w:fill="EAF1DD"/>
          </w:tcPr>
          <w:p w14:paraId="00C2244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2F5CBE6" w14:textId="7D24E15F" w:rsidR="00AF24FF" w:rsidRPr="001F5325" w:rsidRDefault="009430A1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No.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>of VAWG victims with medium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-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>gravity injuries</w:t>
            </w:r>
          </w:p>
        </w:tc>
        <w:tc>
          <w:tcPr>
            <w:tcW w:w="991" w:type="dxa"/>
            <w:shd w:val="clear" w:color="auto" w:fill="E5DFEC"/>
          </w:tcPr>
          <w:p w14:paraId="1A9BFAD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6CF1F51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95518D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0A5B98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0CA70D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156CB9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9CCDBC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319756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2B8FAA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D73DE0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118E5A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5C93A71D" w14:textId="77777777" w:rsidTr="0031251C">
        <w:tc>
          <w:tcPr>
            <w:tcW w:w="1701" w:type="dxa"/>
            <w:shd w:val="clear" w:color="auto" w:fill="EAF1DD"/>
          </w:tcPr>
          <w:p w14:paraId="04A7C91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3DA765C" w14:textId="0AE6E437" w:rsidR="00AF24FF" w:rsidRPr="001F5325" w:rsidRDefault="009430A1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No.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>of VAWG victims with grievous injuries</w:t>
            </w:r>
          </w:p>
        </w:tc>
        <w:tc>
          <w:tcPr>
            <w:tcW w:w="991" w:type="dxa"/>
            <w:shd w:val="clear" w:color="auto" w:fill="E5DFEC"/>
          </w:tcPr>
          <w:p w14:paraId="5EFB7CB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0EB60E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0F1462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31CFD8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A3779E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D4BE2B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03464E5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B39409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E6FD5E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36D986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E7C2B3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526C5EC3" w14:textId="77777777" w:rsidTr="0031251C">
        <w:tc>
          <w:tcPr>
            <w:tcW w:w="1701" w:type="dxa"/>
            <w:shd w:val="clear" w:color="auto" w:fill="EAF1DD"/>
          </w:tcPr>
          <w:p w14:paraId="277EE93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4AC5A91D" w14:textId="2D2301F0" w:rsidR="00AF24FF" w:rsidRPr="001F5325" w:rsidRDefault="009430A1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No.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 xml:space="preserve">and 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%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 xml:space="preserve">of VAWG victims 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who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 xml:space="preserve">took time off from paid jobs </w:t>
            </w:r>
          </w:p>
        </w:tc>
        <w:tc>
          <w:tcPr>
            <w:tcW w:w="991" w:type="dxa"/>
            <w:shd w:val="clear" w:color="auto" w:fill="E5DFEC"/>
          </w:tcPr>
          <w:p w14:paraId="1BF597F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7D40E8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D3D965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EBEB21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4C33F0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155B02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F52D1D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7499FA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E7F262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2EE8A25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DA9494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26E7D949" w14:textId="77777777" w:rsidTr="0031251C">
        <w:tc>
          <w:tcPr>
            <w:tcW w:w="1701" w:type="dxa"/>
            <w:shd w:val="clear" w:color="auto" w:fill="EAF1DD"/>
          </w:tcPr>
          <w:p w14:paraId="227C4D5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5B09931" w14:textId="330E29FB" w:rsidR="00AF24FF" w:rsidRPr="001F5325" w:rsidRDefault="00AF24FF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Average 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>no.</w:t>
            </w:r>
            <w:r w:rsidR="009430A1" w:rsidRPr="001F5325">
              <w:rPr>
                <w:rFonts w:ascii="Trebuchet MS" w:hAnsi="Trebuchet MS"/>
                <w:sz w:val="16"/>
                <w:szCs w:val="16"/>
              </w:rPr>
              <w:t xml:space="preserve"> 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of days off from paid jobs </w:t>
            </w:r>
          </w:p>
        </w:tc>
        <w:tc>
          <w:tcPr>
            <w:tcW w:w="991" w:type="dxa"/>
            <w:shd w:val="clear" w:color="auto" w:fill="E5DFEC"/>
          </w:tcPr>
          <w:p w14:paraId="32F1AD5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C92BEF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4B4C89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680585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44C9FBB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3CB5E5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BEF4A4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6009C3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075ECE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70D5A1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64602D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79C751AB" w14:textId="77777777" w:rsidTr="0031251C">
        <w:tc>
          <w:tcPr>
            <w:tcW w:w="1701" w:type="dxa"/>
            <w:shd w:val="clear" w:color="auto" w:fill="EAF1DD"/>
          </w:tcPr>
          <w:p w14:paraId="27877D9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3E8F86C" w14:textId="7B15AEC9" w:rsidR="00AF24FF" w:rsidRPr="001F5325" w:rsidRDefault="009430A1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No.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 xml:space="preserve">and 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%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 xml:space="preserve">of VAWG </w:t>
            </w:r>
            <w:proofErr w:type="gramStart"/>
            <w:r w:rsidR="00AF24FF" w:rsidRPr="001F5325">
              <w:rPr>
                <w:rFonts w:ascii="Trebuchet MS" w:hAnsi="Trebuchet MS"/>
                <w:sz w:val="16"/>
                <w:szCs w:val="16"/>
              </w:rPr>
              <w:t>victims</w:t>
            </w:r>
            <w:proofErr w:type="gramEnd"/>
            <w:r w:rsidR="00AF24FF" w:rsidRPr="001F5325">
              <w:rPr>
                <w:rFonts w:ascii="Trebuchet MS" w:hAnsi="Trebuchet MS"/>
                <w:sz w:val="16"/>
                <w:szCs w:val="16"/>
              </w:rPr>
              <w:t xml:space="preserve"> bed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-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 xml:space="preserve">ridden (or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lastRenderedPageBreak/>
              <w:t xml:space="preserve">spent hospital nights) </w:t>
            </w:r>
          </w:p>
        </w:tc>
        <w:tc>
          <w:tcPr>
            <w:tcW w:w="991" w:type="dxa"/>
            <w:shd w:val="clear" w:color="auto" w:fill="E5DFEC"/>
          </w:tcPr>
          <w:p w14:paraId="6B8F0B6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69B5ECF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350017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F550E3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6D103C7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2EC66D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232163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68AA96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091861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9D230F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FAD634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39A9A7DC" w14:textId="77777777" w:rsidTr="0031251C">
        <w:tc>
          <w:tcPr>
            <w:tcW w:w="1701" w:type="dxa"/>
            <w:shd w:val="clear" w:color="auto" w:fill="EAF1DD"/>
          </w:tcPr>
          <w:p w14:paraId="6E94FF0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6507F386" w14:textId="09DF457E" w:rsidR="00AF24FF" w:rsidRPr="001F5325" w:rsidRDefault="00AF24FF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Average 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no. </w:t>
            </w:r>
            <w:r w:rsidRPr="001F5325">
              <w:rPr>
                <w:rFonts w:ascii="Trebuchet MS" w:hAnsi="Trebuchet MS"/>
                <w:sz w:val="16"/>
                <w:szCs w:val="16"/>
              </w:rPr>
              <w:t>of nights spent</w:t>
            </w:r>
          </w:p>
        </w:tc>
        <w:tc>
          <w:tcPr>
            <w:tcW w:w="991" w:type="dxa"/>
            <w:shd w:val="clear" w:color="auto" w:fill="E5DFEC"/>
          </w:tcPr>
          <w:p w14:paraId="7D1648F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5AFB5F5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8864F0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39263A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3206132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E1980F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374FCE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A17628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E2C378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115BF9E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08E2EE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7F26BCBA" w14:textId="77777777" w:rsidTr="0031251C">
        <w:tc>
          <w:tcPr>
            <w:tcW w:w="1701" w:type="dxa"/>
            <w:shd w:val="clear" w:color="auto" w:fill="EAF1DD"/>
          </w:tcPr>
          <w:p w14:paraId="3C99844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68738994" w14:textId="25C60D06" w:rsidR="00AF24FF" w:rsidRPr="001F5325" w:rsidRDefault="009430A1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No.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 xml:space="preserve">of 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s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>exual VAWG victims us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ing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 xml:space="preserve"> health services (mandatory)</w:t>
            </w:r>
          </w:p>
        </w:tc>
        <w:tc>
          <w:tcPr>
            <w:tcW w:w="991" w:type="dxa"/>
            <w:shd w:val="clear" w:color="auto" w:fill="E5DFEC"/>
          </w:tcPr>
          <w:p w14:paraId="3371D60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12D57B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389BFC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68FCC2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598B6B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EA722B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0CEB86D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2A0E76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1DB546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642E84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FD5263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30C262DA" w14:textId="77777777" w:rsidTr="0031251C">
        <w:tc>
          <w:tcPr>
            <w:tcW w:w="1701" w:type="dxa"/>
            <w:shd w:val="clear" w:color="auto" w:fill="EAF1DD"/>
          </w:tcPr>
          <w:p w14:paraId="0C231BB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9EBF85A" w14:textId="39EE75F3" w:rsidR="00AF24FF" w:rsidRPr="001F5325" w:rsidRDefault="009430A1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No.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 xml:space="preserve">of rape victims </w:t>
            </w:r>
          </w:p>
        </w:tc>
        <w:tc>
          <w:tcPr>
            <w:tcW w:w="991" w:type="dxa"/>
            <w:shd w:val="clear" w:color="auto" w:fill="E5DFEC"/>
          </w:tcPr>
          <w:p w14:paraId="2CA3749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15BD24F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43FFC9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5C9CCB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9BED06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84F114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C55F02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7EA3C6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01C963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03BB581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52ED58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150A30CC" w14:textId="77777777" w:rsidTr="0031251C">
        <w:tc>
          <w:tcPr>
            <w:tcW w:w="1701" w:type="dxa"/>
            <w:shd w:val="clear" w:color="auto" w:fill="EAF1DD"/>
          </w:tcPr>
          <w:p w14:paraId="2C5711A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234BE518" w14:textId="77777777" w:rsidR="00AF24FF" w:rsidRPr="001F5325" w:rsidRDefault="00AF24FF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All types of forms (collect patient information)</w:t>
            </w:r>
          </w:p>
        </w:tc>
        <w:tc>
          <w:tcPr>
            <w:tcW w:w="991" w:type="dxa"/>
            <w:shd w:val="clear" w:color="auto" w:fill="E5DFEC"/>
          </w:tcPr>
          <w:p w14:paraId="31A0858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62ECA7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C1AACF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66B841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05B7048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93676C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9779D2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CD52B2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8E62BC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12B11C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C55722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309FD0EE" w14:textId="77777777" w:rsidTr="0031251C">
        <w:tc>
          <w:tcPr>
            <w:tcW w:w="1701" w:type="dxa"/>
            <w:shd w:val="clear" w:color="auto" w:fill="EAF1DD"/>
          </w:tcPr>
          <w:p w14:paraId="42FEACA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F32FC8E" w14:textId="0C2FABCB" w:rsidR="00AF24FF" w:rsidRPr="001F5325" w:rsidRDefault="00AF24FF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Hospital record for various services – ambulance, outpatient, </w:t>
            </w:r>
            <w:proofErr w:type="spellStart"/>
            <w:r w:rsidRPr="001F5325">
              <w:rPr>
                <w:rFonts w:ascii="Trebuchet MS" w:hAnsi="Trebuchet MS"/>
                <w:sz w:val="16"/>
                <w:szCs w:val="16"/>
              </w:rPr>
              <w:t>hospitali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>s</w:t>
            </w:r>
            <w:r w:rsidRPr="001F5325">
              <w:rPr>
                <w:rFonts w:ascii="Trebuchet MS" w:hAnsi="Trebuchet MS"/>
                <w:sz w:val="16"/>
                <w:szCs w:val="16"/>
              </w:rPr>
              <w:t>ation</w:t>
            </w:r>
            <w:proofErr w:type="spellEnd"/>
          </w:p>
        </w:tc>
        <w:tc>
          <w:tcPr>
            <w:tcW w:w="991" w:type="dxa"/>
            <w:shd w:val="clear" w:color="auto" w:fill="E5DFEC"/>
          </w:tcPr>
          <w:p w14:paraId="220FA4A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4D2CAF6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651CB4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AEF1F0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285518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F94FAD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168B5D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914025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6FAAC7B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05BC272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E369FD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2F23A130" w14:textId="77777777" w:rsidTr="0031251C">
        <w:tc>
          <w:tcPr>
            <w:tcW w:w="1701" w:type="dxa"/>
            <w:shd w:val="clear" w:color="auto" w:fill="EAF1DD"/>
          </w:tcPr>
          <w:p w14:paraId="7E1F06A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</w:tcPr>
          <w:p w14:paraId="074F7730" w14:textId="4C2EB946" w:rsidR="00AF24FF" w:rsidRPr="001F5325" w:rsidRDefault="001B7590" w:rsidP="00F52BE7">
            <w:pPr>
              <w:numPr>
                <w:ilvl w:val="0"/>
                <w:numId w:val="12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Other</w:t>
            </w:r>
          </w:p>
        </w:tc>
        <w:tc>
          <w:tcPr>
            <w:tcW w:w="991" w:type="dxa"/>
            <w:shd w:val="clear" w:color="auto" w:fill="E5DFEC"/>
          </w:tcPr>
          <w:p w14:paraId="0E9C0E3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13DAC43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AA5BF6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3ACBB5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49AF7A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81BAAB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087121A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72497B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51DE6E4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D3A59C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294523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7B2231F6" w14:textId="77777777" w:rsidTr="0031251C">
        <w:tc>
          <w:tcPr>
            <w:tcW w:w="1701" w:type="dxa"/>
            <w:shd w:val="clear" w:color="auto" w:fill="EAF1DD"/>
          </w:tcPr>
          <w:p w14:paraId="04EB7CA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591A5182" w14:textId="03421895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 xml:space="preserve">Cost of </w:t>
            </w:r>
            <w:r w:rsidR="009430A1" w:rsidRPr="001F5325">
              <w:rPr>
                <w:rFonts w:ascii="Trebuchet MS" w:eastAsiaTheme="minorHAnsi" w:hAnsi="Trebuchet MS"/>
                <w:b/>
                <w:i/>
                <w:sz w:val="16"/>
                <w:szCs w:val="16"/>
              </w:rPr>
              <w:t xml:space="preserve">health services </w:t>
            </w: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>(</w:t>
            </w:r>
            <w:r w:rsidR="009430A1" w:rsidRPr="001F5325">
              <w:rPr>
                <w:rFonts w:ascii="Trebuchet MS" w:eastAsiaTheme="minorHAnsi" w:hAnsi="Trebuchet MS"/>
                <w:b/>
                <w:i/>
                <w:sz w:val="16"/>
                <w:szCs w:val="16"/>
              </w:rPr>
              <w:t>p</w:t>
            </w:r>
            <w:r w:rsidR="009430A1" w:rsidRPr="001F5325">
              <w:rPr>
                <w:rFonts w:ascii="Trebuchet MS" w:hAnsi="Trebuchet MS"/>
                <w:b/>
                <w:i/>
                <w:sz w:val="16"/>
                <w:szCs w:val="16"/>
              </w:rPr>
              <w:t xml:space="preserve">ast </w:t>
            </w: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>12 months – 2017 or 2018 preferred</w:t>
            </w:r>
            <w:r w:rsidRPr="001F5325">
              <w:rPr>
                <w:rFonts w:ascii="Trebuchet MS" w:hAnsi="Trebuchet MS"/>
                <w:b/>
                <w:i/>
                <w:sz w:val="16"/>
                <w:szCs w:val="16"/>
                <w:vertAlign w:val="superscript"/>
              </w:rPr>
              <w:footnoteReference w:id="1"/>
            </w: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>)</w:t>
            </w:r>
          </w:p>
        </w:tc>
        <w:tc>
          <w:tcPr>
            <w:tcW w:w="991" w:type="dxa"/>
            <w:shd w:val="clear" w:color="auto" w:fill="E5DFEC"/>
          </w:tcPr>
          <w:p w14:paraId="3970BB7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4D4C03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0DFAF3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052912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A973E6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74239A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2AABF7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B80257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E2A8CB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116528B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0D6CA7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7765497F" w14:textId="77777777" w:rsidTr="0031251C">
        <w:tc>
          <w:tcPr>
            <w:tcW w:w="1701" w:type="dxa"/>
            <w:shd w:val="clear" w:color="auto" w:fill="EAF1DD"/>
          </w:tcPr>
          <w:p w14:paraId="69E3989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5B6193D3" w14:textId="77777777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Medical wards</w:t>
            </w:r>
          </w:p>
        </w:tc>
        <w:tc>
          <w:tcPr>
            <w:tcW w:w="991" w:type="dxa"/>
            <w:shd w:val="clear" w:color="auto" w:fill="E5DFEC"/>
          </w:tcPr>
          <w:p w14:paraId="4970DD9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09F2D9A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495B58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E6233F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8716E5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2A2DBF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0CDE77B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DA281A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6E5531B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5614D5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0DFDE7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14BE7987" w14:textId="77777777" w:rsidTr="0031251C">
        <w:tc>
          <w:tcPr>
            <w:tcW w:w="1701" w:type="dxa"/>
            <w:shd w:val="clear" w:color="auto" w:fill="EAF1DD"/>
          </w:tcPr>
          <w:p w14:paraId="03C1930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4328A86" w14:textId="77777777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Surgical wards</w:t>
            </w:r>
          </w:p>
        </w:tc>
        <w:tc>
          <w:tcPr>
            <w:tcW w:w="991" w:type="dxa"/>
            <w:shd w:val="clear" w:color="auto" w:fill="E5DFEC"/>
          </w:tcPr>
          <w:p w14:paraId="11F910B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1B042F9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AA2F3F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87666C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6152D46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1AAB4D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CE8F5B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0269A1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3F2117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894C30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E0B5B6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068EDD9" w14:textId="77777777" w:rsidTr="0031251C">
        <w:tc>
          <w:tcPr>
            <w:tcW w:w="1701" w:type="dxa"/>
            <w:shd w:val="clear" w:color="auto" w:fill="EAF1DD"/>
          </w:tcPr>
          <w:p w14:paraId="6A48F44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0BD11A06" w14:textId="77777777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Maternity wards</w:t>
            </w:r>
          </w:p>
        </w:tc>
        <w:tc>
          <w:tcPr>
            <w:tcW w:w="991" w:type="dxa"/>
            <w:shd w:val="clear" w:color="auto" w:fill="E5DFEC"/>
          </w:tcPr>
          <w:p w14:paraId="6FE008C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00BEC29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13D03F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CCCCE2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80E7E5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F116D3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A98A3F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CD8664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4D84FD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97BBEC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B53943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AFAEEE9" w14:textId="77777777" w:rsidTr="0031251C">
        <w:tc>
          <w:tcPr>
            <w:tcW w:w="1701" w:type="dxa"/>
            <w:shd w:val="clear" w:color="auto" w:fill="EAF1DD"/>
          </w:tcPr>
          <w:p w14:paraId="147973B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2587A03" w14:textId="0BA0EDC5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P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>a</w:t>
            </w:r>
            <w:r w:rsidRPr="001F5325">
              <w:rPr>
                <w:rFonts w:ascii="Trebuchet MS" w:hAnsi="Trebuchet MS"/>
                <w:sz w:val="16"/>
                <w:szCs w:val="16"/>
              </w:rPr>
              <w:t>ediatrics</w:t>
            </w:r>
          </w:p>
        </w:tc>
        <w:tc>
          <w:tcPr>
            <w:tcW w:w="991" w:type="dxa"/>
            <w:shd w:val="clear" w:color="auto" w:fill="E5DFEC"/>
          </w:tcPr>
          <w:p w14:paraId="674D92B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2602573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2D89F9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B6E353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DFBAFD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B96459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EF8945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15E8E7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38C370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5290D6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2F3B88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0753C50" w14:textId="77777777" w:rsidTr="0031251C">
        <w:tc>
          <w:tcPr>
            <w:tcW w:w="1701" w:type="dxa"/>
            <w:shd w:val="clear" w:color="auto" w:fill="EAF1DD"/>
          </w:tcPr>
          <w:p w14:paraId="57AC086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7DCC4F1B" w14:textId="19B5C6CD" w:rsidR="00AF24FF" w:rsidRPr="001F5325" w:rsidRDefault="004E2F99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NICU</w:t>
            </w:r>
          </w:p>
        </w:tc>
        <w:tc>
          <w:tcPr>
            <w:tcW w:w="991" w:type="dxa"/>
            <w:shd w:val="clear" w:color="auto" w:fill="E5DFEC"/>
          </w:tcPr>
          <w:p w14:paraId="2203B54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034DF8A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148D75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278FE3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36BC7E6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849549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03FCAC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A53E42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F638EA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965174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63BD55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7702F002" w14:textId="77777777" w:rsidTr="0031251C">
        <w:tc>
          <w:tcPr>
            <w:tcW w:w="1701" w:type="dxa"/>
            <w:shd w:val="clear" w:color="auto" w:fill="EAF1DD"/>
          </w:tcPr>
          <w:p w14:paraId="2C976F4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4894C2B2" w14:textId="6D986291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Ward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ICU</w:t>
            </w:r>
          </w:p>
        </w:tc>
        <w:tc>
          <w:tcPr>
            <w:tcW w:w="991" w:type="dxa"/>
            <w:shd w:val="clear" w:color="auto" w:fill="E5DFEC"/>
          </w:tcPr>
          <w:p w14:paraId="0DFE0C1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6622428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B5EA75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946388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65F2716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0F61DC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CE1BB4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AD9838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597C6D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AB4A03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E7343F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5CFD04C5" w14:textId="77777777" w:rsidTr="0031251C">
        <w:tc>
          <w:tcPr>
            <w:tcW w:w="1701" w:type="dxa"/>
            <w:shd w:val="clear" w:color="auto" w:fill="EAF1DD"/>
          </w:tcPr>
          <w:p w14:paraId="46BE6D0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26A23A1" w14:textId="416ED919" w:rsidR="00AF24FF" w:rsidRPr="001F5325" w:rsidRDefault="004E2F99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A&amp;E</w:t>
            </w:r>
          </w:p>
        </w:tc>
        <w:tc>
          <w:tcPr>
            <w:tcW w:w="991" w:type="dxa"/>
            <w:shd w:val="clear" w:color="auto" w:fill="E5DFEC"/>
          </w:tcPr>
          <w:p w14:paraId="0CE588C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5CBD9B2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0F604F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929D48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44CBBDB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73A4B4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265EFC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BAC861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4A160F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2E12F06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79D6A2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5F2B3C6E" w14:textId="77777777" w:rsidTr="0031251C">
        <w:tc>
          <w:tcPr>
            <w:tcW w:w="1701" w:type="dxa"/>
            <w:shd w:val="clear" w:color="auto" w:fill="EAF1DD"/>
          </w:tcPr>
          <w:p w14:paraId="71ACEDC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22AE0EF" w14:textId="77777777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Ambulance</w:t>
            </w:r>
          </w:p>
        </w:tc>
        <w:tc>
          <w:tcPr>
            <w:tcW w:w="991" w:type="dxa"/>
            <w:shd w:val="clear" w:color="auto" w:fill="E5DFEC"/>
          </w:tcPr>
          <w:p w14:paraId="1203EB3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B62A3B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230B44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180ABC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304A128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4B4E7A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B28F1F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CD7CFA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E45E63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A9F021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11FE1E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3661DDD4" w14:textId="77777777" w:rsidTr="0031251C">
        <w:tc>
          <w:tcPr>
            <w:tcW w:w="1701" w:type="dxa"/>
            <w:shd w:val="clear" w:color="auto" w:fill="EAF1DD"/>
          </w:tcPr>
          <w:p w14:paraId="18BA210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792C870" w14:textId="77777777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Special clinic</w:t>
            </w:r>
          </w:p>
        </w:tc>
        <w:tc>
          <w:tcPr>
            <w:tcW w:w="991" w:type="dxa"/>
            <w:shd w:val="clear" w:color="auto" w:fill="E5DFEC"/>
          </w:tcPr>
          <w:p w14:paraId="15204CE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1333EA9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9BAF85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4D72EB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6E2863B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E8674F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743048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11150C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05418A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542103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274D02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706D6298" w14:textId="77777777" w:rsidTr="0031251C">
        <w:tc>
          <w:tcPr>
            <w:tcW w:w="1701" w:type="dxa"/>
            <w:shd w:val="clear" w:color="auto" w:fill="EAF1DD"/>
          </w:tcPr>
          <w:p w14:paraId="6387E54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6F74D2A0" w14:textId="548B70C4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CT </w:t>
            </w:r>
            <w:r w:rsidR="009430A1" w:rsidRPr="001F5325">
              <w:rPr>
                <w:rFonts w:ascii="Trebuchet MS" w:eastAsiaTheme="minorHAnsi" w:hAnsi="Trebuchet MS"/>
                <w:sz w:val="16"/>
                <w:szCs w:val="16"/>
              </w:rPr>
              <w:t>s</w:t>
            </w:r>
            <w:r w:rsidRPr="001F5325">
              <w:rPr>
                <w:rFonts w:ascii="Trebuchet MS" w:hAnsi="Trebuchet MS"/>
                <w:sz w:val="16"/>
                <w:szCs w:val="16"/>
              </w:rPr>
              <w:t>canner</w:t>
            </w:r>
          </w:p>
        </w:tc>
        <w:tc>
          <w:tcPr>
            <w:tcW w:w="991" w:type="dxa"/>
            <w:shd w:val="clear" w:color="auto" w:fill="E5DFEC"/>
          </w:tcPr>
          <w:p w14:paraId="6FC1368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6256340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017FAE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300D5B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6212D17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6FAF79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4F7F24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7176D8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8D0DF8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001C2CF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3F4C66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25E9889F" w14:textId="77777777" w:rsidTr="0031251C">
        <w:tc>
          <w:tcPr>
            <w:tcW w:w="1701" w:type="dxa"/>
            <w:shd w:val="clear" w:color="auto" w:fill="EAF1DD"/>
          </w:tcPr>
          <w:p w14:paraId="2F6C5A6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6AD40A23" w14:textId="77777777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Echography</w:t>
            </w:r>
          </w:p>
        </w:tc>
        <w:tc>
          <w:tcPr>
            <w:tcW w:w="991" w:type="dxa"/>
            <w:shd w:val="clear" w:color="auto" w:fill="E5DFEC"/>
          </w:tcPr>
          <w:p w14:paraId="6395C4D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03AC798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ABF876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0B9BC2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074002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D37C0A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EE6754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A2DD78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BB1E21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23C090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432A4D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1FB1D31" w14:textId="77777777" w:rsidTr="0031251C">
        <w:tc>
          <w:tcPr>
            <w:tcW w:w="1701" w:type="dxa"/>
            <w:shd w:val="clear" w:color="auto" w:fill="EAF1DD"/>
          </w:tcPr>
          <w:p w14:paraId="0B2AF31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09BB623D" w14:textId="77777777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MRI</w:t>
            </w:r>
          </w:p>
        </w:tc>
        <w:tc>
          <w:tcPr>
            <w:tcW w:w="991" w:type="dxa"/>
            <w:shd w:val="clear" w:color="auto" w:fill="E5DFEC"/>
          </w:tcPr>
          <w:p w14:paraId="74B4853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4C668A2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4CE126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0A4709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F7FA6F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F3563B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E3E50D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7B05C9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3DDCD5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0F1ABE4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002441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538D4D5" w14:textId="77777777" w:rsidTr="0031251C">
        <w:tc>
          <w:tcPr>
            <w:tcW w:w="1701" w:type="dxa"/>
            <w:shd w:val="clear" w:color="auto" w:fill="EAF1DD"/>
          </w:tcPr>
          <w:p w14:paraId="599BBDC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46CCB1D1" w14:textId="3A9B4039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Theatre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general surgery</w:t>
            </w:r>
          </w:p>
        </w:tc>
        <w:tc>
          <w:tcPr>
            <w:tcW w:w="991" w:type="dxa"/>
            <w:shd w:val="clear" w:color="auto" w:fill="E5DFEC"/>
          </w:tcPr>
          <w:p w14:paraId="35CE8B0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4FB9295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D73001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FD728E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4C4908B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8E177A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CB7391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C1562B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6B791E5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208E906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845B4E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5E8CA1B4" w14:textId="77777777" w:rsidTr="0031251C">
        <w:tc>
          <w:tcPr>
            <w:tcW w:w="1701" w:type="dxa"/>
            <w:shd w:val="clear" w:color="auto" w:fill="EAF1DD"/>
          </w:tcPr>
          <w:p w14:paraId="3049D8F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C14DFDC" w14:textId="0472037F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Theatre </w:t>
            </w:r>
            <w:proofErr w:type="spellStart"/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o</w:t>
            </w:r>
            <w:r w:rsidRPr="001F5325">
              <w:rPr>
                <w:rFonts w:ascii="Trebuchet MS" w:hAnsi="Trebuchet MS"/>
                <w:sz w:val="16"/>
                <w:szCs w:val="16"/>
              </w:rPr>
              <w:t>rthop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a</w:t>
            </w:r>
            <w:r w:rsidRPr="001F5325">
              <w:rPr>
                <w:rFonts w:ascii="Trebuchet MS" w:hAnsi="Trebuchet MS"/>
                <w:sz w:val="16"/>
                <w:szCs w:val="16"/>
              </w:rPr>
              <w:t>edic</w:t>
            </w:r>
            <w:proofErr w:type="spellEnd"/>
          </w:p>
        </w:tc>
        <w:tc>
          <w:tcPr>
            <w:tcW w:w="991" w:type="dxa"/>
            <w:shd w:val="clear" w:color="auto" w:fill="E5DFEC"/>
          </w:tcPr>
          <w:p w14:paraId="67DCBEE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1A93B44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F77C8E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163403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7A2CF2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BF1D0D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6E6125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35A509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AD2D1E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4CA657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3A3D0C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702BE148" w14:textId="77777777" w:rsidTr="0031251C">
        <w:tc>
          <w:tcPr>
            <w:tcW w:w="1701" w:type="dxa"/>
            <w:shd w:val="clear" w:color="auto" w:fill="EAF1DD"/>
          </w:tcPr>
          <w:p w14:paraId="5424609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2995CEA" w14:textId="24FCCF05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Theatre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o</w:t>
            </w:r>
            <w:r w:rsidR="004E2F99" w:rsidRPr="001F5325">
              <w:rPr>
                <w:rFonts w:ascii="Trebuchet MS" w:hAnsi="Trebuchet MS"/>
                <w:sz w:val="16"/>
                <w:szCs w:val="16"/>
              </w:rPr>
              <w:t>phthalmology</w:t>
            </w:r>
          </w:p>
        </w:tc>
        <w:tc>
          <w:tcPr>
            <w:tcW w:w="991" w:type="dxa"/>
            <w:shd w:val="clear" w:color="auto" w:fill="E5DFEC"/>
          </w:tcPr>
          <w:p w14:paraId="208E465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0D2E30F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018F24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814893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66E16FA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186387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531B17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E71A93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974DF4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3A545E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678B7B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2C18ADA8" w14:textId="77777777" w:rsidTr="0031251C">
        <w:tc>
          <w:tcPr>
            <w:tcW w:w="1701" w:type="dxa"/>
            <w:shd w:val="clear" w:color="auto" w:fill="EAF1DD"/>
          </w:tcPr>
          <w:p w14:paraId="5E6E7B2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4F771B2C" w14:textId="119EA8EB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Theatre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g</w:t>
            </w:r>
            <w:r w:rsidRPr="001F5325">
              <w:rPr>
                <w:rFonts w:ascii="Trebuchet MS" w:hAnsi="Trebuchet MS"/>
                <w:sz w:val="16"/>
                <w:szCs w:val="16"/>
              </w:rPr>
              <w:t>ynae</w:t>
            </w:r>
          </w:p>
        </w:tc>
        <w:tc>
          <w:tcPr>
            <w:tcW w:w="991" w:type="dxa"/>
            <w:shd w:val="clear" w:color="auto" w:fill="E5DFEC"/>
          </w:tcPr>
          <w:p w14:paraId="275A53E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4F52AF5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21DB3A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8823B6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72EA70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3CB917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399345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778BAF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DA9E17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193B412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13EAA5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5E2371ED" w14:textId="77777777" w:rsidTr="0031251C">
        <w:tc>
          <w:tcPr>
            <w:tcW w:w="1701" w:type="dxa"/>
            <w:shd w:val="clear" w:color="auto" w:fill="EAF1DD"/>
          </w:tcPr>
          <w:p w14:paraId="49CAE3C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0790B8F6" w14:textId="0EC2F865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Theatre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e</w:t>
            </w:r>
            <w:r w:rsidRPr="001F5325">
              <w:rPr>
                <w:rFonts w:ascii="Trebuchet MS" w:hAnsi="Trebuchet MS"/>
                <w:sz w:val="16"/>
                <w:szCs w:val="16"/>
              </w:rPr>
              <w:t>ndoscopy</w:t>
            </w:r>
          </w:p>
        </w:tc>
        <w:tc>
          <w:tcPr>
            <w:tcW w:w="991" w:type="dxa"/>
            <w:shd w:val="clear" w:color="auto" w:fill="E5DFEC"/>
          </w:tcPr>
          <w:p w14:paraId="5614784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6A571D7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B138BF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7EC919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399A1D0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8597BB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BEB652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094954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F2FDE9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A7C501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E18F2B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D1B6979" w14:textId="77777777" w:rsidTr="0031251C">
        <w:tc>
          <w:tcPr>
            <w:tcW w:w="1701" w:type="dxa"/>
            <w:shd w:val="clear" w:color="auto" w:fill="EAF1DD"/>
          </w:tcPr>
          <w:p w14:paraId="10D6741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0E2FFB16" w14:textId="77777777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Theatre ENT</w:t>
            </w:r>
          </w:p>
        </w:tc>
        <w:tc>
          <w:tcPr>
            <w:tcW w:w="991" w:type="dxa"/>
            <w:shd w:val="clear" w:color="auto" w:fill="E5DFEC"/>
          </w:tcPr>
          <w:p w14:paraId="61C029F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24170B0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30ECFA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A4117C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E3A0C8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3FF6BB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8D408D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9643D9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659C35C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4C8F92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D0B146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3EA571D3" w14:textId="77777777" w:rsidTr="0031251C">
        <w:tc>
          <w:tcPr>
            <w:tcW w:w="1701" w:type="dxa"/>
            <w:shd w:val="clear" w:color="auto" w:fill="EAF1DD"/>
          </w:tcPr>
          <w:p w14:paraId="2FAA129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2A96DC5B" w14:textId="77777777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Immediate operations</w:t>
            </w:r>
          </w:p>
        </w:tc>
        <w:tc>
          <w:tcPr>
            <w:tcW w:w="991" w:type="dxa"/>
            <w:shd w:val="clear" w:color="auto" w:fill="E5DFEC"/>
          </w:tcPr>
          <w:p w14:paraId="789051D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539FB90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18B514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8BA396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B38329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5FA1B2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06F0A5E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9183BC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1B9D3A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20F9746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CF358E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67DA4B20" w14:textId="77777777" w:rsidTr="0031251C">
        <w:tc>
          <w:tcPr>
            <w:tcW w:w="1701" w:type="dxa"/>
            <w:shd w:val="clear" w:color="auto" w:fill="EAF1DD"/>
          </w:tcPr>
          <w:p w14:paraId="6C0C8D6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89AB6BD" w14:textId="68BFF6EE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Minor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t</w:t>
            </w:r>
            <w:r w:rsidRPr="001F5325">
              <w:rPr>
                <w:rFonts w:ascii="Trebuchet MS" w:hAnsi="Trebuchet MS"/>
                <w:sz w:val="16"/>
                <w:szCs w:val="16"/>
              </w:rPr>
              <w:t>heatre</w:t>
            </w:r>
          </w:p>
        </w:tc>
        <w:tc>
          <w:tcPr>
            <w:tcW w:w="991" w:type="dxa"/>
            <w:shd w:val="clear" w:color="auto" w:fill="E5DFEC"/>
          </w:tcPr>
          <w:p w14:paraId="22613B3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07297C8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D9C29A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AF7C6B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E9001E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5A69C9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3D22F3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16AFD9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08F802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C34C43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F576C1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26C72BA6" w14:textId="77777777" w:rsidTr="0031251C">
        <w:tc>
          <w:tcPr>
            <w:tcW w:w="1701" w:type="dxa"/>
            <w:shd w:val="clear" w:color="auto" w:fill="EAF1DD"/>
          </w:tcPr>
          <w:p w14:paraId="3C81013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vAlign w:val="bottom"/>
            <w:hideMark/>
          </w:tcPr>
          <w:p w14:paraId="3C19493E" w14:textId="77777777" w:rsidR="00AF24FF" w:rsidRPr="001F5325" w:rsidRDefault="00AF24FF" w:rsidP="0031251C">
            <w:pPr>
              <w:numPr>
                <w:ilvl w:val="0"/>
                <w:numId w:val="12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Other </w:t>
            </w:r>
          </w:p>
        </w:tc>
        <w:tc>
          <w:tcPr>
            <w:tcW w:w="991" w:type="dxa"/>
            <w:shd w:val="clear" w:color="auto" w:fill="E5DFEC"/>
          </w:tcPr>
          <w:p w14:paraId="311B9F5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0BBBF7C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51DC28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1BD373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2FD432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90706A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D968DA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3C4416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B0E56E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027A14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B62C25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51055C7F" w14:textId="77777777" w:rsidTr="0031251C">
        <w:tc>
          <w:tcPr>
            <w:tcW w:w="1701" w:type="dxa"/>
            <w:shd w:val="clear" w:color="auto" w:fill="EAF1DD"/>
            <w:hideMark/>
          </w:tcPr>
          <w:p w14:paraId="41E24C2E" w14:textId="369FB0D8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 xml:space="preserve">Law enforcement </w:t>
            </w:r>
            <w:r w:rsidR="004E2F99" w:rsidRPr="001F5325">
              <w:rPr>
                <w:rFonts w:ascii="Trebuchet MS" w:eastAsiaTheme="minorHAnsi" w:hAnsi="Trebuchet MS"/>
                <w:b/>
                <w:sz w:val="16"/>
                <w:szCs w:val="16"/>
              </w:rPr>
              <w:t>and</w:t>
            </w:r>
            <w:r w:rsidRPr="001F5325">
              <w:rPr>
                <w:rFonts w:ascii="Trebuchet MS" w:hAnsi="Trebuchet MS"/>
                <w:b/>
                <w:sz w:val="16"/>
                <w:szCs w:val="16"/>
              </w:rPr>
              <w:t xml:space="preserve"> </w:t>
            </w:r>
            <w:r w:rsidR="004E2F99" w:rsidRPr="001F5325">
              <w:rPr>
                <w:rFonts w:ascii="Trebuchet MS" w:eastAsiaTheme="minorHAnsi" w:hAnsi="Trebuchet MS"/>
                <w:b/>
                <w:sz w:val="16"/>
                <w:szCs w:val="16"/>
              </w:rPr>
              <w:t>j</w:t>
            </w:r>
            <w:r w:rsidR="004E2F99" w:rsidRPr="001F5325">
              <w:rPr>
                <w:rFonts w:ascii="Trebuchet MS" w:hAnsi="Trebuchet MS"/>
                <w:b/>
                <w:sz w:val="16"/>
                <w:szCs w:val="16"/>
              </w:rPr>
              <w:t>udiciary</w:t>
            </w:r>
          </w:p>
        </w:tc>
        <w:tc>
          <w:tcPr>
            <w:tcW w:w="2267" w:type="dxa"/>
            <w:shd w:val="clear" w:color="auto" w:fill="DAEEF3"/>
            <w:hideMark/>
          </w:tcPr>
          <w:p w14:paraId="2191687D" w14:textId="77777777" w:rsidR="00AF24FF" w:rsidRPr="001F5325" w:rsidRDefault="00AF24FF" w:rsidP="00F52BE7">
            <w:pPr>
              <w:numPr>
                <w:ilvl w:val="0"/>
                <w:numId w:val="13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Registered applications</w:t>
            </w:r>
          </w:p>
        </w:tc>
        <w:tc>
          <w:tcPr>
            <w:tcW w:w="991" w:type="dxa"/>
            <w:shd w:val="clear" w:color="auto" w:fill="E5DFEC"/>
          </w:tcPr>
          <w:p w14:paraId="62624CD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02AAE3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  <w:hideMark/>
          </w:tcPr>
          <w:p w14:paraId="306B6E12" w14:textId="2750222A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Family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t</w:t>
            </w:r>
            <w:r w:rsidRPr="001F5325">
              <w:rPr>
                <w:rFonts w:ascii="Trebuchet MS" w:hAnsi="Trebuchet MS"/>
                <w:sz w:val="16"/>
                <w:szCs w:val="16"/>
              </w:rPr>
              <w:t>ribunal</w:t>
            </w:r>
          </w:p>
        </w:tc>
        <w:tc>
          <w:tcPr>
            <w:tcW w:w="1134" w:type="dxa"/>
            <w:vAlign w:val="center"/>
          </w:tcPr>
          <w:p w14:paraId="246A719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294B1E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D78E08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14A621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DA1543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12959C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1A65714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0B73F5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4E2F99" w:rsidRPr="001F5325" w14:paraId="6034C493" w14:textId="77777777" w:rsidTr="0031251C">
        <w:tc>
          <w:tcPr>
            <w:tcW w:w="1701" w:type="dxa"/>
            <w:shd w:val="clear" w:color="auto" w:fill="EAF1DD"/>
          </w:tcPr>
          <w:p w14:paraId="55BA4BF4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6700A4FB" w14:textId="77777777" w:rsidR="004E2F99" w:rsidRPr="001F5325" w:rsidRDefault="004E2F99" w:rsidP="004E2F99">
            <w:pPr>
              <w:numPr>
                <w:ilvl w:val="0"/>
                <w:numId w:val="13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Applications not forwarded</w:t>
            </w:r>
          </w:p>
        </w:tc>
        <w:tc>
          <w:tcPr>
            <w:tcW w:w="991" w:type="dxa"/>
            <w:shd w:val="clear" w:color="auto" w:fill="E5DFEC"/>
          </w:tcPr>
          <w:p w14:paraId="1EC62D1E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3BD9C02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  <w:hideMark/>
          </w:tcPr>
          <w:p w14:paraId="0C16D6D7" w14:textId="483B7AFA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Family tribunal</w:t>
            </w:r>
          </w:p>
        </w:tc>
        <w:tc>
          <w:tcPr>
            <w:tcW w:w="1134" w:type="dxa"/>
            <w:vAlign w:val="center"/>
          </w:tcPr>
          <w:p w14:paraId="633CAEF9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A11817E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CA17BF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A1E821C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F7246E9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E173136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1AC7B2EB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27B417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4E2F99" w:rsidRPr="001F5325" w14:paraId="622D1845" w14:textId="77777777" w:rsidTr="0031251C">
        <w:tc>
          <w:tcPr>
            <w:tcW w:w="1701" w:type="dxa"/>
            <w:shd w:val="clear" w:color="auto" w:fill="EAF1DD"/>
          </w:tcPr>
          <w:p w14:paraId="63661CBB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5F693043" w14:textId="77777777" w:rsidR="004E2F99" w:rsidRPr="001F5325" w:rsidRDefault="004E2F99" w:rsidP="004E2F99">
            <w:pPr>
              <w:numPr>
                <w:ilvl w:val="0"/>
                <w:numId w:val="13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No. of complaints (administrative offences)</w:t>
            </w:r>
          </w:p>
        </w:tc>
        <w:tc>
          <w:tcPr>
            <w:tcW w:w="991" w:type="dxa"/>
            <w:shd w:val="clear" w:color="auto" w:fill="E5DFEC"/>
          </w:tcPr>
          <w:p w14:paraId="616D5D9E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BAD6A17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  <w:hideMark/>
          </w:tcPr>
          <w:p w14:paraId="06CBB938" w14:textId="2CE99ADE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Family tribunal</w:t>
            </w:r>
          </w:p>
        </w:tc>
        <w:tc>
          <w:tcPr>
            <w:tcW w:w="1134" w:type="dxa"/>
            <w:vAlign w:val="center"/>
          </w:tcPr>
          <w:p w14:paraId="508D4A0C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75E8ABF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0FD99C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C023432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B99637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68AA008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F2A22DB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E87FE22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4E2F99" w:rsidRPr="001F5325" w14:paraId="3CB12F1D" w14:textId="77777777" w:rsidTr="0031251C">
        <w:tc>
          <w:tcPr>
            <w:tcW w:w="1701" w:type="dxa"/>
            <w:shd w:val="clear" w:color="auto" w:fill="EAF1DD"/>
          </w:tcPr>
          <w:p w14:paraId="7708F890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2E34A2ED" w14:textId="73C2C66A" w:rsidR="004E2F99" w:rsidRPr="001F5325" w:rsidRDefault="004E2F99" w:rsidP="004E2F99">
            <w:pPr>
              <w:numPr>
                <w:ilvl w:val="0"/>
                <w:numId w:val="13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No. of protection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s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 </w:t>
            </w:r>
          </w:p>
        </w:tc>
        <w:tc>
          <w:tcPr>
            <w:tcW w:w="991" w:type="dxa"/>
            <w:shd w:val="clear" w:color="auto" w:fill="E5DFEC"/>
          </w:tcPr>
          <w:p w14:paraId="345B264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27D76262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  <w:hideMark/>
          </w:tcPr>
          <w:p w14:paraId="0CE60A1E" w14:textId="18E70C85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Family tribunal</w:t>
            </w:r>
          </w:p>
        </w:tc>
        <w:tc>
          <w:tcPr>
            <w:tcW w:w="1134" w:type="dxa"/>
            <w:vAlign w:val="center"/>
          </w:tcPr>
          <w:p w14:paraId="701EE36F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6C07FE8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9BD505A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EC03A2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F84B400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50FA542B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2E7BCC5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E59F8F8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4E2F99" w:rsidRPr="001F5325" w14:paraId="23BD410F" w14:textId="77777777" w:rsidTr="0031251C">
        <w:tc>
          <w:tcPr>
            <w:tcW w:w="1701" w:type="dxa"/>
            <w:shd w:val="clear" w:color="auto" w:fill="EAF1DD"/>
          </w:tcPr>
          <w:p w14:paraId="74695063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073DD28A" w14:textId="42665D7C" w:rsidR="004E2F99" w:rsidRPr="001F5325" w:rsidRDefault="004E2F99" w:rsidP="004E2F99">
            <w:pPr>
              <w:numPr>
                <w:ilvl w:val="0"/>
                <w:numId w:val="13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No. of probation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s</w:t>
            </w:r>
          </w:p>
        </w:tc>
        <w:tc>
          <w:tcPr>
            <w:tcW w:w="991" w:type="dxa"/>
            <w:shd w:val="clear" w:color="auto" w:fill="E5DFEC"/>
          </w:tcPr>
          <w:p w14:paraId="69C2B340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6D638426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  <w:hideMark/>
          </w:tcPr>
          <w:p w14:paraId="1DD1A735" w14:textId="72D803EF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Family tribunal</w:t>
            </w:r>
          </w:p>
        </w:tc>
        <w:tc>
          <w:tcPr>
            <w:tcW w:w="1134" w:type="dxa"/>
            <w:vAlign w:val="center"/>
          </w:tcPr>
          <w:p w14:paraId="0F086A68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0E6DC9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3A876C6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0E16A70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2BD22BA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CEA23D2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D6CF87E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885E55F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4E2F99" w:rsidRPr="001F5325" w14:paraId="6034EA18" w14:textId="77777777" w:rsidTr="0031251C">
        <w:tc>
          <w:tcPr>
            <w:tcW w:w="1701" w:type="dxa"/>
            <w:shd w:val="clear" w:color="auto" w:fill="EAF1DD"/>
          </w:tcPr>
          <w:p w14:paraId="2E75A43B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722A45B8" w14:textId="566A5816" w:rsidR="004E2F99" w:rsidRPr="001F5325" w:rsidRDefault="004E2F99" w:rsidP="004E2F99">
            <w:pPr>
              <w:numPr>
                <w:ilvl w:val="0"/>
                <w:numId w:val="13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No. of eviction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s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 </w:t>
            </w:r>
          </w:p>
        </w:tc>
        <w:tc>
          <w:tcPr>
            <w:tcW w:w="991" w:type="dxa"/>
            <w:shd w:val="clear" w:color="auto" w:fill="E5DFEC"/>
          </w:tcPr>
          <w:p w14:paraId="5AC19F53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510A1A2E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  <w:hideMark/>
          </w:tcPr>
          <w:p w14:paraId="0B9B2730" w14:textId="641BDBD0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Family tribunal</w:t>
            </w:r>
          </w:p>
        </w:tc>
        <w:tc>
          <w:tcPr>
            <w:tcW w:w="1134" w:type="dxa"/>
            <w:vAlign w:val="center"/>
          </w:tcPr>
          <w:p w14:paraId="5A3B130F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7571040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2172D02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E2683AF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696C83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618C82B5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67F3C95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A44105F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4E2F99" w:rsidRPr="001F5325" w14:paraId="73D897D1" w14:textId="77777777" w:rsidTr="0031251C">
        <w:tc>
          <w:tcPr>
            <w:tcW w:w="1701" w:type="dxa"/>
            <w:shd w:val="clear" w:color="auto" w:fill="EAF1DD"/>
          </w:tcPr>
          <w:p w14:paraId="690595E6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6548A13" w14:textId="5C0FC9BB" w:rsidR="004E2F99" w:rsidRPr="001F5325" w:rsidRDefault="004E2F99" w:rsidP="004E2F99">
            <w:pPr>
              <w:numPr>
                <w:ilvl w:val="0"/>
                <w:numId w:val="13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No. of person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s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 sent to prison</w:t>
            </w:r>
          </w:p>
        </w:tc>
        <w:tc>
          <w:tcPr>
            <w:tcW w:w="991" w:type="dxa"/>
            <w:shd w:val="clear" w:color="auto" w:fill="E5DFEC"/>
          </w:tcPr>
          <w:p w14:paraId="4441B57F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27DCA4A0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  <w:hideMark/>
          </w:tcPr>
          <w:p w14:paraId="56A45FA5" w14:textId="1BCC9B4C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Family tribunal</w:t>
            </w:r>
          </w:p>
        </w:tc>
        <w:tc>
          <w:tcPr>
            <w:tcW w:w="1134" w:type="dxa"/>
            <w:vAlign w:val="center"/>
          </w:tcPr>
          <w:p w14:paraId="7AF62EC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16C9EF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F1A751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509EE22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90169D7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6462EA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D77A1F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18C7105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4E2F99" w:rsidRPr="001F5325" w14:paraId="0380F998" w14:textId="77777777" w:rsidTr="0031251C">
        <w:tc>
          <w:tcPr>
            <w:tcW w:w="1701" w:type="dxa"/>
            <w:shd w:val="clear" w:color="auto" w:fill="EAF1DD"/>
          </w:tcPr>
          <w:p w14:paraId="5745264F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2DB886F" w14:textId="77777777" w:rsidR="004E2F99" w:rsidRPr="001F5325" w:rsidRDefault="004E2F99" w:rsidP="004E2F99">
            <w:pPr>
              <w:numPr>
                <w:ilvl w:val="0"/>
                <w:numId w:val="13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No. of sexual offences</w:t>
            </w:r>
          </w:p>
        </w:tc>
        <w:tc>
          <w:tcPr>
            <w:tcW w:w="991" w:type="dxa"/>
            <w:shd w:val="clear" w:color="auto" w:fill="E5DFEC"/>
          </w:tcPr>
          <w:p w14:paraId="0B0DB4B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27DB62CB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  <w:hideMark/>
          </w:tcPr>
          <w:p w14:paraId="2669DF10" w14:textId="136E7932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Family tribunal</w:t>
            </w:r>
          </w:p>
        </w:tc>
        <w:tc>
          <w:tcPr>
            <w:tcW w:w="1134" w:type="dxa"/>
            <w:vAlign w:val="center"/>
          </w:tcPr>
          <w:p w14:paraId="469F3012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6403F269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677981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5134E94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0BA4687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5307CD0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031143F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5E2A92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C359064" w14:textId="77777777" w:rsidTr="0031251C">
        <w:tc>
          <w:tcPr>
            <w:tcW w:w="1701" w:type="dxa"/>
            <w:shd w:val="clear" w:color="auto" w:fill="EAF1DD"/>
          </w:tcPr>
          <w:p w14:paraId="05F3F25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7AA3ECCE" w14:textId="77777777" w:rsidR="00AF24FF" w:rsidRPr="001F5325" w:rsidRDefault="00AF24FF" w:rsidP="00F52BE7">
            <w:pPr>
              <w:numPr>
                <w:ilvl w:val="0"/>
                <w:numId w:val="13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Other </w:t>
            </w:r>
          </w:p>
        </w:tc>
        <w:tc>
          <w:tcPr>
            <w:tcW w:w="991" w:type="dxa"/>
            <w:shd w:val="clear" w:color="auto" w:fill="E5DFEC"/>
          </w:tcPr>
          <w:p w14:paraId="7DC0A3C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6258F12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9290F0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7319A6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4FCBFE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F5BB98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CE8F5A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025462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1007C3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AAA191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91F37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3331EBE7" w14:textId="77777777" w:rsidTr="0031251C">
        <w:tc>
          <w:tcPr>
            <w:tcW w:w="1701" w:type="dxa"/>
            <w:shd w:val="clear" w:color="auto" w:fill="EAF1DD"/>
            <w:hideMark/>
          </w:tcPr>
          <w:p w14:paraId="3DF131DB" w14:textId="102C2AB0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 xml:space="preserve">Social </w:t>
            </w:r>
            <w:r w:rsidR="004E2F99" w:rsidRPr="001F5325">
              <w:rPr>
                <w:rFonts w:ascii="Trebuchet MS" w:eastAsiaTheme="minorHAnsi" w:hAnsi="Trebuchet MS"/>
                <w:b/>
                <w:sz w:val="16"/>
                <w:szCs w:val="16"/>
              </w:rPr>
              <w:t>s</w:t>
            </w:r>
            <w:r w:rsidRPr="001F5325">
              <w:rPr>
                <w:rFonts w:ascii="Trebuchet MS" w:hAnsi="Trebuchet MS"/>
                <w:b/>
                <w:sz w:val="16"/>
                <w:szCs w:val="16"/>
              </w:rPr>
              <w:t>ervices</w:t>
            </w:r>
          </w:p>
        </w:tc>
        <w:tc>
          <w:tcPr>
            <w:tcW w:w="2267" w:type="dxa"/>
            <w:shd w:val="clear" w:color="auto" w:fill="DAEEF3"/>
            <w:hideMark/>
          </w:tcPr>
          <w:p w14:paraId="69127D1E" w14:textId="4EA3207D" w:rsidR="00AF24FF" w:rsidRPr="001F5325" w:rsidRDefault="00AF24FF" w:rsidP="0031251C">
            <w:pPr>
              <w:numPr>
                <w:ilvl w:val="0"/>
                <w:numId w:val="14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No. of cases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 of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 family violence (compile)</w:t>
            </w:r>
          </w:p>
        </w:tc>
        <w:tc>
          <w:tcPr>
            <w:tcW w:w="991" w:type="dxa"/>
            <w:shd w:val="clear" w:color="auto" w:fill="E5DFEC"/>
          </w:tcPr>
          <w:p w14:paraId="0556CA9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6DA6721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2573025E" w14:textId="6C3C4DBC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Family support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 u</w:t>
            </w:r>
            <w:r w:rsidRPr="001F5325">
              <w:rPr>
                <w:rFonts w:ascii="Trebuchet MS" w:hAnsi="Trebuchet MS"/>
                <w:sz w:val="16"/>
                <w:szCs w:val="16"/>
              </w:rPr>
              <w:t>nit</w:t>
            </w:r>
          </w:p>
        </w:tc>
        <w:tc>
          <w:tcPr>
            <w:tcW w:w="1134" w:type="dxa"/>
            <w:vAlign w:val="center"/>
          </w:tcPr>
          <w:p w14:paraId="482EA44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4061AA6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DD35DD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0C3662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331F13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DFF435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04C7263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711DC0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4E2F99" w:rsidRPr="001F5325" w14:paraId="354813AA" w14:textId="77777777" w:rsidTr="0031251C">
        <w:tc>
          <w:tcPr>
            <w:tcW w:w="1701" w:type="dxa"/>
            <w:shd w:val="clear" w:color="auto" w:fill="EAF1DD"/>
          </w:tcPr>
          <w:p w14:paraId="1D33D915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691BBE23" w14:textId="77777777" w:rsidR="004E2F99" w:rsidRPr="001F5325" w:rsidRDefault="004E2F99" w:rsidP="0031251C">
            <w:pPr>
              <w:numPr>
                <w:ilvl w:val="0"/>
                <w:numId w:val="14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No. of cases domestic  violence (compile)</w:t>
            </w:r>
          </w:p>
        </w:tc>
        <w:tc>
          <w:tcPr>
            <w:tcW w:w="991" w:type="dxa"/>
            <w:shd w:val="clear" w:color="auto" w:fill="E5DFEC"/>
          </w:tcPr>
          <w:p w14:paraId="685A37C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681BB3AC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09C8C586" w14:textId="607F07C0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Family support unit</w:t>
            </w:r>
          </w:p>
        </w:tc>
        <w:tc>
          <w:tcPr>
            <w:tcW w:w="1134" w:type="dxa"/>
            <w:vAlign w:val="center"/>
          </w:tcPr>
          <w:p w14:paraId="764E58B4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36ADE5FB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85C99F0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38A582B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D652425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C284D98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135BC3A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582C838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4E2F99" w:rsidRPr="001F5325" w14:paraId="69487DB7" w14:textId="77777777" w:rsidTr="0031251C">
        <w:tc>
          <w:tcPr>
            <w:tcW w:w="1701" w:type="dxa"/>
            <w:shd w:val="clear" w:color="auto" w:fill="EAF1DD"/>
          </w:tcPr>
          <w:p w14:paraId="29273C66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6144CE26" w14:textId="7CB29F47" w:rsidR="004E2F99" w:rsidRPr="001F5325" w:rsidRDefault="004E2F99" w:rsidP="0031251C">
            <w:pPr>
              <w:numPr>
                <w:ilvl w:val="0"/>
                <w:numId w:val="14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No. of cases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 of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 family violence (self-referral)</w:t>
            </w:r>
          </w:p>
        </w:tc>
        <w:tc>
          <w:tcPr>
            <w:tcW w:w="991" w:type="dxa"/>
            <w:shd w:val="clear" w:color="auto" w:fill="E5DFEC"/>
          </w:tcPr>
          <w:p w14:paraId="27A5716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10FB6D75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18A2E577" w14:textId="045944AB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Family support unit</w:t>
            </w:r>
          </w:p>
        </w:tc>
        <w:tc>
          <w:tcPr>
            <w:tcW w:w="1134" w:type="dxa"/>
            <w:vAlign w:val="center"/>
          </w:tcPr>
          <w:p w14:paraId="3C49D667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7B314E4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C35691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80E41CC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5FEF4CA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5101E6B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0FDB627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041D9A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4E2F99" w:rsidRPr="001F5325" w14:paraId="5619FE86" w14:textId="77777777" w:rsidTr="0031251C">
        <w:tc>
          <w:tcPr>
            <w:tcW w:w="1701" w:type="dxa"/>
            <w:shd w:val="clear" w:color="auto" w:fill="EAF1DD"/>
          </w:tcPr>
          <w:p w14:paraId="1D0BB458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651245CB" w14:textId="6FAC0785" w:rsidR="004E2F99" w:rsidRPr="001F5325" w:rsidRDefault="004E2F99" w:rsidP="0031251C">
            <w:pPr>
              <w:numPr>
                <w:ilvl w:val="0"/>
                <w:numId w:val="14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No. of cases </w:t>
            </w: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of </w:t>
            </w:r>
            <w:r w:rsidRPr="001F5325">
              <w:rPr>
                <w:rFonts w:ascii="Trebuchet MS" w:hAnsi="Trebuchet MS"/>
                <w:sz w:val="16"/>
                <w:szCs w:val="16"/>
              </w:rPr>
              <w:t>domestic violence (self-referral)</w:t>
            </w:r>
          </w:p>
        </w:tc>
        <w:tc>
          <w:tcPr>
            <w:tcW w:w="991" w:type="dxa"/>
            <w:shd w:val="clear" w:color="auto" w:fill="E5DFEC"/>
          </w:tcPr>
          <w:p w14:paraId="090C74EF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DEEB5CA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09C0CC5F" w14:textId="35A96A62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Family support unit</w:t>
            </w:r>
          </w:p>
        </w:tc>
        <w:tc>
          <w:tcPr>
            <w:tcW w:w="1134" w:type="dxa"/>
            <w:vAlign w:val="center"/>
          </w:tcPr>
          <w:p w14:paraId="446CFEA6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472119B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71A1EFB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0235B73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7782390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56F954E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63A2876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02EFFD8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E9E39C2" w14:textId="77777777" w:rsidTr="0031251C">
        <w:tc>
          <w:tcPr>
            <w:tcW w:w="1701" w:type="dxa"/>
            <w:shd w:val="clear" w:color="auto" w:fill="EAF1DD"/>
          </w:tcPr>
          <w:p w14:paraId="3E463AA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27455963" w14:textId="22BC4CC2" w:rsidR="00AF24FF" w:rsidRPr="001F5325" w:rsidRDefault="00AF24FF" w:rsidP="0031251C">
            <w:pPr>
              <w:numPr>
                <w:ilvl w:val="0"/>
                <w:numId w:val="14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No. of cases referred by other agencies: police; judiciary; school; hospital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;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 etc.</w:t>
            </w:r>
          </w:p>
        </w:tc>
        <w:tc>
          <w:tcPr>
            <w:tcW w:w="991" w:type="dxa"/>
            <w:shd w:val="clear" w:color="auto" w:fill="E5DFEC"/>
          </w:tcPr>
          <w:p w14:paraId="2A82E55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AA4DAD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16BAE8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B13AE8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D1BA5C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8B354E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02CCEFC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B1727D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26043B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1211ACF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B24675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510F40CE" w14:textId="77777777" w:rsidTr="0031251C">
        <w:tc>
          <w:tcPr>
            <w:tcW w:w="1701" w:type="dxa"/>
            <w:shd w:val="clear" w:color="auto" w:fill="EAF1DD"/>
          </w:tcPr>
          <w:p w14:paraId="271A96E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421BE413" w14:textId="3F630F30" w:rsidR="00AF24FF" w:rsidRPr="001F5325" w:rsidRDefault="004E2F99" w:rsidP="0031251C">
            <w:pPr>
              <w:numPr>
                <w:ilvl w:val="0"/>
                <w:numId w:val="14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No.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>of self-referral cases (if any)</w:t>
            </w:r>
          </w:p>
        </w:tc>
        <w:tc>
          <w:tcPr>
            <w:tcW w:w="991" w:type="dxa"/>
            <w:shd w:val="clear" w:color="auto" w:fill="E5DFEC"/>
          </w:tcPr>
          <w:p w14:paraId="430983A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5F0D1DF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544A88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602750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74F43B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6E483B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79ECA7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1CA2B2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3E6043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A3C2FF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208A78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64F89F61" w14:textId="77777777" w:rsidTr="0031251C">
        <w:tc>
          <w:tcPr>
            <w:tcW w:w="1701" w:type="dxa"/>
            <w:shd w:val="clear" w:color="auto" w:fill="EAF1DD"/>
          </w:tcPr>
          <w:p w14:paraId="5135EE2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CFF68A1" w14:textId="77777777" w:rsidR="00AF24FF" w:rsidRPr="001F5325" w:rsidRDefault="00AF24FF" w:rsidP="0031251C">
            <w:pPr>
              <w:numPr>
                <w:ilvl w:val="0"/>
                <w:numId w:val="14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b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Hourly cost of service call</w:t>
            </w:r>
          </w:p>
        </w:tc>
        <w:tc>
          <w:tcPr>
            <w:tcW w:w="991" w:type="dxa"/>
            <w:shd w:val="clear" w:color="auto" w:fill="E5DFEC"/>
          </w:tcPr>
          <w:p w14:paraId="0D5D9D0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5B5D629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89C274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99BA24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32ACCB8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A08655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F25758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B1AA69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875D3E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B50530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38D761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6AC87C49" w14:textId="77777777" w:rsidTr="0031251C">
        <w:tc>
          <w:tcPr>
            <w:tcW w:w="1701" w:type="dxa"/>
            <w:shd w:val="clear" w:color="auto" w:fill="EAF1DD"/>
          </w:tcPr>
          <w:p w14:paraId="3107479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7F518520" w14:textId="564A7941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 xml:space="preserve">Time spent by case </w:t>
            </w:r>
          </w:p>
        </w:tc>
        <w:tc>
          <w:tcPr>
            <w:tcW w:w="991" w:type="dxa"/>
            <w:shd w:val="clear" w:color="auto" w:fill="E5DFEC"/>
          </w:tcPr>
          <w:p w14:paraId="756D1BB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5CCA4A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6D47F0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11A98A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45ECF0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43823C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08C0FE3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EE4EF3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5FBA51D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09E2BA4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A11752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1EE056F6" w14:textId="77777777" w:rsidTr="0031251C">
        <w:tc>
          <w:tcPr>
            <w:tcW w:w="1701" w:type="dxa"/>
            <w:shd w:val="clear" w:color="auto" w:fill="EAF1DD"/>
          </w:tcPr>
          <w:p w14:paraId="2854E6E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5C2B9C83" w14:textId="77777777" w:rsidR="00AF24FF" w:rsidRPr="001F5325" w:rsidRDefault="00AF24FF" w:rsidP="00F52BE7">
            <w:pPr>
              <w:numPr>
                <w:ilvl w:val="0"/>
                <w:numId w:val="14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How much time spent on physical cases </w:t>
            </w:r>
          </w:p>
        </w:tc>
        <w:tc>
          <w:tcPr>
            <w:tcW w:w="991" w:type="dxa"/>
            <w:shd w:val="clear" w:color="auto" w:fill="E5DFEC"/>
          </w:tcPr>
          <w:p w14:paraId="102030F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E02883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230405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021BA8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8FC995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D9485F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5E40DE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8F6211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5608F2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24619C0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FAC450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9786F4E" w14:textId="77777777" w:rsidTr="0031251C">
        <w:tc>
          <w:tcPr>
            <w:tcW w:w="1701" w:type="dxa"/>
            <w:shd w:val="clear" w:color="auto" w:fill="EAF1DD"/>
          </w:tcPr>
          <w:p w14:paraId="1F74F12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64548AE8" w14:textId="77777777" w:rsidR="00AF24FF" w:rsidRPr="001F5325" w:rsidRDefault="00AF24FF" w:rsidP="00F52BE7">
            <w:pPr>
              <w:numPr>
                <w:ilvl w:val="0"/>
                <w:numId w:val="14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How much time spent on sexual cases </w:t>
            </w:r>
          </w:p>
        </w:tc>
        <w:tc>
          <w:tcPr>
            <w:tcW w:w="991" w:type="dxa"/>
            <w:shd w:val="clear" w:color="auto" w:fill="E5DFEC"/>
          </w:tcPr>
          <w:p w14:paraId="1A61DE6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79D82B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0AB640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A29C62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6FA2821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8652BE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C5239D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98125A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5A8D3A2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6FD9C0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577D8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255B19C" w14:textId="77777777" w:rsidTr="0031251C">
        <w:tc>
          <w:tcPr>
            <w:tcW w:w="1701" w:type="dxa"/>
            <w:shd w:val="clear" w:color="auto" w:fill="EAF1DD"/>
          </w:tcPr>
          <w:p w14:paraId="6C52B82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C6FD8E8" w14:textId="77777777" w:rsidR="00AF24FF" w:rsidRPr="001F5325" w:rsidRDefault="00AF24FF" w:rsidP="00F52BE7">
            <w:pPr>
              <w:numPr>
                <w:ilvl w:val="0"/>
                <w:numId w:val="14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How much time spent on negligence cases</w:t>
            </w:r>
          </w:p>
        </w:tc>
        <w:tc>
          <w:tcPr>
            <w:tcW w:w="991" w:type="dxa"/>
            <w:shd w:val="clear" w:color="auto" w:fill="E5DFEC"/>
          </w:tcPr>
          <w:p w14:paraId="29E1183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B6AF15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0B8632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CC0A7E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5F5655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23D851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D27659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B7178C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B33F84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23C7E73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6FD669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E1EEF5E" w14:textId="77777777" w:rsidTr="0031251C">
        <w:tc>
          <w:tcPr>
            <w:tcW w:w="1701" w:type="dxa"/>
            <w:shd w:val="clear" w:color="auto" w:fill="EAF1DD"/>
          </w:tcPr>
          <w:p w14:paraId="2C8B5FB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79E422EF" w14:textId="77777777" w:rsidR="00AF24FF" w:rsidRPr="001F5325" w:rsidRDefault="00AF24FF" w:rsidP="00F52BE7">
            <w:pPr>
              <w:numPr>
                <w:ilvl w:val="0"/>
                <w:numId w:val="14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How much time spent on self-referral case</w:t>
            </w:r>
          </w:p>
        </w:tc>
        <w:tc>
          <w:tcPr>
            <w:tcW w:w="991" w:type="dxa"/>
            <w:shd w:val="clear" w:color="auto" w:fill="E5DFEC"/>
          </w:tcPr>
          <w:p w14:paraId="401D1CC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7E655D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A78C90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6C46E1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8C0B88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4731DA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F44917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48E46C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613CDB3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6B3826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F9FBCE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C5E8514" w14:textId="77777777" w:rsidTr="0031251C">
        <w:tc>
          <w:tcPr>
            <w:tcW w:w="1701" w:type="dxa"/>
            <w:shd w:val="clear" w:color="auto" w:fill="EAF1DD"/>
          </w:tcPr>
          <w:p w14:paraId="53D1AFE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2E553690" w14:textId="77777777" w:rsidR="00AF24FF" w:rsidRPr="001F5325" w:rsidRDefault="00AF24FF" w:rsidP="00F52BE7">
            <w:pPr>
              <w:numPr>
                <w:ilvl w:val="0"/>
                <w:numId w:val="14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Other</w:t>
            </w:r>
          </w:p>
        </w:tc>
        <w:tc>
          <w:tcPr>
            <w:tcW w:w="991" w:type="dxa"/>
            <w:shd w:val="clear" w:color="auto" w:fill="E5DFEC"/>
          </w:tcPr>
          <w:p w14:paraId="161AF46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231ECED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FF1C32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8D8A01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9823BA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436DFA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82E60F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64B652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5759A6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BB17BE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2EBD53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CDCDF83" w14:textId="77777777" w:rsidTr="0031251C">
        <w:tc>
          <w:tcPr>
            <w:tcW w:w="1701" w:type="dxa"/>
            <w:shd w:val="clear" w:color="auto" w:fill="EAF1DD"/>
            <w:hideMark/>
          </w:tcPr>
          <w:p w14:paraId="612426A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>Education</w:t>
            </w:r>
          </w:p>
        </w:tc>
        <w:tc>
          <w:tcPr>
            <w:tcW w:w="2267" w:type="dxa"/>
            <w:shd w:val="clear" w:color="auto" w:fill="DAEEF3"/>
            <w:hideMark/>
          </w:tcPr>
          <w:p w14:paraId="42EBE56E" w14:textId="77777777" w:rsidR="00AF24FF" w:rsidRPr="001F5325" w:rsidRDefault="00AF24FF" w:rsidP="0031251C">
            <w:pPr>
              <w:numPr>
                <w:ilvl w:val="0"/>
                <w:numId w:val="15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Primary education budget</w:t>
            </w:r>
          </w:p>
        </w:tc>
        <w:tc>
          <w:tcPr>
            <w:tcW w:w="991" w:type="dxa"/>
            <w:shd w:val="clear" w:color="auto" w:fill="E5DFEC"/>
          </w:tcPr>
          <w:p w14:paraId="6ECD841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5D51BCC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23C4D8EB" w14:textId="021AA422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Ministry of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e</w:t>
            </w:r>
            <w:r w:rsidRPr="001F5325">
              <w:rPr>
                <w:rFonts w:ascii="Trebuchet MS" w:hAnsi="Trebuchet MS"/>
                <w:sz w:val="16"/>
                <w:szCs w:val="16"/>
              </w:rPr>
              <w:t>ducation</w:t>
            </w:r>
          </w:p>
        </w:tc>
        <w:tc>
          <w:tcPr>
            <w:tcW w:w="1134" w:type="dxa"/>
            <w:vAlign w:val="center"/>
          </w:tcPr>
          <w:p w14:paraId="51C27E0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D6A618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52D849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E436B7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B7DB3C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067B2F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548778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81D734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4E2F99" w:rsidRPr="001F5325" w14:paraId="474A104F" w14:textId="77777777" w:rsidTr="0031251C">
        <w:tc>
          <w:tcPr>
            <w:tcW w:w="1701" w:type="dxa"/>
            <w:shd w:val="clear" w:color="auto" w:fill="EAF1DD"/>
          </w:tcPr>
          <w:p w14:paraId="10776136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4ED90612" w14:textId="77777777" w:rsidR="004E2F99" w:rsidRPr="001F5325" w:rsidRDefault="004E2F99" w:rsidP="0031251C">
            <w:pPr>
              <w:numPr>
                <w:ilvl w:val="0"/>
                <w:numId w:val="15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Secondary education budget</w:t>
            </w:r>
          </w:p>
        </w:tc>
        <w:tc>
          <w:tcPr>
            <w:tcW w:w="991" w:type="dxa"/>
            <w:shd w:val="clear" w:color="auto" w:fill="E5DFEC"/>
          </w:tcPr>
          <w:p w14:paraId="76CAB5E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59B074AB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6178AEBE" w14:textId="531766F2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Ministry of education</w:t>
            </w:r>
          </w:p>
        </w:tc>
        <w:tc>
          <w:tcPr>
            <w:tcW w:w="1134" w:type="dxa"/>
            <w:vAlign w:val="center"/>
          </w:tcPr>
          <w:p w14:paraId="6DD49B1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04DD889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578AEE7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1DA910F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8FBCEAE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F34C81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26EC32BB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E6301D4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102111FC" w14:textId="77777777" w:rsidTr="0031251C">
        <w:tc>
          <w:tcPr>
            <w:tcW w:w="1701" w:type="dxa"/>
            <w:shd w:val="clear" w:color="auto" w:fill="EAF1DD"/>
          </w:tcPr>
          <w:p w14:paraId="7F608EE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657E6FA" w14:textId="412B07E2" w:rsidR="00AF24FF" w:rsidRPr="001F5325" w:rsidRDefault="00AF24FF" w:rsidP="0031251C">
            <w:pPr>
              <w:numPr>
                <w:ilvl w:val="0"/>
                <w:numId w:val="15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No.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of </w:t>
            </w:r>
            <w:r w:rsidRPr="001F5325">
              <w:rPr>
                <w:rFonts w:ascii="Trebuchet MS" w:hAnsi="Trebuchet MS"/>
                <w:sz w:val="16"/>
                <w:szCs w:val="16"/>
              </w:rPr>
              <w:t>students (primary)</w:t>
            </w:r>
          </w:p>
        </w:tc>
        <w:tc>
          <w:tcPr>
            <w:tcW w:w="991" w:type="dxa"/>
            <w:shd w:val="clear" w:color="auto" w:fill="E5DFEC"/>
          </w:tcPr>
          <w:p w14:paraId="6544C66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1A7B74F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0D431FFE" w14:textId="643BB0F1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National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statistical office</w:t>
            </w:r>
          </w:p>
        </w:tc>
        <w:tc>
          <w:tcPr>
            <w:tcW w:w="1134" w:type="dxa"/>
            <w:vAlign w:val="center"/>
          </w:tcPr>
          <w:p w14:paraId="632F1B3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133821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01385C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7FFE4B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EF5BD2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4678E3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3C79B2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B98632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5FEFE8EB" w14:textId="77777777" w:rsidTr="0031251C">
        <w:tc>
          <w:tcPr>
            <w:tcW w:w="1701" w:type="dxa"/>
            <w:shd w:val="clear" w:color="auto" w:fill="EAF1DD"/>
          </w:tcPr>
          <w:p w14:paraId="5FBBAE3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E173A43" w14:textId="4ADC1216" w:rsidR="00AF24FF" w:rsidRPr="001F5325" w:rsidRDefault="00AF24FF" w:rsidP="0031251C">
            <w:pPr>
              <w:numPr>
                <w:ilvl w:val="0"/>
                <w:numId w:val="15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No.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of </w:t>
            </w:r>
            <w:r w:rsidRPr="001F5325">
              <w:rPr>
                <w:rFonts w:ascii="Trebuchet MS" w:hAnsi="Trebuchet MS"/>
                <w:sz w:val="16"/>
                <w:szCs w:val="16"/>
              </w:rPr>
              <w:t>students (secondary)</w:t>
            </w:r>
          </w:p>
        </w:tc>
        <w:tc>
          <w:tcPr>
            <w:tcW w:w="991" w:type="dxa"/>
            <w:shd w:val="clear" w:color="auto" w:fill="E5DFEC"/>
          </w:tcPr>
          <w:p w14:paraId="1C2304B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0678BB4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14:paraId="60B60BC7" w14:textId="60FFF64D" w:rsidR="00AF24FF" w:rsidRPr="001F5325" w:rsidRDefault="004E2F99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National statistical office</w:t>
            </w:r>
          </w:p>
        </w:tc>
        <w:tc>
          <w:tcPr>
            <w:tcW w:w="1134" w:type="dxa"/>
            <w:vAlign w:val="center"/>
          </w:tcPr>
          <w:p w14:paraId="42EEC1D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C8F01D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546597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6E210B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9A79C5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E256C0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CAD374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C2DB11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1230AB1" w14:textId="77777777" w:rsidTr="0031251C">
        <w:tc>
          <w:tcPr>
            <w:tcW w:w="1701" w:type="dxa"/>
            <w:shd w:val="clear" w:color="auto" w:fill="EAF1DD"/>
          </w:tcPr>
          <w:p w14:paraId="11C75B3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2803DACD" w14:textId="77777777" w:rsidR="00AF24FF" w:rsidRPr="001F5325" w:rsidRDefault="00AF24FF" w:rsidP="0031251C">
            <w:pPr>
              <w:numPr>
                <w:ilvl w:val="0"/>
                <w:numId w:val="15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Learning time lost in primary school</w:t>
            </w:r>
          </w:p>
        </w:tc>
        <w:tc>
          <w:tcPr>
            <w:tcW w:w="991" w:type="dxa"/>
            <w:shd w:val="clear" w:color="auto" w:fill="E5DFEC"/>
          </w:tcPr>
          <w:p w14:paraId="36EDA15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55529F2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DAF94B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3EA427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3D04E2B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F7965C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F41ABE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56D850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59546F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1AD0616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7346C1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1C677B3E" w14:textId="77777777" w:rsidTr="0031251C">
        <w:tc>
          <w:tcPr>
            <w:tcW w:w="1701" w:type="dxa"/>
            <w:shd w:val="clear" w:color="auto" w:fill="EAF1DD"/>
          </w:tcPr>
          <w:p w14:paraId="785DF07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46DE8F45" w14:textId="77777777" w:rsidR="00AF24FF" w:rsidRPr="001F5325" w:rsidRDefault="00AF24FF" w:rsidP="0031251C">
            <w:pPr>
              <w:numPr>
                <w:ilvl w:val="0"/>
                <w:numId w:val="15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Learning time lost in secondary school</w:t>
            </w:r>
          </w:p>
        </w:tc>
        <w:tc>
          <w:tcPr>
            <w:tcW w:w="991" w:type="dxa"/>
            <w:shd w:val="clear" w:color="auto" w:fill="E5DFEC"/>
          </w:tcPr>
          <w:p w14:paraId="632B311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0B07363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EB6D2C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6C152D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3193080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0A8925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0E02251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35599F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600F59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DDB9A8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CC3BE4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27BDBED" w14:textId="77777777" w:rsidTr="0031251C">
        <w:tc>
          <w:tcPr>
            <w:tcW w:w="1701" w:type="dxa"/>
            <w:shd w:val="clear" w:color="auto" w:fill="EAF1DD"/>
          </w:tcPr>
          <w:p w14:paraId="48EFBE0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0592D51" w14:textId="77777777" w:rsidR="00AF24FF" w:rsidRPr="001F5325" w:rsidRDefault="00AF24FF" w:rsidP="0031251C">
            <w:pPr>
              <w:numPr>
                <w:ilvl w:val="0"/>
                <w:numId w:val="15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proofErr w:type="gramStart"/>
            <w:r w:rsidRPr="001F5325">
              <w:rPr>
                <w:rFonts w:ascii="Trebuchet MS" w:hAnsi="Trebuchet MS"/>
                <w:sz w:val="16"/>
                <w:szCs w:val="16"/>
              </w:rPr>
              <w:t>Other</w:t>
            </w:r>
            <w:proofErr w:type="gramEnd"/>
            <w:r w:rsidRPr="001F5325">
              <w:rPr>
                <w:rFonts w:ascii="Trebuchet MS" w:hAnsi="Trebuchet MS"/>
                <w:sz w:val="16"/>
                <w:szCs w:val="16"/>
              </w:rPr>
              <w:t xml:space="preserve"> 1</w:t>
            </w:r>
          </w:p>
        </w:tc>
        <w:tc>
          <w:tcPr>
            <w:tcW w:w="991" w:type="dxa"/>
            <w:shd w:val="clear" w:color="auto" w:fill="E5DFEC"/>
          </w:tcPr>
          <w:p w14:paraId="682C470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05AEBAA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B3A847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EF871C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0C31505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AE2B3F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61E558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4C41D9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2B02C3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B9DAF5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B5DA47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645D6766" w14:textId="77777777" w:rsidTr="0031251C">
        <w:tc>
          <w:tcPr>
            <w:tcW w:w="1701" w:type="dxa"/>
            <w:shd w:val="clear" w:color="auto" w:fill="EAF1DD"/>
            <w:hideMark/>
          </w:tcPr>
          <w:p w14:paraId="64B0D37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>Economic</w:t>
            </w:r>
          </w:p>
        </w:tc>
        <w:tc>
          <w:tcPr>
            <w:tcW w:w="2267" w:type="dxa"/>
            <w:shd w:val="clear" w:color="auto" w:fill="DAEEF3"/>
            <w:hideMark/>
          </w:tcPr>
          <w:p w14:paraId="6EAD30D4" w14:textId="77777777" w:rsidR="00AF24FF" w:rsidRPr="001F5325" w:rsidRDefault="00AF24FF" w:rsidP="00F52BE7">
            <w:pPr>
              <w:numPr>
                <w:ilvl w:val="0"/>
                <w:numId w:val="16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GDP (market price)</w:t>
            </w:r>
          </w:p>
        </w:tc>
        <w:tc>
          <w:tcPr>
            <w:tcW w:w="991" w:type="dxa"/>
            <w:shd w:val="clear" w:color="auto" w:fill="E5DFEC"/>
          </w:tcPr>
          <w:p w14:paraId="0537397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</w:tcPr>
          <w:p w14:paraId="32A54FA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AED419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AFAE14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5A03D7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F623F8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72B838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B61539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FD1A71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2905181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37B183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39E95461" w14:textId="77777777" w:rsidTr="0031251C">
        <w:tc>
          <w:tcPr>
            <w:tcW w:w="1701" w:type="dxa"/>
            <w:shd w:val="clear" w:color="auto" w:fill="EAF1DD"/>
          </w:tcPr>
          <w:p w14:paraId="6E54975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E3E8B92" w14:textId="77777777" w:rsidR="00AF24FF" w:rsidRPr="001F5325" w:rsidRDefault="00AF24FF" w:rsidP="00F52BE7">
            <w:pPr>
              <w:numPr>
                <w:ilvl w:val="0"/>
                <w:numId w:val="16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GDP per capita</w:t>
            </w:r>
          </w:p>
        </w:tc>
        <w:tc>
          <w:tcPr>
            <w:tcW w:w="991" w:type="dxa"/>
            <w:shd w:val="clear" w:color="auto" w:fill="E5DFEC"/>
          </w:tcPr>
          <w:p w14:paraId="007D24E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hideMark/>
          </w:tcPr>
          <w:p w14:paraId="5BFD629F" w14:textId="5698BF43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US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$</w:t>
            </w:r>
          </w:p>
        </w:tc>
        <w:tc>
          <w:tcPr>
            <w:tcW w:w="1134" w:type="dxa"/>
            <w:hideMark/>
          </w:tcPr>
          <w:p w14:paraId="22BD4A27" w14:textId="1FB138E8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National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accounts</w:t>
            </w:r>
            <w:r w:rsidR="004E2F99" w:rsidRPr="001F5325">
              <w:rPr>
                <w:rFonts w:ascii="Trebuchet MS" w:hAnsi="Trebuchet MS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2D277A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6F46534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7F5E1C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EE3431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F90D0C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51A6F1F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0C9E1C2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8AAC23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3D2A7AC" w14:textId="77777777" w:rsidTr="0031251C">
        <w:tc>
          <w:tcPr>
            <w:tcW w:w="1701" w:type="dxa"/>
            <w:shd w:val="clear" w:color="auto" w:fill="EAF1DD"/>
          </w:tcPr>
          <w:p w14:paraId="4756E10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6B02E669" w14:textId="77777777" w:rsidR="00AF24FF" w:rsidRPr="001F5325" w:rsidRDefault="00AF24FF" w:rsidP="00F52BE7">
            <w:pPr>
              <w:numPr>
                <w:ilvl w:val="0"/>
                <w:numId w:val="16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Inflation rate (%)</w:t>
            </w:r>
          </w:p>
        </w:tc>
        <w:tc>
          <w:tcPr>
            <w:tcW w:w="991" w:type="dxa"/>
            <w:shd w:val="clear" w:color="auto" w:fill="E5DFEC"/>
          </w:tcPr>
          <w:p w14:paraId="694E3E6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</w:tcPr>
          <w:p w14:paraId="79BDFE9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8DBDD2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5BF673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4AE8CC6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FF76B3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1D8A28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EDFD97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CA60AC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18F7A99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031DC0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E0EB4A7" w14:textId="77777777" w:rsidTr="0031251C">
        <w:tc>
          <w:tcPr>
            <w:tcW w:w="1701" w:type="dxa"/>
            <w:shd w:val="clear" w:color="auto" w:fill="EAF1DD"/>
          </w:tcPr>
          <w:p w14:paraId="0377551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4073004" w14:textId="77777777" w:rsidR="00AF24FF" w:rsidRPr="001F5325" w:rsidRDefault="00AF24FF" w:rsidP="00F52BE7">
            <w:pPr>
              <w:numPr>
                <w:ilvl w:val="0"/>
                <w:numId w:val="16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Exchange rate</w:t>
            </w:r>
          </w:p>
        </w:tc>
        <w:tc>
          <w:tcPr>
            <w:tcW w:w="991" w:type="dxa"/>
            <w:shd w:val="clear" w:color="auto" w:fill="E5DFEC"/>
          </w:tcPr>
          <w:p w14:paraId="72C9BDD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</w:tcPr>
          <w:p w14:paraId="4084469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D94909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77B5E6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2E23B3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C0668A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CE88C1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052BFD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195AC2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15F9942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2B67E0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1EF879A7" w14:textId="77777777" w:rsidTr="0031251C">
        <w:tc>
          <w:tcPr>
            <w:tcW w:w="1701" w:type="dxa"/>
            <w:shd w:val="clear" w:color="auto" w:fill="EAF1DD"/>
          </w:tcPr>
          <w:p w14:paraId="2535552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0A102431" w14:textId="77777777" w:rsidR="00AF24FF" w:rsidRPr="001F5325" w:rsidRDefault="00AF24FF" w:rsidP="00F52BE7">
            <w:pPr>
              <w:numPr>
                <w:ilvl w:val="0"/>
                <w:numId w:val="16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Government detailed budget – revenue and expenditure</w:t>
            </w:r>
          </w:p>
        </w:tc>
        <w:tc>
          <w:tcPr>
            <w:tcW w:w="991" w:type="dxa"/>
            <w:shd w:val="clear" w:color="auto" w:fill="E5DFEC"/>
          </w:tcPr>
          <w:p w14:paraId="284924A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</w:tcPr>
          <w:p w14:paraId="1910AF2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01C4EC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905DE9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0138FB3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20ADF0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619D14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77F553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AF41EC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124D9A4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62545E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C9D8717" w14:textId="77777777" w:rsidTr="0031251C">
        <w:tc>
          <w:tcPr>
            <w:tcW w:w="1701" w:type="dxa"/>
            <w:shd w:val="clear" w:color="auto" w:fill="EAF1DD"/>
          </w:tcPr>
          <w:p w14:paraId="3D5FCC5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F2FFDAE" w14:textId="77777777" w:rsidR="00AF24FF" w:rsidRPr="001F5325" w:rsidRDefault="00AF24FF" w:rsidP="00F52BE7">
            <w:pPr>
              <w:numPr>
                <w:ilvl w:val="0"/>
                <w:numId w:val="16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Other </w:t>
            </w:r>
          </w:p>
        </w:tc>
        <w:tc>
          <w:tcPr>
            <w:tcW w:w="991" w:type="dxa"/>
            <w:shd w:val="clear" w:color="auto" w:fill="E5DFEC"/>
          </w:tcPr>
          <w:p w14:paraId="0F23B34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67A1BE6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31248D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F8033C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644EEF1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337667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F6237D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605532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553D86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CA1F46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C2B1A5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55956F9B" w14:textId="77777777" w:rsidTr="0031251C">
        <w:tc>
          <w:tcPr>
            <w:tcW w:w="1701" w:type="dxa"/>
            <w:shd w:val="clear" w:color="auto" w:fill="EAF1DD"/>
            <w:hideMark/>
          </w:tcPr>
          <w:p w14:paraId="52546C5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>Population</w:t>
            </w:r>
          </w:p>
        </w:tc>
        <w:tc>
          <w:tcPr>
            <w:tcW w:w="2267" w:type="dxa"/>
            <w:shd w:val="clear" w:color="auto" w:fill="DAEEF3"/>
            <w:hideMark/>
          </w:tcPr>
          <w:p w14:paraId="0BCC865F" w14:textId="6CE0DDC4" w:rsidR="00AF24FF" w:rsidRPr="001F5325" w:rsidRDefault="00AF24FF" w:rsidP="0031251C">
            <w:pPr>
              <w:numPr>
                <w:ilvl w:val="0"/>
                <w:numId w:val="17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iCs/>
                <w:sz w:val="16"/>
                <w:szCs w:val="16"/>
              </w:rPr>
              <w:t>Female population (age</w:t>
            </w:r>
            <w:r w:rsidR="004E2F99" w:rsidRPr="001F5325">
              <w:rPr>
                <w:rFonts w:ascii="Trebuchet MS" w:eastAsiaTheme="minorHAnsi" w:hAnsi="Trebuchet MS"/>
                <w:iCs/>
                <w:sz w:val="16"/>
                <w:szCs w:val="16"/>
              </w:rPr>
              <w:t>d</w:t>
            </w:r>
            <w:r w:rsidRPr="001F5325">
              <w:rPr>
                <w:rFonts w:ascii="Trebuchet MS" w:hAnsi="Trebuchet MS"/>
                <w:iCs/>
                <w:sz w:val="16"/>
                <w:szCs w:val="16"/>
              </w:rPr>
              <w:t xml:space="preserve"> 18</w:t>
            </w:r>
            <w:r w:rsidR="004E2F99" w:rsidRPr="001F5325">
              <w:rPr>
                <w:rFonts w:ascii="Trebuchet MS" w:eastAsiaTheme="minorHAnsi" w:hAnsi="Trebuchet MS"/>
                <w:iCs/>
                <w:sz w:val="16"/>
                <w:szCs w:val="16"/>
              </w:rPr>
              <w:t>–</w:t>
            </w:r>
            <w:r w:rsidRPr="001F5325">
              <w:rPr>
                <w:rFonts w:ascii="Trebuchet MS" w:hAnsi="Trebuchet MS"/>
                <w:iCs/>
                <w:sz w:val="16"/>
                <w:szCs w:val="16"/>
              </w:rPr>
              <w:t>64)</w:t>
            </w:r>
          </w:p>
        </w:tc>
        <w:tc>
          <w:tcPr>
            <w:tcW w:w="991" w:type="dxa"/>
            <w:shd w:val="clear" w:color="auto" w:fill="E5DFEC"/>
          </w:tcPr>
          <w:p w14:paraId="404B924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2E3858C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2B1DA9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C1B19E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6BDD7A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C083ED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35EEE0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BDD95F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ECF43B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066215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91A009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5B0B604C" w14:textId="77777777" w:rsidTr="0031251C">
        <w:tc>
          <w:tcPr>
            <w:tcW w:w="1701" w:type="dxa"/>
            <w:shd w:val="clear" w:color="auto" w:fill="EAF1DD"/>
          </w:tcPr>
          <w:p w14:paraId="60E7637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27E014D1" w14:textId="09A89EF8" w:rsidR="00AF24FF" w:rsidRPr="001F5325" w:rsidRDefault="00AF24FF" w:rsidP="0031251C">
            <w:pPr>
              <w:numPr>
                <w:ilvl w:val="0"/>
                <w:numId w:val="17"/>
              </w:numPr>
              <w:spacing w:after="160" w:line="259" w:lineRule="auto"/>
              <w:ind w:left="714" w:hanging="357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iCs/>
                <w:sz w:val="16"/>
                <w:szCs w:val="16"/>
              </w:rPr>
              <w:t>Girl population (age</w:t>
            </w:r>
            <w:r w:rsidR="004E2F99" w:rsidRPr="001F5325">
              <w:rPr>
                <w:rFonts w:ascii="Trebuchet MS" w:eastAsiaTheme="minorHAnsi" w:hAnsi="Trebuchet MS"/>
                <w:iCs/>
                <w:sz w:val="16"/>
                <w:szCs w:val="16"/>
              </w:rPr>
              <w:t>d</w:t>
            </w:r>
            <w:r w:rsidRPr="001F5325">
              <w:rPr>
                <w:rFonts w:ascii="Trebuchet MS" w:hAnsi="Trebuchet MS"/>
                <w:iCs/>
                <w:sz w:val="16"/>
                <w:szCs w:val="16"/>
              </w:rPr>
              <w:t xml:space="preserve"> 5</w:t>
            </w:r>
            <w:r w:rsidR="004E2F99" w:rsidRPr="001F5325">
              <w:rPr>
                <w:rFonts w:ascii="Trebuchet MS" w:eastAsiaTheme="minorHAnsi" w:hAnsi="Trebuchet MS"/>
                <w:iCs/>
                <w:sz w:val="16"/>
                <w:szCs w:val="16"/>
              </w:rPr>
              <w:t>–</w:t>
            </w:r>
            <w:r w:rsidRPr="001F5325">
              <w:rPr>
                <w:rFonts w:ascii="Trebuchet MS" w:hAnsi="Trebuchet MS"/>
                <w:iCs/>
                <w:sz w:val="16"/>
                <w:szCs w:val="16"/>
              </w:rPr>
              <w:t>18)</w:t>
            </w:r>
          </w:p>
        </w:tc>
        <w:tc>
          <w:tcPr>
            <w:tcW w:w="991" w:type="dxa"/>
            <w:shd w:val="clear" w:color="auto" w:fill="E5DFEC"/>
          </w:tcPr>
          <w:p w14:paraId="5A8B531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2DFE956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AB695A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9978CC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600336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0C0444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B08B74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86CFEC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878178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22C599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A758F6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6EA813C0" w14:textId="77777777" w:rsidTr="0031251C">
        <w:tc>
          <w:tcPr>
            <w:tcW w:w="1701" w:type="dxa"/>
            <w:shd w:val="clear" w:color="auto" w:fill="EAF1DD"/>
            <w:hideMark/>
          </w:tcPr>
          <w:p w14:paraId="5E7A237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>Employment</w:t>
            </w:r>
          </w:p>
        </w:tc>
        <w:tc>
          <w:tcPr>
            <w:tcW w:w="2267" w:type="dxa"/>
            <w:shd w:val="clear" w:color="auto" w:fill="DAEEF3"/>
            <w:hideMark/>
          </w:tcPr>
          <w:p w14:paraId="0EAE8C1B" w14:textId="77777777" w:rsidR="00AF24FF" w:rsidRPr="001F5325" w:rsidRDefault="00AF24FF" w:rsidP="00F52BE7">
            <w:pPr>
              <w:numPr>
                <w:ilvl w:val="0"/>
                <w:numId w:val="18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iCs/>
                <w:sz w:val="16"/>
                <w:szCs w:val="16"/>
              </w:rPr>
              <w:t xml:space="preserve">Female labour force participation </w:t>
            </w:r>
          </w:p>
        </w:tc>
        <w:tc>
          <w:tcPr>
            <w:tcW w:w="991" w:type="dxa"/>
            <w:shd w:val="clear" w:color="auto" w:fill="E5DFEC"/>
          </w:tcPr>
          <w:p w14:paraId="5941AA6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4733B71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602EC1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92894F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04E864D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2711EB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8B3219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B1BE3D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801587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6ACD76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FD161F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5DFE92F" w14:textId="77777777" w:rsidTr="0031251C">
        <w:tc>
          <w:tcPr>
            <w:tcW w:w="1701" w:type="dxa"/>
            <w:shd w:val="clear" w:color="auto" w:fill="EAF1DD"/>
          </w:tcPr>
          <w:p w14:paraId="410A907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4D558F88" w14:textId="77777777" w:rsidR="00AF24FF" w:rsidRPr="001F5325" w:rsidRDefault="00AF24FF" w:rsidP="00F52BE7">
            <w:pPr>
              <w:numPr>
                <w:ilvl w:val="0"/>
                <w:numId w:val="18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iCs/>
                <w:sz w:val="16"/>
                <w:szCs w:val="16"/>
              </w:rPr>
              <w:t xml:space="preserve">Female employment rate </w:t>
            </w:r>
          </w:p>
        </w:tc>
        <w:tc>
          <w:tcPr>
            <w:tcW w:w="991" w:type="dxa"/>
            <w:shd w:val="clear" w:color="auto" w:fill="E5DFEC"/>
          </w:tcPr>
          <w:p w14:paraId="66702DD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89C993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AAE4DE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BEEC9D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2C1344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8FFBAF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5B3BB5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B27DCB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34C257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B4601C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7BFD87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4E2F99" w:rsidRPr="001F5325" w14:paraId="5DA50238" w14:textId="77777777" w:rsidTr="0031251C">
        <w:tc>
          <w:tcPr>
            <w:tcW w:w="1701" w:type="dxa"/>
            <w:shd w:val="clear" w:color="auto" w:fill="EAF1DD"/>
          </w:tcPr>
          <w:p w14:paraId="7A015A08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20E7DA52" w14:textId="77777777" w:rsidR="004E2F99" w:rsidRPr="001F5325" w:rsidRDefault="004E2F99" w:rsidP="004E2F99">
            <w:pPr>
              <w:numPr>
                <w:ilvl w:val="0"/>
                <w:numId w:val="18"/>
              </w:numPr>
              <w:spacing w:after="160" w:line="259" w:lineRule="auto"/>
              <w:rPr>
                <w:rFonts w:ascii="Trebuchet MS" w:eastAsiaTheme="minorHAnsi" w:hAnsi="Trebuchet MS"/>
                <w:iCs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Employment rate</w:t>
            </w:r>
          </w:p>
        </w:tc>
        <w:tc>
          <w:tcPr>
            <w:tcW w:w="991" w:type="dxa"/>
            <w:shd w:val="clear" w:color="auto" w:fill="E5DFEC"/>
          </w:tcPr>
          <w:p w14:paraId="79AF478A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hideMark/>
          </w:tcPr>
          <w:p w14:paraId="54586B79" w14:textId="24E73FD3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%</w:t>
            </w:r>
          </w:p>
        </w:tc>
        <w:tc>
          <w:tcPr>
            <w:tcW w:w="1134" w:type="dxa"/>
            <w:hideMark/>
          </w:tcPr>
          <w:p w14:paraId="5F1FE1FD" w14:textId="5688502D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National statistical office</w:t>
            </w:r>
          </w:p>
        </w:tc>
        <w:tc>
          <w:tcPr>
            <w:tcW w:w="1134" w:type="dxa"/>
            <w:vAlign w:val="center"/>
          </w:tcPr>
          <w:p w14:paraId="652D895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EFBA88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77DF50D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62EC6AA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B886AE1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B793525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3F8AC93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6015EF6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4E2F99" w:rsidRPr="001F5325" w14:paraId="785B3B27" w14:textId="77777777" w:rsidTr="0031251C">
        <w:tc>
          <w:tcPr>
            <w:tcW w:w="1701" w:type="dxa"/>
            <w:shd w:val="clear" w:color="auto" w:fill="EAF1DD"/>
          </w:tcPr>
          <w:p w14:paraId="1E530C0B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7301B279" w14:textId="77777777" w:rsidR="004E2F99" w:rsidRPr="001F5325" w:rsidRDefault="004E2F99" w:rsidP="004E2F99">
            <w:pPr>
              <w:numPr>
                <w:ilvl w:val="0"/>
                <w:numId w:val="18"/>
              </w:numPr>
              <w:spacing w:after="160" w:line="259" w:lineRule="auto"/>
              <w:rPr>
                <w:rFonts w:ascii="Trebuchet MS" w:eastAsiaTheme="minorHAnsi" w:hAnsi="Trebuchet MS"/>
                <w:iCs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Total employment</w:t>
            </w:r>
          </w:p>
        </w:tc>
        <w:tc>
          <w:tcPr>
            <w:tcW w:w="991" w:type="dxa"/>
            <w:shd w:val="clear" w:color="auto" w:fill="E5DFEC"/>
          </w:tcPr>
          <w:p w14:paraId="2328B9CE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hideMark/>
          </w:tcPr>
          <w:p w14:paraId="6C6CD266" w14:textId="4678B5F9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No.</w:t>
            </w:r>
          </w:p>
        </w:tc>
        <w:tc>
          <w:tcPr>
            <w:tcW w:w="1134" w:type="dxa"/>
            <w:hideMark/>
          </w:tcPr>
          <w:p w14:paraId="25D08699" w14:textId="6D282671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National statistical office</w:t>
            </w:r>
          </w:p>
        </w:tc>
        <w:tc>
          <w:tcPr>
            <w:tcW w:w="1134" w:type="dxa"/>
            <w:vAlign w:val="center"/>
          </w:tcPr>
          <w:p w14:paraId="4BC852A7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F17BDE9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CDD8D68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A8688A0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63444A8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E3AB567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D4DF81F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334B6F2" w14:textId="77777777" w:rsidR="004E2F99" w:rsidRPr="001F5325" w:rsidRDefault="004E2F99" w:rsidP="004E2F99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468A4CC5" w14:textId="77777777" w:rsidTr="0031251C">
        <w:tc>
          <w:tcPr>
            <w:tcW w:w="1701" w:type="dxa"/>
            <w:shd w:val="clear" w:color="auto" w:fill="EAF1DD"/>
          </w:tcPr>
          <w:p w14:paraId="5EF92DD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85FA570" w14:textId="161BB9C9" w:rsidR="00AF24FF" w:rsidRPr="001F5325" w:rsidRDefault="00AF24FF" w:rsidP="00F52BE7">
            <w:pPr>
              <w:numPr>
                <w:ilvl w:val="0"/>
                <w:numId w:val="18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iCs/>
                <w:sz w:val="16"/>
                <w:szCs w:val="16"/>
              </w:rPr>
              <w:t xml:space="preserve">GDP per employed person (if </w:t>
            </w:r>
            <w:proofErr w:type="gramStart"/>
            <w:r w:rsidRPr="001F5325">
              <w:rPr>
                <w:rFonts w:ascii="Trebuchet MS" w:hAnsi="Trebuchet MS"/>
                <w:iCs/>
                <w:sz w:val="16"/>
                <w:szCs w:val="16"/>
              </w:rPr>
              <w:t>possible</w:t>
            </w:r>
            <w:proofErr w:type="gramEnd"/>
            <w:r w:rsidRPr="001F5325">
              <w:rPr>
                <w:rFonts w:ascii="Trebuchet MS" w:hAnsi="Trebuchet MS"/>
                <w:iCs/>
                <w:sz w:val="16"/>
                <w:szCs w:val="16"/>
              </w:rPr>
              <w:t xml:space="preserve"> </w:t>
            </w:r>
            <w:r w:rsidR="004E2F99" w:rsidRPr="001F5325">
              <w:rPr>
                <w:rFonts w:ascii="Trebuchet MS" w:eastAsiaTheme="minorHAnsi" w:hAnsi="Trebuchet MS"/>
                <w:iCs/>
                <w:sz w:val="16"/>
                <w:szCs w:val="16"/>
              </w:rPr>
              <w:t>per</w:t>
            </w:r>
            <w:r w:rsidR="004E2F99" w:rsidRPr="001F5325">
              <w:rPr>
                <w:rFonts w:ascii="Trebuchet MS" w:hAnsi="Trebuchet MS"/>
                <w:iCs/>
                <w:sz w:val="16"/>
                <w:szCs w:val="16"/>
              </w:rPr>
              <w:t xml:space="preserve"> </w:t>
            </w:r>
            <w:r w:rsidRPr="001F5325">
              <w:rPr>
                <w:rFonts w:ascii="Trebuchet MS" w:hAnsi="Trebuchet MS"/>
                <w:iCs/>
                <w:sz w:val="16"/>
                <w:szCs w:val="16"/>
              </w:rPr>
              <w:t>female employed person)</w:t>
            </w:r>
          </w:p>
        </w:tc>
        <w:tc>
          <w:tcPr>
            <w:tcW w:w="991" w:type="dxa"/>
            <w:shd w:val="clear" w:color="auto" w:fill="E5DFEC"/>
          </w:tcPr>
          <w:p w14:paraId="285A6C7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000D71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B488BD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9295B9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62ABC1A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23182B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0710FF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C7E038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95AC7B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AAD41C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3C137E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2C7595B6" w14:textId="77777777" w:rsidTr="0031251C">
        <w:tc>
          <w:tcPr>
            <w:tcW w:w="1701" w:type="dxa"/>
            <w:shd w:val="clear" w:color="auto" w:fill="EAF1DD"/>
            <w:hideMark/>
          </w:tcPr>
          <w:p w14:paraId="42AFEFB7" w14:textId="40B3003A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 xml:space="preserve">Cost of </w:t>
            </w:r>
            <w:r w:rsidR="004E2F99" w:rsidRPr="001F5325">
              <w:rPr>
                <w:rFonts w:ascii="Trebuchet MS" w:eastAsiaTheme="minorHAnsi" w:hAnsi="Trebuchet MS"/>
                <w:b/>
                <w:sz w:val="16"/>
                <w:szCs w:val="16"/>
              </w:rPr>
              <w:t>s</w:t>
            </w:r>
            <w:r w:rsidRPr="001F5325">
              <w:rPr>
                <w:rFonts w:ascii="Trebuchet MS" w:hAnsi="Trebuchet MS"/>
                <w:b/>
                <w:sz w:val="16"/>
                <w:szCs w:val="16"/>
              </w:rPr>
              <w:t>ervices</w:t>
            </w:r>
          </w:p>
        </w:tc>
        <w:tc>
          <w:tcPr>
            <w:tcW w:w="2267" w:type="dxa"/>
            <w:shd w:val="clear" w:color="auto" w:fill="DAEEF3"/>
            <w:hideMark/>
          </w:tcPr>
          <w:p w14:paraId="728C2AA0" w14:textId="2E1C915B" w:rsidR="00AF24FF" w:rsidRPr="001F5325" w:rsidRDefault="00AF24FF" w:rsidP="00F52BE7">
            <w:pPr>
              <w:numPr>
                <w:ilvl w:val="0"/>
                <w:numId w:val="19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Hourly wage of police personnel</w:t>
            </w:r>
          </w:p>
        </w:tc>
        <w:tc>
          <w:tcPr>
            <w:tcW w:w="991" w:type="dxa"/>
            <w:shd w:val="clear" w:color="auto" w:fill="E5DFEC"/>
          </w:tcPr>
          <w:p w14:paraId="064C329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43D851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72708E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F8DB8C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AF64D8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6085C7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9CF9B0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C7AD03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E9330D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FC6686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9A0E4C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6761FB42" w14:textId="77777777" w:rsidTr="0031251C">
        <w:tc>
          <w:tcPr>
            <w:tcW w:w="1701" w:type="dxa"/>
            <w:shd w:val="clear" w:color="auto" w:fill="EAF1DD"/>
          </w:tcPr>
          <w:p w14:paraId="35FD44D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504741F3" w14:textId="19011332" w:rsidR="00AF24FF" w:rsidRPr="001F5325" w:rsidRDefault="00AF24FF" w:rsidP="00F52BE7">
            <w:pPr>
              <w:numPr>
                <w:ilvl w:val="0"/>
                <w:numId w:val="19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Hourly wage </w:t>
            </w:r>
            <w:proofErr w:type="gramStart"/>
            <w:r w:rsidRPr="001F5325">
              <w:rPr>
                <w:rFonts w:ascii="Trebuchet MS" w:hAnsi="Trebuchet MS"/>
                <w:sz w:val="16"/>
                <w:szCs w:val="16"/>
              </w:rPr>
              <w:t>of  judge</w:t>
            </w:r>
            <w:proofErr w:type="gramEnd"/>
          </w:p>
        </w:tc>
        <w:tc>
          <w:tcPr>
            <w:tcW w:w="991" w:type="dxa"/>
            <w:shd w:val="clear" w:color="auto" w:fill="E5DFEC"/>
          </w:tcPr>
          <w:p w14:paraId="58B9F08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04E32E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304A8E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4D09B0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31D8581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3B7BD6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AE9CC7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656E0D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DFC03C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82AA0B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663A29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64D88445" w14:textId="77777777" w:rsidTr="0031251C">
        <w:tc>
          <w:tcPr>
            <w:tcW w:w="1701" w:type="dxa"/>
            <w:shd w:val="clear" w:color="auto" w:fill="EAF1DD"/>
          </w:tcPr>
          <w:p w14:paraId="34F102F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D0CB952" w14:textId="594A3569" w:rsidR="00AF24FF" w:rsidRPr="001F5325" w:rsidRDefault="00AF24FF" w:rsidP="00F52BE7">
            <w:pPr>
              <w:numPr>
                <w:ilvl w:val="0"/>
                <w:numId w:val="19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Hourly wage of medical personnel</w:t>
            </w:r>
          </w:p>
        </w:tc>
        <w:tc>
          <w:tcPr>
            <w:tcW w:w="991" w:type="dxa"/>
            <w:shd w:val="clear" w:color="auto" w:fill="E5DFEC"/>
          </w:tcPr>
          <w:p w14:paraId="0C2E399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6464DFB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CE6C18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B9C0AC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C57265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6680AC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072C00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D3D7B7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AB5B96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895867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B54875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7D4C17E4" w14:textId="77777777" w:rsidTr="0031251C">
        <w:tc>
          <w:tcPr>
            <w:tcW w:w="1701" w:type="dxa"/>
            <w:shd w:val="clear" w:color="auto" w:fill="EAF1DD"/>
          </w:tcPr>
          <w:p w14:paraId="6157345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697FCF4F" w14:textId="0EEFEB98" w:rsidR="00AF24FF" w:rsidRPr="001F5325" w:rsidRDefault="00AF24FF" w:rsidP="00F52BE7">
            <w:pPr>
              <w:numPr>
                <w:ilvl w:val="0"/>
                <w:numId w:val="19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Hourly wage of family tribunal personnel</w:t>
            </w:r>
          </w:p>
        </w:tc>
        <w:tc>
          <w:tcPr>
            <w:tcW w:w="991" w:type="dxa"/>
            <w:shd w:val="clear" w:color="auto" w:fill="E5DFEC"/>
          </w:tcPr>
          <w:p w14:paraId="6741048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4456BDE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EC0161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A1D568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28CC2B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D16F29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465A4A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A6BA3E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E7B454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A1CD03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E6D972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3C7DC8ED" w14:textId="77777777" w:rsidTr="0031251C">
        <w:tc>
          <w:tcPr>
            <w:tcW w:w="1701" w:type="dxa"/>
            <w:shd w:val="clear" w:color="auto" w:fill="EAF1DD"/>
          </w:tcPr>
          <w:p w14:paraId="6B3D818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19F3A6A" w14:textId="77777777" w:rsidR="00AF24FF" w:rsidRPr="001F5325" w:rsidRDefault="00AF24FF" w:rsidP="00F52BE7">
            <w:pPr>
              <w:numPr>
                <w:ilvl w:val="0"/>
                <w:numId w:val="19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Daily cost of detention</w:t>
            </w:r>
          </w:p>
        </w:tc>
        <w:tc>
          <w:tcPr>
            <w:tcW w:w="991" w:type="dxa"/>
            <w:shd w:val="clear" w:color="auto" w:fill="E5DFEC"/>
          </w:tcPr>
          <w:p w14:paraId="4490BFA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0015975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75C332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724639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A0DBDA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C32483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008A8C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73F31A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E61CF2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1955F20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131BF1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286316D4" w14:textId="77777777" w:rsidTr="0031251C">
        <w:tc>
          <w:tcPr>
            <w:tcW w:w="1701" w:type="dxa"/>
            <w:shd w:val="clear" w:color="auto" w:fill="EAF1DD"/>
          </w:tcPr>
          <w:p w14:paraId="4091FC9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B934A07" w14:textId="77777777" w:rsidR="00AF24FF" w:rsidRPr="001F5325" w:rsidRDefault="00AF24FF" w:rsidP="00F52BE7">
            <w:pPr>
              <w:numPr>
                <w:ilvl w:val="0"/>
                <w:numId w:val="19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Hourly cost of service call (patrol)</w:t>
            </w:r>
          </w:p>
        </w:tc>
        <w:tc>
          <w:tcPr>
            <w:tcW w:w="991" w:type="dxa"/>
            <w:shd w:val="clear" w:color="auto" w:fill="E5DFEC"/>
          </w:tcPr>
          <w:p w14:paraId="1C8BB1F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637AFF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1658E8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01908E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B76C96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7184AB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9F6D94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DFA0BE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CA75CA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4B9B6F2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504133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3DB679B1" w14:textId="77777777" w:rsidTr="0031251C">
        <w:tc>
          <w:tcPr>
            <w:tcW w:w="1701" w:type="dxa"/>
            <w:shd w:val="clear" w:color="auto" w:fill="EAF1DD"/>
            <w:hideMark/>
          </w:tcPr>
          <w:p w14:paraId="7C6F8CA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sz w:val="16"/>
                <w:szCs w:val="16"/>
              </w:rPr>
              <w:t>Police</w:t>
            </w:r>
          </w:p>
        </w:tc>
        <w:tc>
          <w:tcPr>
            <w:tcW w:w="2267" w:type="dxa"/>
            <w:shd w:val="clear" w:color="auto" w:fill="DAEEF3"/>
            <w:hideMark/>
          </w:tcPr>
          <w:p w14:paraId="5E746B2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bCs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bCs/>
                <w:i/>
                <w:sz w:val="16"/>
                <w:szCs w:val="16"/>
              </w:rPr>
              <w:t>Record/data</w:t>
            </w:r>
          </w:p>
        </w:tc>
        <w:tc>
          <w:tcPr>
            <w:tcW w:w="991" w:type="dxa"/>
            <w:shd w:val="clear" w:color="auto" w:fill="E5DFEC"/>
          </w:tcPr>
          <w:p w14:paraId="33400B9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B0977D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546969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00B2C5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37B1D70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C923EC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17FCE2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F13C6C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4BD33E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097E0C6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3AF78B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6CBC7F8A" w14:textId="77777777" w:rsidTr="0031251C">
        <w:tc>
          <w:tcPr>
            <w:tcW w:w="1701" w:type="dxa"/>
            <w:shd w:val="clear" w:color="auto" w:fill="EAF1DD"/>
          </w:tcPr>
          <w:p w14:paraId="1C674F2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42542219" w14:textId="252DCFA8" w:rsidR="00AF24FF" w:rsidRPr="001F5325" w:rsidRDefault="004E2F99" w:rsidP="00F52BE7">
            <w:pPr>
              <w:numPr>
                <w:ilvl w:val="0"/>
                <w:numId w:val="20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No.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>of VAWG victims (physical and sexual)</w:t>
            </w:r>
          </w:p>
        </w:tc>
        <w:tc>
          <w:tcPr>
            <w:tcW w:w="991" w:type="dxa"/>
            <w:shd w:val="clear" w:color="auto" w:fill="E5DFEC"/>
          </w:tcPr>
          <w:p w14:paraId="30ACE2E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388F51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82EFF9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E0F4EE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C526C4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110A58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6ABF02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D2A0C6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129756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E8A931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538BD2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3A2FE911" w14:textId="77777777" w:rsidTr="0031251C">
        <w:tc>
          <w:tcPr>
            <w:tcW w:w="1701" w:type="dxa"/>
            <w:shd w:val="clear" w:color="auto" w:fill="EAF1DD"/>
          </w:tcPr>
          <w:p w14:paraId="1675C83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F8DF1C4" w14:textId="17979735" w:rsidR="00AF24FF" w:rsidRPr="001F5325" w:rsidRDefault="004E2F99" w:rsidP="00F52BE7">
            <w:pPr>
              <w:numPr>
                <w:ilvl w:val="0"/>
                <w:numId w:val="20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eastAsiaTheme="minorHAnsi" w:hAnsi="Trebuchet MS"/>
                <w:sz w:val="16"/>
                <w:szCs w:val="16"/>
              </w:rPr>
              <w:t>No.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 xml:space="preserve">of VAWG </w:t>
            </w:r>
            <w:r w:rsidR="001B7590" w:rsidRPr="001F5325">
              <w:rPr>
                <w:rFonts w:ascii="Trebuchet MS" w:hAnsi="Trebuchet MS"/>
                <w:sz w:val="16"/>
                <w:szCs w:val="16"/>
              </w:rPr>
              <w:t xml:space="preserve">victims </w:t>
            </w:r>
            <w:r w:rsidR="00AF24FF" w:rsidRPr="001F5325">
              <w:rPr>
                <w:rFonts w:ascii="Trebuchet MS" w:hAnsi="Trebuchet MS"/>
                <w:sz w:val="16"/>
                <w:szCs w:val="16"/>
              </w:rPr>
              <w:t>by type of injuries and offence</w:t>
            </w:r>
          </w:p>
        </w:tc>
        <w:tc>
          <w:tcPr>
            <w:tcW w:w="991" w:type="dxa"/>
            <w:shd w:val="clear" w:color="auto" w:fill="E5DFEC"/>
          </w:tcPr>
          <w:p w14:paraId="4380D09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FCFB36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E237D1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282DE6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019B09B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3D03AF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674251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0C01AF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4D7670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6981D3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4A6484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0C83B374" w14:textId="77777777" w:rsidTr="0031251C">
        <w:tc>
          <w:tcPr>
            <w:tcW w:w="1701" w:type="dxa"/>
            <w:shd w:val="clear" w:color="auto" w:fill="EAF1DD"/>
          </w:tcPr>
          <w:p w14:paraId="5B0D152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FF078AB" w14:textId="6DE990E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>Time spent by case</w:t>
            </w:r>
          </w:p>
        </w:tc>
        <w:tc>
          <w:tcPr>
            <w:tcW w:w="991" w:type="dxa"/>
            <w:shd w:val="clear" w:color="auto" w:fill="E5DFEC"/>
          </w:tcPr>
          <w:p w14:paraId="6751FE4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4F93DE0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6BA7BC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B2B601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A11B08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3AF614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A348A7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CB183C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1191CC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B71833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CC4948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7919B2A8" w14:textId="77777777" w:rsidTr="0031251C">
        <w:tc>
          <w:tcPr>
            <w:tcW w:w="1701" w:type="dxa"/>
            <w:shd w:val="clear" w:color="auto" w:fill="EAF1DD"/>
          </w:tcPr>
          <w:p w14:paraId="33880E8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05A24363" w14:textId="38223168" w:rsidR="00AF24FF" w:rsidRPr="001F5325" w:rsidRDefault="00AF24FF" w:rsidP="00F52BE7">
            <w:pPr>
              <w:numPr>
                <w:ilvl w:val="0"/>
                <w:numId w:val="20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How much time spent on physical cases (by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t</w:t>
            </w:r>
            <w:r w:rsidRPr="001F5325">
              <w:rPr>
                <w:rFonts w:ascii="Trebuchet MS" w:hAnsi="Trebuchet MS"/>
                <w:sz w:val="16"/>
                <w:szCs w:val="16"/>
              </w:rPr>
              <w:t>ypical case)</w:t>
            </w:r>
          </w:p>
        </w:tc>
        <w:tc>
          <w:tcPr>
            <w:tcW w:w="991" w:type="dxa"/>
            <w:shd w:val="clear" w:color="auto" w:fill="E5DFEC"/>
          </w:tcPr>
          <w:p w14:paraId="3CFFE77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4060549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A99145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DAD58D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2E3716A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26C4AE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F8231A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0B85E5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5C07F4B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842EFE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FA8DA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778D45E0" w14:textId="77777777" w:rsidTr="0031251C">
        <w:tc>
          <w:tcPr>
            <w:tcW w:w="1701" w:type="dxa"/>
            <w:shd w:val="clear" w:color="auto" w:fill="EAF1DD"/>
          </w:tcPr>
          <w:p w14:paraId="69E7D9A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7E94E667" w14:textId="0BF2DD35" w:rsidR="00AF24FF" w:rsidRPr="001F5325" w:rsidRDefault="00AF24FF" w:rsidP="00F52BE7">
            <w:pPr>
              <w:numPr>
                <w:ilvl w:val="0"/>
                <w:numId w:val="20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How much time spent on sexual cases (by typical case)</w:t>
            </w:r>
          </w:p>
        </w:tc>
        <w:tc>
          <w:tcPr>
            <w:tcW w:w="991" w:type="dxa"/>
            <w:shd w:val="clear" w:color="auto" w:fill="E5DFEC"/>
          </w:tcPr>
          <w:p w14:paraId="3157F35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161FC04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B21266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1CC4FB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361AB55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9AC65C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5C8AD6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EB2024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E0ECCF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08D9F1C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C1D352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75D3025D" w14:textId="77777777" w:rsidTr="0031251C">
        <w:tc>
          <w:tcPr>
            <w:tcW w:w="1701" w:type="dxa"/>
            <w:shd w:val="clear" w:color="auto" w:fill="EAF1DD"/>
          </w:tcPr>
          <w:p w14:paraId="01BE965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079B4E85" w14:textId="77777777" w:rsidR="00AF24FF" w:rsidRPr="001F5325" w:rsidRDefault="00AF24FF" w:rsidP="00F52BE7">
            <w:pPr>
              <w:numPr>
                <w:ilvl w:val="0"/>
                <w:numId w:val="20"/>
              </w:num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How much time spent on negligence cases</w:t>
            </w:r>
          </w:p>
        </w:tc>
        <w:tc>
          <w:tcPr>
            <w:tcW w:w="991" w:type="dxa"/>
            <w:shd w:val="clear" w:color="auto" w:fill="E5DFEC"/>
          </w:tcPr>
          <w:p w14:paraId="6C200AE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244F0E6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7E990D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665694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B83DFD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D2E42C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2C4645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34A699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8C0EB9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1C19F83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B54F8A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23C8E964" w14:textId="77777777" w:rsidTr="0031251C">
        <w:tc>
          <w:tcPr>
            <w:tcW w:w="1701" w:type="dxa"/>
            <w:shd w:val="clear" w:color="auto" w:fill="EAF1DD"/>
          </w:tcPr>
          <w:p w14:paraId="3B0EADB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3D2BDA31" w14:textId="77777777" w:rsidR="00AF24FF" w:rsidRPr="001F5325" w:rsidRDefault="00AF24FF" w:rsidP="00F52BE7">
            <w:pPr>
              <w:numPr>
                <w:ilvl w:val="0"/>
                <w:numId w:val="20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Hourly cost of service call (patrol if any)</w:t>
            </w:r>
          </w:p>
        </w:tc>
        <w:tc>
          <w:tcPr>
            <w:tcW w:w="991" w:type="dxa"/>
            <w:shd w:val="clear" w:color="auto" w:fill="E5DFEC"/>
          </w:tcPr>
          <w:p w14:paraId="565E5BE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CF9499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28841E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055091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1949BC5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CCAA34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4E5CC0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ED20DF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B6E0D7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806DD6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A679B9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3AF92D9B" w14:textId="77777777" w:rsidTr="0031251C">
        <w:tc>
          <w:tcPr>
            <w:tcW w:w="1701" w:type="dxa"/>
            <w:shd w:val="clear" w:color="auto" w:fill="EAF1DD"/>
          </w:tcPr>
          <w:p w14:paraId="6DAE6CA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578A4B62" w14:textId="385347CA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b/>
                <w:i/>
                <w:sz w:val="16"/>
                <w:szCs w:val="16"/>
              </w:rPr>
              <w:t xml:space="preserve">Detailed </w:t>
            </w:r>
            <w:r w:rsidR="004E2F99" w:rsidRPr="001F5325">
              <w:rPr>
                <w:rFonts w:ascii="Trebuchet MS" w:eastAsiaTheme="minorHAnsi" w:hAnsi="Trebuchet MS"/>
                <w:b/>
                <w:i/>
                <w:sz w:val="16"/>
                <w:szCs w:val="16"/>
              </w:rPr>
              <w:t xml:space="preserve">agency budget </w:t>
            </w:r>
          </w:p>
        </w:tc>
        <w:tc>
          <w:tcPr>
            <w:tcW w:w="991" w:type="dxa"/>
            <w:shd w:val="clear" w:color="auto" w:fill="E5DFEC"/>
          </w:tcPr>
          <w:p w14:paraId="6F7AC1D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536B741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C51F45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F189BB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E1A354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E7A224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E810C6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7C6924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7E5AD9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1415BE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370D71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32205CDC" w14:textId="77777777" w:rsidTr="0031251C">
        <w:tc>
          <w:tcPr>
            <w:tcW w:w="1701" w:type="dxa"/>
            <w:shd w:val="clear" w:color="auto" w:fill="EAF1DD"/>
          </w:tcPr>
          <w:p w14:paraId="0457646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27B2CB9C" w14:textId="1189EF97" w:rsidR="00AF24FF" w:rsidRPr="001F5325" w:rsidRDefault="00AF24FF" w:rsidP="00F52BE7">
            <w:pPr>
              <w:numPr>
                <w:ilvl w:val="0"/>
                <w:numId w:val="20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Police time spent on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p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ublic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s</w:t>
            </w:r>
            <w:r w:rsidR="004E2F99" w:rsidRPr="001F5325">
              <w:rPr>
                <w:rFonts w:ascii="Trebuchet MS" w:hAnsi="Trebuchet MS"/>
                <w:sz w:val="16"/>
                <w:szCs w:val="16"/>
              </w:rPr>
              <w:t xml:space="preserve">afety 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and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w</w:t>
            </w:r>
            <w:r w:rsidR="004E2F99" w:rsidRPr="001F5325">
              <w:rPr>
                <w:rFonts w:ascii="Trebuchet MS" w:hAnsi="Trebuchet MS"/>
                <w:sz w:val="16"/>
                <w:szCs w:val="16"/>
              </w:rPr>
              <w:t>elfare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: </w:t>
            </w:r>
            <w:proofErr w:type="gramStart"/>
            <w:r w:rsidRPr="001F5325">
              <w:rPr>
                <w:rFonts w:ascii="Trebuchet MS" w:hAnsi="Trebuchet MS"/>
                <w:sz w:val="16"/>
                <w:szCs w:val="16"/>
              </w:rPr>
              <w:t>e.g.</w:t>
            </w:r>
            <w:proofErr w:type="gramEnd"/>
            <w:r w:rsidRPr="001F5325">
              <w:rPr>
                <w:rFonts w:ascii="Trebuchet MS" w:hAnsi="Trebuchet MS"/>
                <w:sz w:val="16"/>
                <w:szCs w:val="16"/>
              </w:rPr>
              <w:t xml:space="preserve"> 50%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  <w:vertAlign w:val="superscript"/>
              </w:rPr>
              <w:footnoteReference w:id="2"/>
            </w:r>
          </w:p>
        </w:tc>
        <w:tc>
          <w:tcPr>
            <w:tcW w:w="991" w:type="dxa"/>
            <w:shd w:val="clear" w:color="auto" w:fill="E5DFEC"/>
          </w:tcPr>
          <w:p w14:paraId="1139E88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599659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8DC468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58B554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5D537EA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72DA74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D78136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28C6B5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FFEF98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3B7220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3A1680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1235BDFE" w14:textId="77777777" w:rsidTr="0031251C">
        <w:tc>
          <w:tcPr>
            <w:tcW w:w="1701" w:type="dxa"/>
            <w:shd w:val="clear" w:color="auto" w:fill="EAF1DD"/>
          </w:tcPr>
          <w:p w14:paraId="1E9743F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2C17C8C7" w14:textId="76C73455" w:rsidR="00AF24FF" w:rsidRPr="001F5325" w:rsidRDefault="00AF24FF" w:rsidP="00F52BE7">
            <w:pPr>
              <w:numPr>
                <w:ilvl w:val="0"/>
                <w:numId w:val="20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 xml:space="preserve">Proportion of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public safety and welfare 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activity spent on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d</w:t>
            </w:r>
            <w:r w:rsidR="004E2F99" w:rsidRPr="001F5325">
              <w:rPr>
                <w:rFonts w:ascii="Trebuchet MS" w:hAnsi="Trebuchet MS"/>
                <w:sz w:val="16"/>
                <w:szCs w:val="16"/>
              </w:rPr>
              <w:t xml:space="preserve">omestic </w:t>
            </w:r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i</w:t>
            </w:r>
            <w:r w:rsidR="004E2F99" w:rsidRPr="001F5325">
              <w:rPr>
                <w:rFonts w:ascii="Trebuchet MS" w:hAnsi="Trebuchet MS"/>
                <w:sz w:val="16"/>
                <w:szCs w:val="16"/>
              </w:rPr>
              <w:t>ncidents</w:t>
            </w:r>
            <w:r w:rsidRPr="001F5325">
              <w:rPr>
                <w:rFonts w:ascii="Trebuchet MS" w:hAnsi="Trebuchet MS"/>
                <w:sz w:val="16"/>
                <w:szCs w:val="16"/>
              </w:rPr>
              <w:t xml:space="preserve">: </w:t>
            </w:r>
            <w:proofErr w:type="gramStart"/>
            <w:r w:rsidRPr="001F5325">
              <w:rPr>
                <w:rFonts w:ascii="Trebuchet MS" w:hAnsi="Trebuchet MS"/>
                <w:sz w:val="16"/>
                <w:szCs w:val="16"/>
              </w:rPr>
              <w:t>e.g.</w:t>
            </w:r>
            <w:proofErr w:type="gramEnd"/>
            <w:r w:rsidRPr="001F5325">
              <w:rPr>
                <w:rFonts w:ascii="Trebuchet MS" w:hAnsi="Trebuchet MS"/>
                <w:sz w:val="16"/>
                <w:szCs w:val="16"/>
              </w:rPr>
              <w:t xml:space="preserve"> 15%</w:t>
            </w:r>
            <w:r w:rsidRPr="001F5325">
              <w:rPr>
                <w:rFonts w:ascii="Trebuchet MS" w:hAnsi="Trebuchet MS"/>
                <w:sz w:val="16"/>
                <w:szCs w:val="16"/>
                <w:vertAlign w:val="superscript"/>
              </w:rPr>
              <w:footnoteReference w:id="3"/>
            </w:r>
          </w:p>
        </w:tc>
        <w:tc>
          <w:tcPr>
            <w:tcW w:w="991" w:type="dxa"/>
            <w:shd w:val="clear" w:color="auto" w:fill="E5DFEC"/>
          </w:tcPr>
          <w:p w14:paraId="34D8C93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7BAD038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76D07C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CCFCD2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AFF5BE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1750F2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2D3E0A0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55D4B9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728D3D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6452C01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5A0BB1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200BC5DB" w14:textId="77777777" w:rsidTr="0031251C">
        <w:tc>
          <w:tcPr>
            <w:tcW w:w="1701" w:type="dxa"/>
            <w:shd w:val="clear" w:color="auto" w:fill="EAF1DD"/>
            <w:hideMark/>
          </w:tcPr>
          <w:p w14:paraId="32C676F1" w14:textId="532FA9B2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  <w:proofErr w:type="spellStart"/>
            <w:r w:rsidRPr="001F5325">
              <w:rPr>
                <w:rFonts w:ascii="Trebuchet MS" w:hAnsi="Trebuchet MS"/>
                <w:b/>
                <w:sz w:val="16"/>
                <w:szCs w:val="16"/>
              </w:rPr>
              <w:t>Specialised</w:t>
            </w:r>
            <w:proofErr w:type="spellEnd"/>
            <w:r w:rsidRPr="001F5325">
              <w:rPr>
                <w:rFonts w:ascii="Trebuchet MS" w:hAnsi="Trebuchet MS"/>
                <w:b/>
                <w:sz w:val="16"/>
                <w:szCs w:val="16"/>
              </w:rPr>
              <w:t xml:space="preserve"> </w:t>
            </w:r>
            <w:r w:rsidR="004E2F99" w:rsidRPr="001F5325">
              <w:rPr>
                <w:rFonts w:ascii="Trebuchet MS" w:eastAsiaTheme="minorHAnsi" w:hAnsi="Trebuchet MS"/>
                <w:b/>
                <w:sz w:val="16"/>
                <w:szCs w:val="16"/>
              </w:rPr>
              <w:t>s</w:t>
            </w:r>
            <w:r w:rsidRPr="001F5325">
              <w:rPr>
                <w:rFonts w:ascii="Trebuchet MS" w:hAnsi="Trebuchet MS"/>
                <w:b/>
                <w:sz w:val="16"/>
                <w:szCs w:val="16"/>
              </w:rPr>
              <w:t>ervices</w:t>
            </w:r>
          </w:p>
        </w:tc>
        <w:tc>
          <w:tcPr>
            <w:tcW w:w="2267" w:type="dxa"/>
            <w:shd w:val="clear" w:color="auto" w:fill="DAEEF3"/>
            <w:hideMark/>
          </w:tcPr>
          <w:p w14:paraId="02CDC1D6" w14:textId="668E0593" w:rsidR="00AF24FF" w:rsidRPr="001F5325" w:rsidRDefault="00AF24FF" w:rsidP="00F52BE7">
            <w:pPr>
              <w:numPr>
                <w:ilvl w:val="0"/>
                <w:numId w:val="21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Shelter (</w:t>
            </w:r>
            <w:proofErr w:type="spellStart"/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>nos</w:t>
            </w:r>
            <w:proofErr w:type="spellEnd"/>
            <w:r w:rsidR="004E2F99" w:rsidRPr="001F5325">
              <w:rPr>
                <w:rFonts w:ascii="Trebuchet MS" w:eastAsiaTheme="minorHAnsi" w:hAnsi="Trebuchet MS"/>
                <w:sz w:val="16"/>
                <w:szCs w:val="16"/>
              </w:rPr>
              <w:t xml:space="preserve"> </w:t>
            </w:r>
            <w:r w:rsidRPr="001F5325">
              <w:rPr>
                <w:rFonts w:ascii="Trebuchet MS" w:hAnsi="Trebuchet MS"/>
                <w:sz w:val="16"/>
                <w:szCs w:val="16"/>
              </w:rPr>
              <w:t>and annual operating cost)</w:t>
            </w:r>
          </w:p>
        </w:tc>
        <w:tc>
          <w:tcPr>
            <w:tcW w:w="991" w:type="dxa"/>
            <w:shd w:val="clear" w:color="auto" w:fill="E5DFEC"/>
          </w:tcPr>
          <w:p w14:paraId="2A91F0C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3BCDF6EE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786D8A2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B31A65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7AC6B86F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49E64F3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B93840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53D2B3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6B047B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23BCADD9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8661A4D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  <w:tr w:rsidR="00AF24FF" w:rsidRPr="001F5325" w14:paraId="6EDB02F2" w14:textId="77777777" w:rsidTr="0031251C">
        <w:tc>
          <w:tcPr>
            <w:tcW w:w="1701" w:type="dxa"/>
            <w:shd w:val="clear" w:color="auto" w:fill="EAF1DD"/>
          </w:tcPr>
          <w:p w14:paraId="7EB219C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2267" w:type="dxa"/>
            <w:shd w:val="clear" w:color="auto" w:fill="DAEEF3"/>
            <w:hideMark/>
          </w:tcPr>
          <w:p w14:paraId="1193E27A" w14:textId="77777777" w:rsidR="00AF24FF" w:rsidRPr="001F5325" w:rsidRDefault="00AF24FF" w:rsidP="00F52BE7">
            <w:pPr>
              <w:numPr>
                <w:ilvl w:val="0"/>
                <w:numId w:val="21"/>
              </w:numPr>
              <w:spacing w:after="160" w:line="259" w:lineRule="auto"/>
              <w:rPr>
                <w:rFonts w:ascii="Trebuchet MS" w:eastAsiaTheme="minorHAnsi" w:hAnsi="Trebuchet MS"/>
                <w:i/>
                <w:sz w:val="16"/>
                <w:szCs w:val="16"/>
              </w:rPr>
            </w:pPr>
            <w:r w:rsidRPr="001F5325">
              <w:rPr>
                <w:rFonts w:ascii="Trebuchet MS" w:hAnsi="Trebuchet MS"/>
                <w:sz w:val="16"/>
                <w:szCs w:val="16"/>
              </w:rPr>
              <w:t>24-hour hotline (daily operating cost)</w:t>
            </w:r>
          </w:p>
        </w:tc>
        <w:tc>
          <w:tcPr>
            <w:tcW w:w="991" w:type="dxa"/>
            <w:shd w:val="clear" w:color="auto" w:fill="E5DFEC"/>
          </w:tcPr>
          <w:p w14:paraId="71642D78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83" w:type="dxa"/>
            <w:vAlign w:val="center"/>
          </w:tcPr>
          <w:p w14:paraId="2B315BEA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F9FFBA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785C86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9" w:type="dxa"/>
          </w:tcPr>
          <w:p w14:paraId="4265DAA1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88129B4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E29C8B6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405E4A7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121C24C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133" w:type="dxa"/>
          </w:tcPr>
          <w:p w14:paraId="0727991B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5295CD5" w14:textId="77777777" w:rsidR="00AF24FF" w:rsidRPr="001F5325" w:rsidRDefault="00AF24FF" w:rsidP="00AF24FF">
            <w:pPr>
              <w:spacing w:after="160" w:line="259" w:lineRule="auto"/>
              <w:rPr>
                <w:rFonts w:ascii="Trebuchet MS" w:eastAsiaTheme="minorHAnsi" w:hAnsi="Trebuchet MS"/>
                <w:sz w:val="16"/>
                <w:szCs w:val="16"/>
              </w:rPr>
            </w:pPr>
          </w:p>
        </w:tc>
      </w:tr>
    </w:tbl>
    <w:p w14:paraId="0F0E59DC" w14:textId="77777777" w:rsidR="009E33ED" w:rsidRPr="001F5325" w:rsidRDefault="009E33ED">
      <w:pPr>
        <w:rPr>
          <w:rFonts w:ascii="Trebuchet MS" w:hAnsi="Trebuchet MS" w:cs="Times New Roman"/>
          <w:sz w:val="16"/>
          <w:szCs w:val="16"/>
        </w:rPr>
      </w:pPr>
    </w:p>
    <w:sectPr w:rsidR="009E33ED" w:rsidRPr="001F5325" w:rsidSect="00AF24F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4A292" w14:textId="77777777" w:rsidR="000F71AE" w:rsidRDefault="000F71AE" w:rsidP="00AF24FF">
      <w:pPr>
        <w:spacing w:after="0" w:line="240" w:lineRule="auto"/>
      </w:pPr>
      <w:r>
        <w:separator/>
      </w:r>
    </w:p>
  </w:endnote>
  <w:endnote w:type="continuationSeparator" w:id="0">
    <w:p w14:paraId="3DD9D414" w14:textId="77777777" w:rsidR="000F71AE" w:rsidRDefault="000F71AE" w:rsidP="00AF2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207">
    <w:altName w:val="Times New Roman"/>
    <w:panose1 w:val="00000000000000000000"/>
    <w:charset w:val="00"/>
    <w:family w:val="auto"/>
    <w:notTrueType/>
    <w:pitch w:val="default"/>
    <w:sig w:usb0="0000003C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ffra Light">
    <w:altName w:val="Effra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(W1)">
    <w:altName w:val="Times New Roman"/>
    <w:charset w:val="00"/>
    <w:family w:val="roman"/>
    <w:pitch w:val="variable"/>
    <w:sig w:usb0="20007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nePrinter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539B7" w14:textId="77777777" w:rsidR="00383C32" w:rsidRDefault="00383C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E8B5F" w14:textId="06D2130D" w:rsidR="006A359F" w:rsidRPr="00383C32" w:rsidRDefault="00F405FF" w:rsidP="00F405FF">
    <w:pPr>
      <w:pStyle w:val="Footer"/>
      <w:ind w:left="-851"/>
      <w:rPr>
        <w:rFonts w:ascii="Trebuchet MS" w:hAnsi="Trebuchet MS"/>
        <w:color w:val="37377D"/>
      </w:rPr>
    </w:pPr>
    <w:r w:rsidRPr="00383C32">
      <w:rPr>
        <w:rStyle w:val="A1"/>
        <w:rFonts w:ascii="Trebuchet MS" w:hAnsi="Trebuchet MS"/>
        <w:color w:val="37377D"/>
      </w:rPr>
      <w:t>© Commonwealth Secretariat 2022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D47AA" w14:textId="77777777" w:rsidR="00383C32" w:rsidRDefault="00383C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2EEAB" w14:textId="77777777" w:rsidR="000F71AE" w:rsidRDefault="000F71AE" w:rsidP="00AF24FF">
      <w:pPr>
        <w:spacing w:after="0" w:line="240" w:lineRule="auto"/>
      </w:pPr>
      <w:r>
        <w:separator/>
      </w:r>
    </w:p>
  </w:footnote>
  <w:footnote w:type="continuationSeparator" w:id="0">
    <w:p w14:paraId="0F5EC6A1" w14:textId="77777777" w:rsidR="000F71AE" w:rsidRDefault="000F71AE" w:rsidP="00AF24FF">
      <w:pPr>
        <w:spacing w:after="0" w:line="240" w:lineRule="auto"/>
      </w:pPr>
      <w:r>
        <w:continuationSeparator/>
      </w:r>
    </w:p>
  </w:footnote>
  <w:footnote w:id="1">
    <w:p w14:paraId="4033FEB0" w14:textId="59FFA3C2" w:rsidR="00EB41D0" w:rsidRDefault="00EB41D0" w:rsidP="00AF24FF">
      <w:pPr>
        <w:pStyle w:val="FootnoteText"/>
        <w:rPr>
          <w:rFonts w:ascii="Gill Sans MT" w:hAnsi="Gill Sans MT"/>
          <w:i/>
          <w:sz w:val="18"/>
          <w:szCs w:val="18"/>
        </w:rPr>
      </w:pPr>
      <w:r>
        <w:rPr>
          <w:rStyle w:val="FootnoteReference"/>
          <w:rFonts w:ascii="Gill Sans MT" w:hAnsi="Gill Sans MT"/>
          <w:i/>
          <w:sz w:val="18"/>
          <w:szCs w:val="18"/>
        </w:rPr>
        <w:footnoteRef/>
      </w:r>
      <w:r>
        <w:rPr>
          <w:rFonts w:ascii="Gill Sans MT" w:hAnsi="Gill Sans MT"/>
          <w:i/>
          <w:sz w:val="18"/>
          <w:szCs w:val="18"/>
        </w:rPr>
        <w:t xml:space="preserve"> Recent past years’ (e.g. 2012) data is second-best choice.</w:t>
      </w:r>
    </w:p>
  </w:footnote>
  <w:footnote w:id="2">
    <w:p w14:paraId="5EFC1525" w14:textId="131DB8E4" w:rsidR="00EB41D0" w:rsidRDefault="00EB41D0" w:rsidP="004E2F99">
      <w:pPr>
        <w:pStyle w:val="FootnoteText"/>
        <w:rPr>
          <w:rFonts w:ascii="Gill Sans MT" w:hAnsi="Gill Sans MT"/>
          <w:i/>
          <w:sz w:val="18"/>
          <w:szCs w:val="18"/>
        </w:rPr>
      </w:pPr>
      <w:r>
        <w:rPr>
          <w:rStyle w:val="FootnoteReference"/>
          <w:rFonts w:ascii="Gill Sans MT" w:hAnsi="Gill Sans MT"/>
          <w:i/>
          <w:sz w:val="18"/>
          <w:szCs w:val="18"/>
        </w:rPr>
        <w:footnoteRef/>
      </w:r>
      <w:r>
        <w:rPr>
          <w:rFonts w:ascii="Gill Sans MT" w:hAnsi="Gill Sans MT"/>
          <w:i/>
          <w:sz w:val="18"/>
          <w:szCs w:val="18"/>
        </w:rPr>
        <w:t xml:space="preserve"> Please note that 50% is an example.</w:t>
      </w:r>
    </w:p>
  </w:footnote>
  <w:footnote w:id="3">
    <w:p w14:paraId="25BE7A9C" w14:textId="788E5DCB" w:rsidR="00EB41D0" w:rsidRDefault="00EB41D0" w:rsidP="00AF24FF">
      <w:pPr>
        <w:pStyle w:val="FootnoteText"/>
        <w:rPr>
          <w:rFonts w:ascii="Gill Sans MT" w:hAnsi="Gill Sans MT"/>
          <w:i/>
          <w:sz w:val="18"/>
          <w:szCs w:val="18"/>
        </w:rPr>
      </w:pPr>
      <w:r>
        <w:rPr>
          <w:rStyle w:val="FootnoteReference"/>
          <w:rFonts w:ascii="Gill Sans MT" w:hAnsi="Gill Sans MT"/>
          <w:i/>
          <w:sz w:val="18"/>
          <w:szCs w:val="18"/>
        </w:rPr>
        <w:footnoteRef/>
      </w:r>
      <w:r>
        <w:rPr>
          <w:rFonts w:ascii="Gill Sans MT" w:hAnsi="Gill Sans MT"/>
          <w:i/>
          <w:sz w:val="18"/>
          <w:szCs w:val="18"/>
        </w:rPr>
        <w:t xml:space="preserve"> Please note that 15% is an example.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27DA0" w14:textId="77777777" w:rsidR="00383C32" w:rsidRDefault="00383C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04448" w14:textId="77777777" w:rsidR="006A359F" w:rsidRPr="00611B47" w:rsidRDefault="006A359F" w:rsidP="00F405FF">
    <w:pPr>
      <w:pStyle w:val="Header"/>
      <w:ind w:left="-851"/>
      <w:rPr>
        <w:rFonts w:ascii="Trebuchet MS" w:hAnsi="Trebuchet MS"/>
        <w:color w:val="37377D"/>
      </w:rPr>
    </w:pPr>
    <w:r w:rsidRPr="00611B47">
      <w:rPr>
        <w:rFonts w:ascii="Trebuchet MS" w:hAnsi="Trebuchet MS"/>
        <w:color w:val="37377D"/>
      </w:rPr>
      <w:t>Measuring the Economic Costs of Violence Against Women and Girls: Facilitator’s Guide</w:t>
    </w:r>
  </w:p>
  <w:p w14:paraId="086E6CC7" w14:textId="77777777" w:rsidR="006A359F" w:rsidRDefault="006A359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13E0B" w14:textId="77777777" w:rsidR="00383C32" w:rsidRDefault="00383C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7AAF1A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094F29"/>
    <w:multiLevelType w:val="hybridMultilevel"/>
    <w:tmpl w:val="444EBD7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C1113"/>
    <w:multiLevelType w:val="hybridMultilevel"/>
    <w:tmpl w:val="935E1A1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17889"/>
    <w:multiLevelType w:val="hybridMultilevel"/>
    <w:tmpl w:val="8E9C9B28"/>
    <w:lvl w:ilvl="0" w:tplc="1E3640D6">
      <w:start w:val="1"/>
      <w:numFmt w:val="bullet"/>
      <w:pStyle w:val="CVListsub-bullet"/>
      <w:lvlText w:val="­"/>
      <w:lvlJc w:val="left"/>
      <w:pPr>
        <w:tabs>
          <w:tab w:val="num" w:pos="2985"/>
        </w:tabs>
        <w:ind w:left="2985" w:hanging="360"/>
      </w:pPr>
      <w:rPr>
        <w:rFonts w:ascii="font207" w:hAnsi="font207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4422"/>
        </w:tabs>
        <w:ind w:left="44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5142"/>
        </w:tabs>
        <w:ind w:left="51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5862"/>
        </w:tabs>
        <w:ind w:left="58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6582"/>
        </w:tabs>
        <w:ind w:left="65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7302"/>
        </w:tabs>
        <w:ind w:left="73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8022"/>
        </w:tabs>
        <w:ind w:left="80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8742"/>
        </w:tabs>
        <w:ind w:left="87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9462"/>
        </w:tabs>
        <w:ind w:left="9462" w:hanging="360"/>
      </w:pPr>
      <w:rPr>
        <w:rFonts w:ascii="Wingdings" w:hAnsi="Wingdings" w:hint="default"/>
      </w:rPr>
    </w:lvl>
  </w:abstractNum>
  <w:abstractNum w:abstractNumId="4" w15:restartNumberingAfterBreak="0">
    <w:nsid w:val="204B14BA"/>
    <w:multiLevelType w:val="hybridMultilevel"/>
    <w:tmpl w:val="07EE7FD4"/>
    <w:lvl w:ilvl="0" w:tplc="7CDEAD12">
      <w:start w:val="1"/>
      <w:numFmt w:val="bullet"/>
      <w:pStyle w:val="Listsub-bullet"/>
      <w:lvlText w:val="­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151531"/>
    <w:multiLevelType w:val="hybridMultilevel"/>
    <w:tmpl w:val="7DD4BB64"/>
    <w:lvl w:ilvl="0" w:tplc="65644D3C">
      <w:start w:val="1"/>
      <w:numFmt w:val="decimal"/>
      <w:pStyle w:val="ListNumber1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431D7D"/>
    <w:multiLevelType w:val="multilevel"/>
    <w:tmpl w:val="E4285A02"/>
    <w:styleLink w:val="ListBullets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pStyle w:val="ListBullet2"/>
      <w:lvlText w:val=""/>
      <w:lvlJc w:val="left"/>
      <w:pPr>
        <w:ind w:left="714" w:hanging="357"/>
      </w:pPr>
      <w:rPr>
        <w:rFonts w:ascii="Symbol" w:hAnsi="Symbol" w:hint="default"/>
      </w:rPr>
    </w:lvl>
    <w:lvl w:ilvl="2">
      <w:start w:val="1"/>
      <w:numFmt w:val="bullet"/>
      <w:pStyle w:val="ListBullet3"/>
      <w:lvlText w:val="-"/>
      <w:lvlJc w:val="left"/>
      <w:pPr>
        <w:ind w:left="1071" w:hanging="357"/>
      </w:pPr>
      <w:rPr>
        <w:rFonts w:ascii="Arial" w:hAnsi="Arial" w:hint="default"/>
      </w:rPr>
    </w:lvl>
    <w:lvl w:ilvl="3">
      <w:start w:val="1"/>
      <w:numFmt w:val="bullet"/>
      <w:pStyle w:val="ListBullet4"/>
      <w:lvlText w:val="."/>
      <w:lvlJc w:val="left"/>
      <w:pPr>
        <w:ind w:left="1428" w:hanging="357"/>
      </w:pPr>
      <w:rPr>
        <w:rFonts w:ascii="Arial" w:hAnsi="Arial" w:hint="default"/>
      </w:rPr>
    </w:lvl>
    <w:lvl w:ilvl="4">
      <w:start w:val="1"/>
      <w:numFmt w:val="bullet"/>
      <w:pStyle w:val="ListBullet5"/>
      <w:lvlText w:val=""/>
      <w:lvlJc w:val="left"/>
      <w:pPr>
        <w:ind w:left="1785" w:hanging="357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13" w:hanging="357"/>
      </w:pPr>
      <w:rPr>
        <w:rFonts w:hint="default"/>
      </w:rPr>
    </w:lvl>
  </w:abstractNum>
  <w:abstractNum w:abstractNumId="7" w15:restartNumberingAfterBreak="0">
    <w:nsid w:val="3B350EFE"/>
    <w:multiLevelType w:val="hybridMultilevel"/>
    <w:tmpl w:val="185E4B48"/>
    <w:lvl w:ilvl="0" w:tplc="5D1A3668">
      <w:start w:val="1"/>
      <w:numFmt w:val="lowerRoman"/>
      <w:lvlText w:val="%1."/>
      <w:lvlJc w:val="right"/>
      <w:pPr>
        <w:ind w:left="754" w:hanging="360"/>
      </w:pPr>
      <w:rPr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74" w:hanging="360"/>
      </w:pPr>
    </w:lvl>
    <w:lvl w:ilvl="2" w:tplc="0809001B" w:tentative="1">
      <w:start w:val="1"/>
      <w:numFmt w:val="lowerRoman"/>
      <w:lvlText w:val="%3."/>
      <w:lvlJc w:val="right"/>
      <w:pPr>
        <w:ind w:left="2194" w:hanging="180"/>
      </w:pPr>
    </w:lvl>
    <w:lvl w:ilvl="3" w:tplc="0809000F" w:tentative="1">
      <w:start w:val="1"/>
      <w:numFmt w:val="decimal"/>
      <w:lvlText w:val="%4."/>
      <w:lvlJc w:val="left"/>
      <w:pPr>
        <w:ind w:left="2914" w:hanging="360"/>
      </w:pPr>
    </w:lvl>
    <w:lvl w:ilvl="4" w:tplc="08090019" w:tentative="1">
      <w:start w:val="1"/>
      <w:numFmt w:val="lowerLetter"/>
      <w:lvlText w:val="%5."/>
      <w:lvlJc w:val="left"/>
      <w:pPr>
        <w:ind w:left="3634" w:hanging="360"/>
      </w:pPr>
    </w:lvl>
    <w:lvl w:ilvl="5" w:tplc="0809001B" w:tentative="1">
      <w:start w:val="1"/>
      <w:numFmt w:val="lowerRoman"/>
      <w:lvlText w:val="%6."/>
      <w:lvlJc w:val="right"/>
      <w:pPr>
        <w:ind w:left="4354" w:hanging="180"/>
      </w:pPr>
    </w:lvl>
    <w:lvl w:ilvl="6" w:tplc="0809000F" w:tentative="1">
      <w:start w:val="1"/>
      <w:numFmt w:val="decimal"/>
      <w:lvlText w:val="%7."/>
      <w:lvlJc w:val="left"/>
      <w:pPr>
        <w:ind w:left="5074" w:hanging="360"/>
      </w:pPr>
    </w:lvl>
    <w:lvl w:ilvl="7" w:tplc="08090019" w:tentative="1">
      <w:start w:val="1"/>
      <w:numFmt w:val="lowerLetter"/>
      <w:lvlText w:val="%8."/>
      <w:lvlJc w:val="left"/>
      <w:pPr>
        <w:ind w:left="5794" w:hanging="360"/>
      </w:pPr>
    </w:lvl>
    <w:lvl w:ilvl="8" w:tplc="08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8" w15:restartNumberingAfterBreak="0">
    <w:nsid w:val="3C914720"/>
    <w:multiLevelType w:val="hybridMultilevel"/>
    <w:tmpl w:val="BB264764"/>
    <w:lvl w:ilvl="0" w:tplc="11065546">
      <w:start w:val="1"/>
      <w:numFmt w:val="lowerRoman"/>
      <w:lvlText w:val="%1."/>
      <w:lvlJc w:val="left"/>
      <w:pPr>
        <w:ind w:left="754" w:hanging="72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114" w:hanging="360"/>
      </w:pPr>
    </w:lvl>
    <w:lvl w:ilvl="2" w:tplc="0809001B">
      <w:start w:val="1"/>
      <w:numFmt w:val="lowerRoman"/>
      <w:lvlText w:val="%3."/>
      <w:lvlJc w:val="right"/>
      <w:pPr>
        <w:ind w:left="1834" w:hanging="180"/>
      </w:pPr>
    </w:lvl>
    <w:lvl w:ilvl="3" w:tplc="0809000F">
      <w:start w:val="1"/>
      <w:numFmt w:val="decimal"/>
      <w:lvlText w:val="%4."/>
      <w:lvlJc w:val="left"/>
      <w:pPr>
        <w:ind w:left="2554" w:hanging="360"/>
      </w:pPr>
    </w:lvl>
    <w:lvl w:ilvl="4" w:tplc="08090019">
      <w:start w:val="1"/>
      <w:numFmt w:val="lowerLetter"/>
      <w:lvlText w:val="%5."/>
      <w:lvlJc w:val="left"/>
      <w:pPr>
        <w:ind w:left="3274" w:hanging="360"/>
      </w:pPr>
    </w:lvl>
    <w:lvl w:ilvl="5" w:tplc="0809001B">
      <w:start w:val="1"/>
      <w:numFmt w:val="lowerRoman"/>
      <w:lvlText w:val="%6."/>
      <w:lvlJc w:val="right"/>
      <w:pPr>
        <w:ind w:left="3994" w:hanging="180"/>
      </w:pPr>
    </w:lvl>
    <w:lvl w:ilvl="6" w:tplc="0809000F">
      <w:start w:val="1"/>
      <w:numFmt w:val="decimal"/>
      <w:lvlText w:val="%7."/>
      <w:lvlJc w:val="left"/>
      <w:pPr>
        <w:ind w:left="4714" w:hanging="360"/>
      </w:pPr>
    </w:lvl>
    <w:lvl w:ilvl="7" w:tplc="08090019">
      <w:start w:val="1"/>
      <w:numFmt w:val="lowerLetter"/>
      <w:lvlText w:val="%8."/>
      <w:lvlJc w:val="left"/>
      <w:pPr>
        <w:ind w:left="5434" w:hanging="360"/>
      </w:pPr>
    </w:lvl>
    <w:lvl w:ilvl="8" w:tplc="0809001B">
      <w:start w:val="1"/>
      <w:numFmt w:val="lowerRoman"/>
      <w:lvlText w:val="%9."/>
      <w:lvlJc w:val="right"/>
      <w:pPr>
        <w:ind w:left="6154" w:hanging="180"/>
      </w:pPr>
    </w:lvl>
  </w:abstractNum>
  <w:abstractNum w:abstractNumId="9" w15:restartNumberingAfterBreak="0">
    <w:nsid w:val="3D2D1C2C"/>
    <w:multiLevelType w:val="hybridMultilevel"/>
    <w:tmpl w:val="F7DA1E6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514940"/>
    <w:multiLevelType w:val="hybridMultilevel"/>
    <w:tmpl w:val="6F0EE808"/>
    <w:lvl w:ilvl="0" w:tplc="0D281EDE">
      <w:start w:val="1"/>
      <w:numFmt w:val="bullet"/>
      <w:pStyle w:val="Listbulletfinal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FA2BC4"/>
    <w:multiLevelType w:val="hybridMultilevel"/>
    <w:tmpl w:val="CE48283A"/>
    <w:lvl w:ilvl="0" w:tplc="AA7E1DCE">
      <w:start w:val="1"/>
      <w:numFmt w:val="lowerRoman"/>
      <w:lvlText w:val="%1."/>
      <w:lvlJc w:val="righ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645650"/>
    <w:multiLevelType w:val="hybridMultilevel"/>
    <w:tmpl w:val="E2FC6DAE"/>
    <w:lvl w:ilvl="0" w:tplc="1E8C218E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bCs/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A3490E"/>
    <w:multiLevelType w:val="hybridMultilevel"/>
    <w:tmpl w:val="93F0D03E"/>
    <w:lvl w:ilvl="0" w:tplc="742EA53E">
      <w:start w:val="1"/>
      <w:numFmt w:val="bullet"/>
      <w:pStyle w:val="CVListbullet"/>
      <w:lvlText w:val=""/>
      <w:lvlJc w:val="left"/>
      <w:pPr>
        <w:tabs>
          <w:tab w:val="num" w:pos="2625"/>
        </w:tabs>
        <w:ind w:left="2625" w:hanging="35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708"/>
        </w:tabs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4428"/>
        </w:tabs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5148"/>
        </w:tabs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868"/>
        </w:tabs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588"/>
        </w:tabs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7308"/>
        </w:tabs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8028"/>
        </w:tabs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748"/>
        </w:tabs>
        <w:ind w:left="8748" w:hanging="360"/>
      </w:pPr>
      <w:rPr>
        <w:rFonts w:ascii="Wingdings" w:hAnsi="Wingdings" w:hint="default"/>
      </w:rPr>
    </w:lvl>
  </w:abstractNum>
  <w:abstractNum w:abstractNumId="14" w15:restartNumberingAfterBreak="0">
    <w:nsid w:val="515612AF"/>
    <w:multiLevelType w:val="multilevel"/>
    <w:tmpl w:val="D1124D22"/>
    <w:lvl w:ilvl="0">
      <w:numFmt w:val="bullet"/>
      <w:pStyle w:val="Bullet"/>
      <w:lvlText w:val="-"/>
      <w:lvlJc w:val="left"/>
      <w:pPr>
        <w:tabs>
          <w:tab w:val="num" w:pos="360"/>
        </w:tabs>
        <w:ind w:left="1080" w:hanging="360"/>
      </w:pPr>
      <w:rPr>
        <w:rFonts w:ascii="Times New Roman" w:eastAsia="SimSun" w:hAnsi="Times New Roman" w:cs="Times New Roman" w:hint="default"/>
        <w:sz w:val="22"/>
        <w:szCs w:val="24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53D5E32"/>
    <w:multiLevelType w:val="hybridMultilevel"/>
    <w:tmpl w:val="FCFE52A4"/>
    <w:lvl w:ilvl="0" w:tplc="0409001B">
      <w:start w:val="1"/>
      <w:numFmt w:val="lowerRoman"/>
      <w:lvlText w:val="%1."/>
      <w:lvlJc w:val="right"/>
      <w:pPr>
        <w:ind w:left="754" w:hanging="360"/>
      </w:pPr>
    </w:lvl>
    <w:lvl w:ilvl="1" w:tplc="08090019">
      <w:start w:val="1"/>
      <w:numFmt w:val="lowerLetter"/>
      <w:lvlText w:val="%2."/>
      <w:lvlJc w:val="left"/>
      <w:pPr>
        <w:ind w:left="1474" w:hanging="360"/>
      </w:pPr>
    </w:lvl>
    <w:lvl w:ilvl="2" w:tplc="0809001B">
      <w:start w:val="1"/>
      <w:numFmt w:val="lowerRoman"/>
      <w:lvlText w:val="%3."/>
      <w:lvlJc w:val="right"/>
      <w:pPr>
        <w:ind w:left="2194" w:hanging="180"/>
      </w:pPr>
    </w:lvl>
    <w:lvl w:ilvl="3" w:tplc="0809000F">
      <w:start w:val="1"/>
      <w:numFmt w:val="decimal"/>
      <w:lvlText w:val="%4."/>
      <w:lvlJc w:val="left"/>
      <w:pPr>
        <w:ind w:left="2914" w:hanging="360"/>
      </w:pPr>
    </w:lvl>
    <w:lvl w:ilvl="4" w:tplc="08090019">
      <w:start w:val="1"/>
      <w:numFmt w:val="lowerLetter"/>
      <w:lvlText w:val="%5."/>
      <w:lvlJc w:val="left"/>
      <w:pPr>
        <w:ind w:left="3634" w:hanging="360"/>
      </w:pPr>
    </w:lvl>
    <w:lvl w:ilvl="5" w:tplc="0809001B">
      <w:start w:val="1"/>
      <w:numFmt w:val="lowerRoman"/>
      <w:lvlText w:val="%6."/>
      <w:lvlJc w:val="right"/>
      <w:pPr>
        <w:ind w:left="4354" w:hanging="180"/>
      </w:pPr>
    </w:lvl>
    <w:lvl w:ilvl="6" w:tplc="0809000F">
      <w:start w:val="1"/>
      <w:numFmt w:val="decimal"/>
      <w:lvlText w:val="%7."/>
      <w:lvlJc w:val="left"/>
      <w:pPr>
        <w:ind w:left="5074" w:hanging="360"/>
      </w:pPr>
    </w:lvl>
    <w:lvl w:ilvl="7" w:tplc="08090019">
      <w:start w:val="1"/>
      <w:numFmt w:val="lowerLetter"/>
      <w:lvlText w:val="%8."/>
      <w:lvlJc w:val="left"/>
      <w:pPr>
        <w:ind w:left="5794" w:hanging="360"/>
      </w:pPr>
    </w:lvl>
    <w:lvl w:ilvl="8" w:tplc="0809001B">
      <w:start w:val="1"/>
      <w:numFmt w:val="lowerRoman"/>
      <w:lvlText w:val="%9."/>
      <w:lvlJc w:val="right"/>
      <w:pPr>
        <w:ind w:left="6514" w:hanging="180"/>
      </w:pPr>
    </w:lvl>
  </w:abstractNum>
  <w:abstractNum w:abstractNumId="16" w15:restartNumberingAfterBreak="0">
    <w:nsid w:val="5D5849B0"/>
    <w:multiLevelType w:val="hybridMultilevel"/>
    <w:tmpl w:val="CC7E7522"/>
    <w:lvl w:ilvl="0" w:tplc="1B1081C8">
      <w:start w:val="1"/>
      <w:numFmt w:val="decimal"/>
      <w:pStyle w:val="Numberedparagraph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C95102"/>
    <w:multiLevelType w:val="hybridMultilevel"/>
    <w:tmpl w:val="61AEAD76"/>
    <w:lvl w:ilvl="0" w:tplc="034CD46E">
      <w:start w:val="1"/>
      <w:numFmt w:val="lowerRoman"/>
      <w:lvlText w:val="%1."/>
      <w:lvlJc w:val="right"/>
      <w:pPr>
        <w:ind w:left="754" w:hanging="360"/>
      </w:pPr>
      <w:rPr>
        <w:i w:val="0"/>
        <w:iCs/>
      </w:rPr>
    </w:lvl>
    <w:lvl w:ilvl="1" w:tplc="08090019">
      <w:start w:val="1"/>
      <w:numFmt w:val="lowerLetter"/>
      <w:lvlText w:val="%2."/>
      <w:lvlJc w:val="left"/>
      <w:pPr>
        <w:ind w:left="1474" w:hanging="360"/>
      </w:pPr>
    </w:lvl>
    <w:lvl w:ilvl="2" w:tplc="0809001B">
      <w:start w:val="1"/>
      <w:numFmt w:val="lowerRoman"/>
      <w:lvlText w:val="%3."/>
      <w:lvlJc w:val="right"/>
      <w:pPr>
        <w:ind w:left="2194" w:hanging="180"/>
      </w:pPr>
    </w:lvl>
    <w:lvl w:ilvl="3" w:tplc="0809000F">
      <w:start w:val="1"/>
      <w:numFmt w:val="decimal"/>
      <w:lvlText w:val="%4."/>
      <w:lvlJc w:val="left"/>
      <w:pPr>
        <w:ind w:left="2914" w:hanging="360"/>
      </w:pPr>
    </w:lvl>
    <w:lvl w:ilvl="4" w:tplc="08090019">
      <w:start w:val="1"/>
      <w:numFmt w:val="lowerLetter"/>
      <w:lvlText w:val="%5."/>
      <w:lvlJc w:val="left"/>
      <w:pPr>
        <w:ind w:left="3634" w:hanging="360"/>
      </w:pPr>
    </w:lvl>
    <w:lvl w:ilvl="5" w:tplc="0809001B">
      <w:start w:val="1"/>
      <w:numFmt w:val="lowerRoman"/>
      <w:lvlText w:val="%6."/>
      <w:lvlJc w:val="right"/>
      <w:pPr>
        <w:ind w:left="4354" w:hanging="180"/>
      </w:pPr>
    </w:lvl>
    <w:lvl w:ilvl="6" w:tplc="0809000F">
      <w:start w:val="1"/>
      <w:numFmt w:val="decimal"/>
      <w:lvlText w:val="%7."/>
      <w:lvlJc w:val="left"/>
      <w:pPr>
        <w:ind w:left="5074" w:hanging="360"/>
      </w:pPr>
    </w:lvl>
    <w:lvl w:ilvl="7" w:tplc="08090019">
      <w:start w:val="1"/>
      <w:numFmt w:val="lowerLetter"/>
      <w:lvlText w:val="%8."/>
      <w:lvlJc w:val="left"/>
      <w:pPr>
        <w:ind w:left="5794" w:hanging="360"/>
      </w:pPr>
    </w:lvl>
    <w:lvl w:ilvl="8" w:tplc="0809001B">
      <w:start w:val="1"/>
      <w:numFmt w:val="lowerRoman"/>
      <w:lvlText w:val="%9."/>
      <w:lvlJc w:val="right"/>
      <w:pPr>
        <w:ind w:left="6514" w:hanging="180"/>
      </w:pPr>
    </w:lvl>
  </w:abstractNum>
  <w:abstractNum w:abstractNumId="18" w15:restartNumberingAfterBreak="0">
    <w:nsid w:val="67E8756C"/>
    <w:multiLevelType w:val="hybridMultilevel"/>
    <w:tmpl w:val="1C262B74"/>
    <w:lvl w:ilvl="0" w:tplc="8A729ADE">
      <w:start w:val="1"/>
      <w:numFmt w:val="lowerRoman"/>
      <w:lvlText w:val="%1."/>
      <w:lvlJc w:val="right"/>
      <w:pPr>
        <w:ind w:left="754" w:hanging="360"/>
      </w:pPr>
      <w:rPr>
        <w:i w:val="0"/>
        <w:iCs/>
      </w:rPr>
    </w:lvl>
    <w:lvl w:ilvl="1" w:tplc="08090019">
      <w:start w:val="1"/>
      <w:numFmt w:val="lowerLetter"/>
      <w:lvlText w:val="%2."/>
      <w:lvlJc w:val="left"/>
      <w:pPr>
        <w:ind w:left="1474" w:hanging="360"/>
      </w:pPr>
    </w:lvl>
    <w:lvl w:ilvl="2" w:tplc="0809001B">
      <w:start w:val="1"/>
      <w:numFmt w:val="lowerRoman"/>
      <w:lvlText w:val="%3."/>
      <w:lvlJc w:val="right"/>
      <w:pPr>
        <w:ind w:left="2194" w:hanging="180"/>
      </w:pPr>
    </w:lvl>
    <w:lvl w:ilvl="3" w:tplc="0809000F">
      <w:start w:val="1"/>
      <w:numFmt w:val="decimal"/>
      <w:lvlText w:val="%4."/>
      <w:lvlJc w:val="left"/>
      <w:pPr>
        <w:ind w:left="2914" w:hanging="360"/>
      </w:pPr>
    </w:lvl>
    <w:lvl w:ilvl="4" w:tplc="08090019">
      <w:start w:val="1"/>
      <w:numFmt w:val="lowerLetter"/>
      <w:lvlText w:val="%5."/>
      <w:lvlJc w:val="left"/>
      <w:pPr>
        <w:ind w:left="3634" w:hanging="360"/>
      </w:pPr>
    </w:lvl>
    <w:lvl w:ilvl="5" w:tplc="0809001B">
      <w:start w:val="1"/>
      <w:numFmt w:val="lowerRoman"/>
      <w:lvlText w:val="%6."/>
      <w:lvlJc w:val="right"/>
      <w:pPr>
        <w:ind w:left="4354" w:hanging="180"/>
      </w:pPr>
    </w:lvl>
    <w:lvl w:ilvl="6" w:tplc="0809000F">
      <w:start w:val="1"/>
      <w:numFmt w:val="decimal"/>
      <w:lvlText w:val="%7."/>
      <w:lvlJc w:val="left"/>
      <w:pPr>
        <w:ind w:left="5074" w:hanging="360"/>
      </w:pPr>
    </w:lvl>
    <w:lvl w:ilvl="7" w:tplc="08090019">
      <w:start w:val="1"/>
      <w:numFmt w:val="lowerLetter"/>
      <w:lvlText w:val="%8."/>
      <w:lvlJc w:val="left"/>
      <w:pPr>
        <w:ind w:left="5794" w:hanging="360"/>
      </w:pPr>
    </w:lvl>
    <w:lvl w:ilvl="8" w:tplc="0809001B">
      <w:start w:val="1"/>
      <w:numFmt w:val="lowerRoman"/>
      <w:lvlText w:val="%9."/>
      <w:lvlJc w:val="right"/>
      <w:pPr>
        <w:ind w:left="6514" w:hanging="180"/>
      </w:pPr>
    </w:lvl>
  </w:abstractNum>
  <w:abstractNum w:abstractNumId="19" w15:restartNumberingAfterBreak="0">
    <w:nsid w:val="72F85424"/>
    <w:multiLevelType w:val="multilevel"/>
    <w:tmpl w:val="6FDE0756"/>
    <w:lvl w:ilvl="0">
      <w:start w:val="1"/>
      <w:numFmt w:val="upperLetter"/>
      <w:pStyle w:val="Annextitle"/>
      <w:lvlText w:val="Annex 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Annexheading1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pStyle w:val="Annexheading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Annexheading3"/>
      <w:lvlText w:val="%1.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Restart w:val="1"/>
      <w:lvlText w:val="Table %1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Restart w:val="1"/>
      <w:lvlText w:val="Figure %1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Restart w:val="1"/>
      <w:lvlText w:val="Box %1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 w15:restartNumberingAfterBreak="0">
    <w:nsid w:val="7B6A523F"/>
    <w:multiLevelType w:val="hybridMultilevel"/>
    <w:tmpl w:val="90F44244"/>
    <w:lvl w:ilvl="0" w:tplc="B508A2B0">
      <w:start w:val="1"/>
      <w:numFmt w:val="lowerRoman"/>
      <w:lvlText w:val="%1."/>
      <w:lvlJc w:val="right"/>
      <w:pPr>
        <w:ind w:left="754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74" w:hanging="360"/>
      </w:pPr>
    </w:lvl>
    <w:lvl w:ilvl="2" w:tplc="0809001B">
      <w:start w:val="1"/>
      <w:numFmt w:val="lowerRoman"/>
      <w:lvlText w:val="%3."/>
      <w:lvlJc w:val="right"/>
      <w:pPr>
        <w:ind w:left="2194" w:hanging="180"/>
      </w:pPr>
    </w:lvl>
    <w:lvl w:ilvl="3" w:tplc="0809000F">
      <w:start w:val="1"/>
      <w:numFmt w:val="decimal"/>
      <w:lvlText w:val="%4."/>
      <w:lvlJc w:val="left"/>
      <w:pPr>
        <w:ind w:left="2914" w:hanging="360"/>
      </w:pPr>
    </w:lvl>
    <w:lvl w:ilvl="4" w:tplc="08090019">
      <w:start w:val="1"/>
      <w:numFmt w:val="lowerLetter"/>
      <w:lvlText w:val="%5."/>
      <w:lvlJc w:val="left"/>
      <w:pPr>
        <w:ind w:left="3634" w:hanging="360"/>
      </w:pPr>
    </w:lvl>
    <w:lvl w:ilvl="5" w:tplc="0809001B">
      <w:start w:val="1"/>
      <w:numFmt w:val="lowerRoman"/>
      <w:lvlText w:val="%6."/>
      <w:lvlJc w:val="right"/>
      <w:pPr>
        <w:ind w:left="4354" w:hanging="180"/>
      </w:pPr>
    </w:lvl>
    <w:lvl w:ilvl="6" w:tplc="0809000F">
      <w:start w:val="1"/>
      <w:numFmt w:val="decimal"/>
      <w:lvlText w:val="%7."/>
      <w:lvlJc w:val="left"/>
      <w:pPr>
        <w:ind w:left="5074" w:hanging="360"/>
      </w:pPr>
    </w:lvl>
    <w:lvl w:ilvl="7" w:tplc="08090019">
      <w:start w:val="1"/>
      <w:numFmt w:val="lowerLetter"/>
      <w:lvlText w:val="%8."/>
      <w:lvlJc w:val="left"/>
      <w:pPr>
        <w:ind w:left="5794" w:hanging="360"/>
      </w:pPr>
    </w:lvl>
    <w:lvl w:ilvl="8" w:tplc="0809001B">
      <w:start w:val="1"/>
      <w:numFmt w:val="lowerRoman"/>
      <w:lvlText w:val="%9."/>
      <w:lvlJc w:val="right"/>
      <w:pPr>
        <w:ind w:left="6514" w:hanging="180"/>
      </w:pPr>
    </w:lvl>
  </w:abstractNum>
  <w:num w:numId="1" w16cid:durableId="80301619">
    <w:abstractNumId w:val="19"/>
  </w:num>
  <w:num w:numId="2" w16cid:durableId="2031448486">
    <w:abstractNumId w:val="10"/>
  </w:num>
  <w:num w:numId="3" w16cid:durableId="1903831991">
    <w:abstractNumId w:val="16"/>
  </w:num>
  <w:num w:numId="4" w16cid:durableId="662970963">
    <w:abstractNumId w:val="6"/>
  </w:num>
  <w:num w:numId="5" w16cid:durableId="458227716">
    <w:abstractNumId w:val="5"/>
  </w:num>
  <w:num w:numId="6" w16cid:durableId="974945954">
    <w:abstractNumId w:val="4"/>
  </w:num>
  <w:num w:numId="7" w16cid:durableId="1316568874">
    <w:abstractNumId w:val="13"/>
  </w:num>
  <w:num w:numId="8" w16cid:durableId="159274924">
    <w:abstractNumId w:val="3"/>
  </w:num>
  <w:num w:numId="9" w16cid:durableId="1420561141">
    <w:abstractNumId w:val="14"/>
  </w:num>
  <w:num w:numId="10" w16cid:durableId="170801772">
    <w:abstractNumId w:val="0"/>
  </w:num>
  <w:num w:numId="11" w16cid:durableId="926374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4982477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479676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1187637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6285288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2528450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84694338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61895190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2987400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2964988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1162500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4FF"/>
    <w:rsid w:val="000262DC"/>
    <w:rsid w:val="00094097"/>
    <w:rsid w:val="000E5D63"/>
    <w:rsid w:val="000F71AE"/>
    <w:rsid w:val="001B7590"/>
    <w:rsid w:val="001F5325"/>
    <w:rsid w:val="002C5149"/>
    <w:rsid w:val="0031251C"/>
    <w:rsid w:val="00383C32"/>
    <w:rsid w:val="004E2F99"/>
    <w:rsid w:val="00562E84"/>
    <w:rsid w:val="00611B47"/>
    <w:rsid w:val="00642409"/>
    <w:rsid w:val="00645BA2"/>
    <w:rsid w:val="00651167"/>
    <w:rsid w:val="006A359F"/>
    <w:rsid w:val="007221A5"/>
    <w:rsid w:val="007C0D22"/>
    <w:rsid w:val="007C5CE4"/>
    <w:rsid w:val="008F3332"/>
    <w:rsid w:val="009430A1"/>
    <w:rsid w:val="009640D9"/>
    <w:rsid w:val="00976C41"/>
    <w:rsid w:val="009E33ED"/>
    <w:rsid w:val="00AF24FF"/>
    <w:rsid w:val="00B373D2"/>
    <w:rsid w:val="00B6018B"/>
    <w:rsid w:val="00D74B86"/>
    <w:rsid w:val="00E40EFC"/>
    <w:rsid w:val="00EB41D0"/>
    <w:rsid w:val="00F405FF"/>
    <w:rsid w:val="00F52BE7"/>
    <w:rsid w:val="00FD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2DC5F0"/>
  <w15:docId w15:val="{9F8CDBD4-7CC2-4F6F-A23D-D48E88A1D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 w:qFormat="1"/>
    <w:lsdException w:name="List Bullet 3" w:semiHidden="1" w:uiPriority="0" w:unhideWhenUsed="1" w:qFormat="1"/>
    <w:lsdException w:name="List Bullet 4" w:semiHidden="1" w:uiPriority="0" w:unhideWhenUsed="1" w:qFormat="1"/>
    <w:lsdException w:name="List Bullet 5" w:semiHidden="1" w:uiPriority="0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iPriority="0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7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aliases w:val="Section Heading,Heading,1,A,3,heading,heading4"/>
    <w:basedOn w:val="Normal"/>
    <w:next w:val="Normal"/>
    <w:link w:val="Heading1Char1"/>
    <w:uiPriority w:val="9"/>
    <w:qFormat/>
    <w:rsid w:val="00AF24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AF24FF"/>
    <w:pPr>
      <w:keepNext/>
      <w:keepLines/>
      <w:spacing w:before="40" w:after="0"/>
      <w:outlineLvl w:val="1"/>
    </w:pPr>
    <w:rPr>
      <w:rFonts w:ascii="Calibri" w:hAnsi="Calibri" w:cs="Times New Roman"/>
      <w:b/>
      <w:sz w:val="24"/>
    </w:rPr>
  </w:style>
  <w:style w:type="paragraph" w:styleId="Heading3">
    <w:name w:val="heading 3"/>
    <w:aliases w:val="Level 1 - 1"/>
    <w:basedOn w:val="Normal"/>
    <w:next w:val="Normal"/>
    <w:link w:val="Heading3Char"/>
    <w:uiPriority w:val="9"/>
    <w:unhideWhenUsed/>
    <w:qFormat/>
    <w:rsid w:val="00AF24F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24F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Heading2"/>
    <w:next w:val="Normal"/>
    <w:link w:val="Heading5Char"/>
    <w:uiPriority w:val="9"/>
    <w:qFormat/>
    <w:rsid w:val="00AF24FF"/>
    <w:pPr>
      <w:keepLines w:val="0"/>
      <w:tabs>
        <w:tab w:val="num" w:pos="851"/>
      </w:tabs>
      <w:spacing w:before="360" w:after="240" w:line="240" w:lineRule="auto"/>
      <w:ind w:left="851" w:hanging="851"/>
      <w:outlineLvl w:val="4"/>
    </w:pPr>
    <w:rPr>
      <w:rFonts w:ascii="Arial" w:eastAsia="Times New Roman" w:hAnsi="Arial"/>
      <w:i/>
      <w:color w:val="002147"/>
      <w:kern w:val="32"/>
      <w:sz w:val="22"/>
      <w:szCs w:val="28"/>
    </w:rPr>
  </w:style>
  <w:style w:type="paragraph" w:styleId="Heading6">
    <w:name w:val="heading 6"/>
    <w:basedOn w:val="Heading2"/>
    <w:next w:val="Normal"/>
    <w:link w:val="Heading6Char"/>
    <w:uiPriority w:val="9"/>
    <w:qFormat/>
    <w:rsid w:val="00AF24FF"/>
    <w:pPr>
      <w:keepLines w:val="0"/>
      <w:tabs>
        <w:tab w:val="num" w:pos="851"/>
      </w:tabs>
      <w:spacing w:before="360" w:after="240" w:line="240" w:lineRule="auto"/>
      <w:ind w:left="851" w:hanging="851"/>
      <w:outlineLvl w:val="5"/>
    </w:pPr>
    <w:rPr>
      <w:rFonts w:ascii="Arial" w:eastAsia="Times New Roman" w:hAnsi="Arial"/>
      <w:b w:val="0"/>
      <w:color w:val="002147"/>
      <w:kern w:val="32"/>
      <w:sz w:val="20"/>
      <w:szCs w:val="28"/>
    </w:rPr>
  </w:style>
  <w:style w:type="paragraph" w:styleId="Heading7">
    <w:name w:val="heading 7"/>
    <w:basedOn w:val="Heading2"/>
    <w:next w:val="Normal"/>
    <w:link w:val="Heading7Char"/>
    <w:uiPriority w:val="9"/>
    <w:qFormat/>
    <w:rsid w:val="00AF24FF"/>
    <w:pPr>
      <w:keepLines w:val="0"/>
      <w:tabs>
        <w:tab w:val="num" w:pos="851"/>
      </w:tabs>
      <w:spacing w:before="360" w:after="240" w:line="240" w:lineRule="auto"/>
      <w:ind w:left="851" w:hanging="851"/>
      <w:outlineLvl w:val="6"/>
    </w:pPr>
    <w:rPr>
      <w:rFonts w:ascii="Arial" w:eastAsia="Times New Roman" w:hAnsi="Arial"/>
      <w:b w:val="0"/>
      <w:color w:val="002147"/>
      <w:kern w:val="32"/>
      <w:sz w:val="18"/>
      <w:szCs w:val="28"/>
    </w:rPr>
  </w:style>
  <w:style w:type="paragraph" w:styleId="Heading8">
    <w:name w:val="heading 8"/>
    <w:basedOn w:val="Heading2"/>
    <w:next w:val="Normal"/>
    <w:link w:val="Heading8Char"/>
    <w:uiPriority w:val="9"/>
    <w:qFormat/>
    <w:rsid w:val="00AF24FF"/>
    <w:pPr>
      <w:keepLines w:val="0"/>
      <w:tabs>
        <w:tab w:val="num" w:pos="851"/>
      </w:tabs>
      <w:spacing w:before="360" w:after="240" w:line="240" w:lineRule="auto"/>
      <w:ind w:left="851" w:hanging="851"/>
      <w:outlineLvl w:val="7"/>
    </w:pPr>
    <w:rPr>
      <w:rFonts w:ascii="Arial" w:eastAsia="Times New Roman" w:hAnsi="Arial"/>
      <w:b w:val="0"/>
      <w:color w:val="002147"/>
      <w:kern w:val="32"/>
      <w:sz w:val="18"/>
      <w:szCs w:val="28"/>
    </w:rPr>
  </w:style>
  <w:style w:type="paragraph" w:styleId="Heading9">
    <w:name w:val="heading 9"/>
    <w:basedOn w:val="Heading2"/>
    <w:next w:val="Normal"/>
    <w:link w:val="Heading9Char"/>
    <w:uiPriority w:val="9"/>
    <w:qFormat/>
    <w:rsid w:val="00AF24FF"/>
    <w:pPr>
      <w:keepLines w:val="0"/>
      <w:tabs>
        <w:tab w:val="num" w:pos="851"/>
      </w:tabs>
      <w:spacing w:before="360" w:after="240" w:line="240" w:lineRule="auto"/>
      <w:ind w:left="851" w:hanging="851"/>
      <w:outlineLvl w:val="8"/>
    </w:pPr>
    <w:rPr>
      <w:rFonts w:ascii="Arial" w:eastAsia="Times New Roman" w:hAnsi="Arial"/>
      <w:color w:val="002147"/>
      <w:kern w:val="32"/>
      <w:sz w:val="1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Section Heading Char,Heading Char,1 Char,A Char,3 Char,heading Char,heading4 Char"/>
    <w:basedOn w:val="DefaultParagraphFont"/>
    <w:link w:val="Heading11"/>
    <w:uiPriority w:val="9"/>
    <w:rsid w:val="00AF24F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AF24FF"/>
    <w:rPr>
      <w:rFonts w:ascii="Calibri" w:hAnsi="Calibri" w:cs="Times New Roman"/>
      <w:b/>
      <w:sz w:val="24"/>
      <w:lang w:val="en-GB"/>
    </w:rPr>
  </w:style>
  <w:style w:type="character" w:customStyle="1" w:styleId="Heading3Char">
    <w:name w:val="Heading 3 Char"/>
    <w:aliases w:val="Level 1 - 1 Char"/>
    <w:basedOn w:val="DefaultParagraphFont"/>
    <w:link w:val="Heading3"/>
    <w:uiPriority w:val="9"/>
    <w:rsid w:val="00AF24F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AF24FF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AF24FF"/>
    <w:rPr>
      <w:rFonts w:ascii="Arial" w:eastAsia="Times New Roman" w:hAnsi="Arial" w:cs="Times New Roman"/>
      <w:b/>
      <w:i/>
      <w:color w:val="002147"/>
      <w:kern w:val="32"/>
      <w:szCs w:val="28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AF24FF"/>
    <w:rPr>
      <w:rFonts w:ascii="Arial" w:eastAsia="Times New Roman" w:hAnsi="Arial" w:cs="Times New Roman"/>
      <w:color w:val="002147"/>
      <w:kern w:val="32"/>
      <w:sz w:val="20"/>
      <w:szCs w:val="28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AF24FF"/>
    <w:rPr>
      <w:rFonts w:ascii="Arial" w:eastAsia="Times New Roman" w:hAnsi="Arial" w:cs="Times New Roman"/>
      <w:color w:val="002147"/>
      <w:kern w:val="32"/>
      <w:sz w:val="18"/>
      <w:szCs w:val="28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AF24FF"/>
    <w:rPr>
      <w:rFonts w:ascii="Arial" w:eastAsia="Times New Roman" w:hAnsi="Arial" w:cs="Times New Roman"/>
      <w:color w:val="002147"/>
      <w:kern w:val="32"/>
      <w:sz w:val="18"/>
      <w:szCs w:val="2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AF24FF"/>
    <w:rPr>
      <w:rFonts w:ascii="Arial" w:eastAsia="Times New Roman" w:hAnsi="Arial" w:cs="Times New Roman"/>
      <w:b/>
      <w:color w:val="002147"/>
      <w:kern w:val="32"/>
      <w:sz w:val="18"/>
      <w:szCs w:val="28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24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4FF"/>
    <w:rPr>
      <w:rFonts w:ascii="Segoe UI" w:hAnsi="Segoe UI" w:cs="Segoe UI"/>
      <w:sz w:val="18"/>
      <w:szCs w:val="18"/>
      <w:lang w:val="en-GB"/>
    </w:rPr>
  </w:style>
  <w:style w:type="paragraph" w:styleId="ListParagraph">
    <w:name w:val="List Paragraph"/>
    <w:aliases w:val="References,List Paragraph1"/>
    <w:basedOn w:val="Normal"/>
    <w:link w:val="ListParagraphChar"/>
    <w:uiPriority w:val="34"/>
    <w:qFormat/>
    <w:rsid w:val="00AF24FF"/>
    <w:pPr>
      <w:ind w:left="720"/>
      <w:contextualSpacing/>
    </w:pPr>
  </w:style>
  <w:style w:type="paragraph" w:styleId="FootnoteText">
    <w:name w:val="footnote text"/>
    <w:aliases w:val="DSI Footnote Text,Ja Footnote Text,DSI Footnote Text11,ft Char11,ft1,DSI Footnote Text1,ft Char1,ft,DSI Footnote Reference,DSI Footnote Text111,ft Char111,ft11,DSI Footnote Text112,ft Char112,ft12,DSI Footnote Text2,DSI Footnote Text1111,f"/>
    <w:basedOn w:val="Normal"/>
    <w:link w:val="FootnoteTextChar"/>
    <w:uiPriority w:val="99"/>
    <w:unhideWhenUsed/>
    <w:qFormat/>
    <w:rsid w:val="00AF24F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aliases w:val="DSI Footnote Text Char,Ja Footnote Text Char,DSI Footnote Text11 Char,ft Char11 Char,ft1 Char,DSI Footnote Text1 Char,ft Char1 Char,ft Char,DSI Footnote Reference Char,DSI Footnote Text111 Char,ft Char111 Char,ft11 Char,ft12 Char"/>
    <w:basedOn w:val="DefaultParagraphFont"/>
    <w:link w:val="FootnoteText"/>
    <w:uiPriority w:val="99"/>
    <w:rsid w:val="00AF24FF"/>
    <w:rPr>
      <w:sz w:val="20"/>
      <w:szCs w:val="20"/>
      <w:lang w:val="en-GB"/>
    </w:rPr>
  </w:style>
  <w:style w:type="character" w:styleId="FootnoteReference">
    <w:name w:val="footnote reference"/>
    <w:aliases w:val="ftref,Знак сноски-FN,16 Point,Superscript 6 Point,BVI fnr,Знак сноски 1,(NECG) Footnote Reference,fr,Footnote + Arial,10 pt,Black,Fußnotenzeichen DISS,Superscript 6 Point + 11 pt,Footnote Ref in FtNote,FnR-ANZDEC,de nota al pie,Ref"/>
    <w:basedOn w:val="DefaultParagraphFont"/>
    <w:uiPriority w:val="99"/>
    <w:unhideWhenUsed/>
    <w:qFormat/>
    <w:rsid w:val="00AF24FF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F24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24FF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F24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24FF"/>
    <w:rPr>
      <w:lang w:val="en-GB"/>
    </w:rPr>
  </w:style>
  <w:style w:type="character" w:styleId="Hyperlink">
    <w:name w:val="Hyperlink"/>
    <w:basedOn w:val="DefaultParagraphFont"/>
    <w:uiPriority w:val="99"/>
    <w:unhideWhenUsed/>
    <w:rsid w:val="00AF24F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F2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AF24F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F24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24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24FF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24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24FF"/>
    <w:rPr>
      <w:b/>
      <w:bCs/>
      <w:sz w:val="20"/>
      <w:szCs w:val="20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F24F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F24FF"/>
    <w:rPr>
      <w:rFonts w:ascii="Times New Roman" w:hAnsi="Times New Roman" w:cs="Times New Roman"/>
      <w:sz w:val="24"/>
      <w:szCs w:val="24"/>
    </w:rPr>
  </w:style>
  <w:style w:type="table" w:customStyle="1" w:styleId="TableGrid2">
    <w:name w:val="Table Grid2"/>
    <w:basedOn w:val="TableNormal"/>
    <w:next w:val="TableGrid"/>
    <w:uiPriority w:val="39"/>
    <w:rsid w:val="00AF24F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PMNewTable">
    <w:name w:val="OPM New Table"/>
    <w:basedOn w:val="TableNormal"/>
    <w:uiPriority w:val="99"/>
    <w:rsid w:val="00AF24FF"/>
    <w:pPr>
      <w:spacing w:after="0" w:line="240" w:lineRule="auto"/>
      <w:jc w:val="right"/>
    </w:pPr>
    <w:rPr>
      <w:rFonts w:ascii="Arial" w:eastAsia="Times New Roman" w:hAnsi="Arial" w:cs="Times New Roman"/>
      <w:szCs w:val="20"/>
      <w:lang w:val="en-ZA"/>
    </w:rPr>
    <w:tblPr>
      <w:tblInd w:w="0" w:type="nil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D9D9" w:themeFill="background1" w:themeFillShade="D9"/>
      <w:vAlign w:val="center"/>
    </w:tcPr>
    <w:tblStylePr w:type="firstRow">
      <w:pPr>
        <w:jc w:val="center"/>
      </w:pPr>
      <w:rPr>
        <w:rFonts w:ascii="Arial" w:hAnsi="Arial" w:cs="Arial" w:hint="default"/>
        <w:b/>
        <w:color w:val="FFFFFF" w:themeColor="background1"/>
        <w:sz w:val="22"/>
        <w:szCs w:val="22"/>
      </w:rPr>
      <w:tblPr/>
      <w:tcPr>
        <w:shd w:val="clear" w:color="auto" w:fill="002147"/>
      </w:tcPr>
    </w:tblStylePr>
    <w:tblStylePr w:type="lastRow">
      <w:rPr>
        <w:b/>
      </w:rPr>
      <w:tblPr/>
      <w:tcPr>
        <w:shd w:val="clear" w:color="auto" w:fill="A2BDD7"/>
      </w:tcPr>
    </w:tblStylePr>
    <w:tblStylePr w:type="firstCol">
      <w:pPr>
        <w:jc w:val="left"/>
      </w:pPr>
      <w:tblPr/>
      <w:tcPr>
        <w:shd w:val="clear" w:color="auto" w:fill="A6A6A6" w:themeFill="background1" w:themeFillShade="A6"/>
      </w:tcPr>
    </w:tblStylePr>
  </w:style>
  <w:style w:type="character" w:customStyle="1" w:styleId="ListParagraphChar">
    <w:name w:val="List Paragraph Char"/>
    <w:aliases w:val="References Char,List Paragraph1 Char"/>
    <w:link w:val="ListParagraph"/>
    <w:uiPriority w:val="34"/>
    <w:locked/>
    <w:rsid w:val="00AF24FF"/>
    <w:rPr>
      <w:lang w:val="en-GB"/>
    </w:rPr>
  </w:style>
  <w:style w:type="paragraph" w:styleId="Revision">
    <w:name w:val="Revision"/>
    <w:hidden/>
    <w:uiPriority w:val="99"/>
    <w:semiHidden/>
    <w:rsid w:val="00AF24FF"/>
    <w:pPr>
      <w:spacing w:after="0" w:line="240" w:lineRule="auto"/>
    </w:pPr>
  </w:style>
  <w:style w:type="paragraph" w:customStyle="1" w:styleId="Heading11">
    <w:name w:val="Heading 11"/>
    <w:basedOn w:val="Normal"/>
    <w:next w:val="Normal"/>
    <w:link w:val="Heading1Char"/>
    <w:uiPriority w:val="9"/>
    <w:qFormat/>
    <w:rsid w:val="00AF24FF"/>
    <w:pPr>
      <w:keepNext/>
      <w:keepLines/>
      <w:spacing w:before="480" w:after="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Heading21">
    <w:name w:val="Heading 21"/>
    <w:basedOn w:val="Normal"/>
    <w:next w:val="Normal"/>
    <w:uiPriority w:val="9"/>
    <w:qFormat/>
    <w:rsid w:val="00AF24FF"/>
    <w:pPr>
      <w:keepNext/>
      <w:spacing w:after="0" w:line="240" w:lineRule="auto"/>
      <w:jc w:val="both"/>
      <w:outlineLvl w:val="1"/>
    </w:pPr>
    <w:rPr>
      <w:rFonts w:eastAsia="Calibri"/>
      <w:b/>
      <w:sz w:val="24"/>
    </w:rPr>
  </w:style>
  <w:style w:type="character" w:customStyle="1" w:styleId="A1">
    <w:name w:val="A1"/>
    <w:uiPriority w:val="99"/>
    <w:rsid w:val="00F405FF"/>
    <w:rPr>
      <w:rFonts w:cs="Effra Light"/>
      <w:color w:val="1F3883"/>
      <w:sz w:val="16"/>
      <w:szCs w:val="16"/>
    </w:rPr>
  </w:style>
  <w:style w:type="paragraph" w:styleId="Caption">
    <w:name w:val="caption"/>
    <w:aliases w:val="Caption Char Char,Caption Char Char Char Char"/>
    <w:basedOn w:val="Normal"/>
    <w:next w:val="Normal"/>
    <w:link w:val="CaptionChar"/>
    <w:qFormat/>
    <w:rsid w:val="00AF24FF"/>
    <w:pPr>
      <w:spacing w:after="0" w:line="240" w:lineRule="auto"/>
      <w:jc w:val="center"/>
    </w:pPr>
    <w:rPr>
      <w:rFonts w:ascii="Calibri" w:eastAsia="Times New Roman" w:hAnsi="Calibri" w:cs="Times New Roman"/>
      <w:b/>
      <w:color w:val="000000"/>
      <w:sz w:val="20"/>
      <w:szCs w:val="24"/>
    </w:rPr>
  </w:style>
  <w:style w:type="character" w:customStyle="1" w:styleId="CaptionChar">
    <w:name w:val="Caption Char"/>
    <w:aliases w:val="Caption Char Char Char,Caption Char Char Char Char Char"/>
    <w:link w:val="Caption"/>
    <w:rsid w:val="00AF24FF"/>
    <w:rPr>
      <w:rFonts w:ascii="Calibri" w:eastAsia="Times New Roman" w:hAnsi="Calibri" w:cs="Times New Roman"/>
      <w:b/>
      <w:color w:val="000000"/>
      <w:sz w:val="20"/>
      <w:szCs w:val="24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AF24FF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1">
    <w:name w:val="Heading 1 Char1"/>
    <w:aliases w:val="Section Heading Char1,Heading Char1,1 Char1,A Char1,3 Char1,heading Char1,heading4 Char1"/>
    <w:basedOn w:val="DefaultParagraphFont"/>
    <w:link w:val="Heading1"/>
    <w:uiPriority w:val="9"/>
    <w:rsid w:val="00AF24F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F24FF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AF24FF"/>
    <w:pPr>
      <w:spacing w:after="100" w:line="240" w:lineRule="auto"/>
      <w:jc w:val="center"/>
    </w:pPr>
    <w:rPr>
      <w:rFonts w:ascii="Calibri" w:eastAsia="Calibri" w:hAnsi="Calibri" w:cs="Times New Roman"/>
      <w:b/>
      <w:sz w:val="4"/>
    </w:rPr>
  </w:style>
  <w:style w:type="paragraph" w:customStyle="1" w:styleId="TableofFigures1">
    <w:name w:val="Table of Figures1"/>
    <w:basedOn w:val="Normal"/>
    <w:next w:val="Normal"/>
    <w:uiPriority w:val="99"/>
    <w:unhideWhenUsed/>
    <w:rsid w:val="00AF24FF"/>
    <w:pPr>
      <w:spacing w:after="0" w:line="240" w:lineRule="auto"/>
    </w:pPr>
    <w:rPr>
      <w:rFonts w:eastAsia="Calibri" w:cs="Calibri"/>
      <w:i/>
      <w:iCs/>
      <w:sz w:val="20"/>
      <w:szCs w:val="20"/>
    </w:rPr>
  </w:style>
  <w:style w:type="paragraph" w:customStyle="1" w:styleId="transition-newsection">
    <w:name w:val="transition-newsection"/>
    <w:basedOn w:val="Normal"/>
    <w:next w:val="Normal"/>
    <w:uiPriority w:val="99"/>
    <w:rsid w:val="00AF24FF"/>
    <w:pPr>
      <w:spacing w:after="240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Heading2Char1">
    <w:name w:val="Heading 2 Char1"/>
    <w:basedOn w:val="DefaultParagraphFont"/>
    <w:uiPriority w:val="9"/>
    <w:semiHidden/>
    <w:rsid w:val="00AF24F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AF24FF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AF24FF"/>
    <w:pPr>
      <w:spacing w:after="100"/>
      <w:ind w:left="440"/>
    </w:pPr>
  </w:style>
  <w:style w:type="paragraph" w:styleId="TOC4">
    <w:name w:val="toc 4"/>
    <w:basedOn w:val="TOC2"/>
    <w:next w:val="Normal"/>
    <w:autoRedefine/>
    <w:rsid w:val="00AF24FF"/>
    <w:pPr>
      <w:tabs>
        <w:tab w:val="right" w:pos="9639"/>
      </w:tabs>
      <w:spacing w:after="60" w:line="240" w:lineRule="auto"/>
      <w:ind w:left="1077" w:right="282" w:hanging="720"/>
      <w:contextualSpacing/>
    </w:pPr>
    <w:rPr>
      <w:rFonts w:ascii="Arial" w:eastAsia="Times New Roman" w:hAnsi="Arial" w:cs="Times New Roman"/>
      <w:szCs w:val="20"/>
    </w:rPr>
  </w:style>
  <w:style w:type="paragraph" w:styleId="TOC5">
    <w:name w:val="toc 5"/>
    <w:basedOn w:val="Normal"/>
    <w:next w:val="Normal"/>
    <w:autoRedefine/>
    <w:rsid w:val="00AF24FF"/>
    <w:pPr>
      <w:spacing w:after="0" w:line="240" w:lineRule="auto"/>
      <w:ind w:left="880"/>
    </w:pPr>
    <w:rPr>
      <w:rFonts w:ascii="Arial" w:eastAsia="Times New Roman" w:hAnsi="Arial" w:cs="Times New Roman"/>
      <w:szCs w:val="20"/>
    </w:rPr>
  </w:style>
  <w:style w:type="paragraph" w:styleId="TOC6">
    <w:name w:val="toc 6"/>
    <w:basedOn w:val="Normal"/>
    <w:next w:val="Normal"/>
    <w:autoRedefine/>
    <w:rsid w:val="00AF24FF"/>
    <w:pPr>
      <w:spacing w:after="0" w:line="240" w:lineRule="auto"/>
      <w:ind w:left="1100"/>
    </w:pPr>
    <w:rPr>
      <w:rFonts w:ascii="Arial" w:eastAsia="Times New Roman" w:hAnsi="Arial" w:cs="Times New Roman"/>
      <w:szCs w:val="20"/>
    </w:rPr>
  </w:style>
  <w:style w:type="paragraph" w:styleId="TOC7">
    <w:name w:val="toc 7"/>
    <w:basedOn w:val="Normal"/>
    <w:next w:val="Normal"/>
    <w:autoRedefine/>
    <w:rsid w:val="00AF24FF"/>
    <w:pPr>
      <w:spacing w:after="0" w:line="240" w:lineRule="auto"/>
      <w:ind w:left="1320"/>
    </w:pPr>
    <w:rPr>
      <w:rFonts w:ascii="Arial" w:eastAsia="Times New Roman" w:hAnsi="Arial" w:cs="Times New Roman"/>
      <w:szCs w:val="20"/>
    </w:rPr>
  </w:style>
  <w:style w:type="paragraph" w:styleId="TOC8">
    <w:name w:val="toc 8"/>
    <w:basedOn w:val="Normal"/>
    <w:autoRedefine/>
    <w:rsid w:val="00AF24FF"/>
    <w:pPr>
      <w:tabs>
        <w:tab w:val="right" w:pos="9066"/>
      </w:tabs>
      <w:spacing w:before="60" w:after="60" w:line="240" w:lineRule="auto"/>
      <w:ind w:left="1440" w:hanging="1440"/>
    </w:pPr>
    <w:rPr>
      <w:rFonts w:ascii="Arial" w:eastAsia="Times New Roman" w:hAnsi="Arial" w:cs="Times New Roman"/>
      <w:szCs w:val="20"/>
    </w:rPr>
  </w:style>
  <w:style w:type="paragraph" w:styleId="TOC9">
    <w:name w:val="toc 9"/>
    <w:basedOn w:val="TOC1"/>
    <w:autoRedefine/>
    <w:rsid w:val="00AF24FF"/>
    <w:pPr>
      <w:tabs>
        <w:tab w:val="right" w:pos="9639"/>
      </w:tabs>
      <w:spacing w:before="120" w:after="60"/>
      <w:ind w:left="1276" w:right="284" w:hanging="1276"/>
      <w:jc w:val="left"/>
    </w:pPr>
    <w:rPr>
      <w:rFonts w:ascii="Arial" w:eastAsia="Times New Roman" w:hAnsi="Arial"/>
      <w:b w:val="0"/>
      <w:sz w:val="22"/>
      <w:szCs w:val="20"/>
    </w:rPr>
  </w:style>
  <w:style w:type="table" w:customStyle="1" w:styleId="OPMNewTable1">
    <w:name w:val="OPM New Table1"/>
    <w:basedOn w:val="TableNormal"/>
    <w:uiPriority w:val="99"/>
    <w:rsid w:val="00AF24FF"/>
    <w:pPr>
      <w:spacing w:after="0" w:line="240" w:lineRule="auto"/>
      <w:jc w:val="right"/>
    </w:pPr>
    <w:rPr>
      <w:rFonts w:ascii="Arial" w:eastAsia="Times New Roman" w:hAnsi="Arial" w:cs="Times New Roman"/>
      <w:szCs w:val="20"/>
      <w:lang w:eastAsia="en-GB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D9D9"/>
      <w:vAlign w:val="center"/>
    </w:tcPr>
    <w:tblStylePr w:type="firstRow">
      <w:pPr>
        <w:jc w:val="center"/>
      </w:pPr>
      <w:rPr>
        <w:rFonts w:ascii="Arial" w:hAnsi="Arial"/>
        <w:b/>
        <w:color w:val="FFFFFF"/>
        <w:sz w:val="22"/>
      </w:rPr>
      <w:tblPr/>
      <w:tcPr>
        <w:shd w:val="clear" w:color="auto" w:fill="002147"/>
      </w:tcPr>
    </w:tblStylePr>
    <w:tblStylePr w:type="lastRow">
      <w:rPr>
        <w:b/>
      </w:rPr>
      <w:tblPr/>
      <w:tcPr>
        <w:shd w:val="clear" w:color="auto" w:fill="A2BDD7"/>
      </w:tcPr>
    </w:tblStylePr>
    <w:tblStylePr w:type="firstCol">
      <w:pPr>
        <w:jc w:val="left"/>
      </w:pPr>
      <w:tblPr/>
      <w:tcPr>
        <w:shd w:val="clear" w:color="auto" w:fill="A6A6A6"/>
      </w:tcPr>
    </w:tblStylePr>
  </w:style>
  <w:style w:type="character" w:styleId="PageNumber">
    <w:name w:val="page number"/>
    <w:basedOn w:val="DefaultParagraphFont"/>
    <w:rsid w:val="00AF24FF"/>
    <w:rPr>
      <w:color w:val="000000"/>
      <w:sz w:val="20"/>
      <w:szCs w:val="20"/>
    </w:rPr>
  </w:style>
  <w:style w:type="paragraph" w:customStyle="1" w:styleId="BodyText1">
    <w:name w:val="Body Text1"/>
    <w:aliases w:val="OPM,Body text,OPM Char1 Char Char,Body text Char Char,OPM + Bold,OPMi,OPM + Bold + Bold,Italic + Bold + Bold,Italic + Bold,...,Body text Char Char + (Complex) 13.5 pt,Body text Char Char + B...,OPM Char1 Char"/>
    <w:basedOn w:val="Normal"/>
    <w:link w:val="BodyText1Char"/>
    <w:qFormat/>
    <w:rsid w:val="00AF24FF"/>
    <w:pPr>
      <w:spacing w:after="240" w:line="276" w:lineRule="atLeast"/>
    </w:pPr>
    <w:rPr>
      <w:rFonts w:ascii="Arial" w:eastAsia="Times New Roman" w:hAnsi="Arial" w:cs="Times New Roman"/>
      <w:szCs w:val="20"/>
    </w:rPr>
  </w:style>
  <w:style w:type="character" w:customStyle="1" w:styleId="BodyText1Char">
    <w:name w:val="Body Text1 Char"/>
    <w:aliases w:val="OPM Char,Body text Char,OPM Char1,Body text Char Char Char,Body Text Char2,Body Text 12 Char,bt Char,Body Text Char3,OPM + Bold + Bold Char,Italic + Bold + Bold Char,Italic + Bold Char,... Char,OPM + Bold Char Char,... Char Char"/>
    <w:basedOn w:val="DefaultParagraphFont"/>
    <w:link w:val="BodyText1"/>
    <w:rsid w:val="00AF24FF"/>
    <w:rPr>
      <w:rFonts w:ascii="Arial" w:eastAsia="Times New Roman" w:hAnsi="Arial" w:cs="Times New Roman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rsid w:val="00AF24FF"/>
    <w:rPr>
      <w:color w:val="800080"/>
      <w:u w:val="single"/>
    </w:rPr>
  </w:style>
  <w:style w:type="table" w:customStyle="1" w:styleId="TableGrid3">
    <w:name w:val="Table Grid3"/>
    <w:basedOn w:val="TableNormal"/>
    <w:next w:val="TableGrid"/>
    <w:uiPriority w:val="39"/>
    <w:rsid w:val="00AF24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breviation">
    <w:name w:val="Abbreviation"/>
    <w:basedOn w:val="Normal"/>
    <w:rsid w:val="00AF24FF"/>
    <w:pPr>
      <w:tabs>
        <w:tab w:val="left" w:pos="1701"/>
      </w:tabs>
      <w:spacing w:after="240" w:line="240" w:lineRule="auto"/>
      <w:ind w:left="1701" w:hanging="1701"/>
    </w:pPr>
    <w:rPr>
      <w:rFonts w:ascii="Arial" w:eastAsia="Times New Roman" w:hAnsi="Arial" w:cs="Times New Roman"/>
      <w:szCs w:val="20"/>
    </w:rPr>
  </w:style>
  <w:style w:type="paragraph" w:customStyle="1" w:styleId="Annexheading1">
    <w:name w:val="Annex heading 1"/>
    <w:basedOn w:val="Normal"/>
    <w:next w:val="Normal"/>
    <w:rsid w:val="00AF24FF"/>
    <w:pPr>
      <w:keepNext/>
      <w:numPr>
        <w:ilvl w:val="1"/>
        <w:numId w:val="1"/>
      </w:numPr>
      <w:spacing w:before="240" w:after="240" w:line="240" w:lineRule="auto"/>
      <w:outlineLvl w:val="1"/>
    </w:pPr>
    <w:rPr>
      <w:rFonts w:ascii="Arial" w:eastAsia="Times New Roman" w:hAnsi="Arial" w:cs="Times New Roman"/>
      <w:b/>
      <w:color w:val="002147"/>
      <w:sz w:val="28"/>
      <w:szCs w:val="20"/>
    </w:rPr>
  </w:style>
  <w:style w:type="paragraph" w:customStyle="1" w:styleId="Annexheading2">
    <w:name w:val="Annex heading 2"/>
    <w:basedOn w:val="Normal"/>
    <w:next w:val="Normal"/>
    <w:rsid w:val="00AF24FF"/>
    <w:pPr>
      <w:keepNext/>
      <w:numPr>
        <w:ilvl w:val="2"/>
        <w:numId w:val="1"/>
      </w:numPr>
      <w:spacing w:before="160" w:after="240" w:line="240" w:lineRule="auto"/>
      <w:outlineLvl w:val="2"/>
    </w:pPr>
    <w:rPr>
      <w:rFonts w:ascii="Arial" w:eastAsia="Times New Roman" w:hAnsi="Arial" w:cs="Times New Roman"/>
      <w:b/>
      <w:kern w:val="32"/>
      <w:sz w:val="24"/>
      <w:szCs w:val="20"/>
    </w:rPr>
  </w:style>
  <w:style w:type="paragraph" w:customStyle="1" w:styleId="Annexheading3">
    <w:name w:val="Annex heading 3"/>
    <w:basedOn w:val="Normal"/>
    <w:next w:val="Normal"/>
    <w:rsid w:val="00AF24FF"/>
    <w:pPr>
      <w:keepNext/>
      <w:numPr>
        <w:ilvl w:val="3"/>
        <w:numId w:val="1"/>
      </w:numPr>
      <w:spacing w:after="60" w:line="240" w:lineRule="auto"/>
      <w:outlineLvl w:val="3"/>
    </w:pPr>
    <w:rPr>
      <w:rFonts w:ascii="Arial" w:eastAsia="Times New Roman" w:hAnsi="Arial" w:cs="Times New Roman"/>
      <w:b/>
      <w:szCs w:val="20"/>
    </w:rPr>
  </w:style>
  <w:style w:type="paragraph" w:customStyle="1" w:styleId="Annextitle">
    <w:name w:val="Annex title"/>
    <w:basedOn w:val="Normal"/>
    <w:next w:val="Annexheading1"/>
    <w:rsid w:val="00AF24FF"/>
    <w:pPr>
      <w:keepNext/>
      <w:pageBreakBefore/>
      <w:numPr>
        <w:numId w:val="1"/>
      </w:numPr>
      <w:tabs>
        <w:tab w:val="clear" w:pos="360"/>
        <w:tab w:val="left" w:pos="1701"/>
      </w:tabs>
      <w:spacing w:after="400" w:line="240" w:lineRule="auto"/>
      <w:ind w:left="1701" w:hanging="1701"/>
      <w:outlineLvl w:val="0"/>
    </w:pPr>
    <w:rPr>
      <w:rFonts w:ascii="Arial" w:eastAsia="Times New Roman" w:hAnsi="Arial" w:cs="Times New Roman"/>
      <w:b/>
      <w:color w:val="002147"/>
      <w:kern w:val="32"/>
      <w:sz w:val="32"/>
      <w:szCs w:val="20"/>
    </w:rPr>
  </w:style>
  <w:style w:type="paragraph" w:styleId="BodyText">
    <w:name w:val="Body Text"/>
    <w:basedOn w:val="Normal"/>
    <w:link w:val="BodyTextChar"/>
    <w:semiHidden/>
    <w:rsid w:val="00AF24FF"/>
    <w:pPr>
      <w:spacing w:after="120" w:line="240" w:lineRule="auto"/>
    </w:pPr>
    <w:rPr>
      <w:rFonts w:ascii="Arial" w:eastAsia="Times New Roman" w:hAnsi="Arial" w:cs="Times New Roman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AF24FF"/>
    <w:rPr>
      <w:rFonts w:ascii="Arial" w:eastAsia="Times New Roman" w:hAnsi="Arial" w:cs="Times New Roman"/>
      <w:szCs w:val="20"/>
      <w:lang w:val="en-GB"/>
    </w:rPr>
  </w:style>
  <w:style w:type="paragraph" w:customStyle="1" w:styleId="Boxtext">
    <w:name w:val="Box text"/>
    <w:basedOn w:val="Normal"/>
    <w:rsid w:val="00AF24FF"/>
    <w:pPr>
      <w:keepNext/>
      <w:spacing w:before="60" w:after="60" w:line="240" w:lineRule="auto"/>
      <w:ind w:right="-1"/>
    </w:pPr>
    <w:rPr>
      <w:rFonts w:ascii="Arial" w:eastAsia="Times New Roman" w:hAnsi="Arial" w:cs="Times New Roman"/>
      <w:sz w:val="20"/>
      <w:szCs w:val="20"/>
    </w:rPr>
  </w:style>
  <w:style w:type="paragraph" w:customStyle="1" w:styleId="CVTitle">
    <w:name w:val="CV_Title"/>
    <w:basedOn w:val="Normal"/>
    <w:next w:val="Normal"/>
    <w:rsid w:val="00AF24FF"/>
    <w:pPr>
      <w:keepNext/>
      <w:pageBreakBefore/>
      <w:spacing w:after="400" w:line="240" w:lineRule="auto"/>
      <w:outlineLvl w:val="2"/>
    </w:pPr>
    <w:rPr>
      <w:rFonts w:ascii="Arial" w:eastAsia="Times New Roman" w:hAnsi="Arial" w:cs="Times New Roman"/>
      <w:b/>
      <w:color w:val="003366"/>
      <w:sz w:val="28"/>
      <w:szCs w:val="20"/>
    </w:rPr>
  </w:style>
  <w:style w:type="paragraph" w:customStyle="1" w:styleId="Heading1NONUM">
    <w:name w:val="Heading 1 NO NUM"/>
    <w:basedOn w:val="Heading1"/>
    <w:next w:val="BodyText1"/>
    <w:link w:val="Heading1NONUMChar"/>
    <w:qFormat/>
    <w:rsid w:val="00AF24FF"/>
    <w:pPr>
      <w:keepLines w:val="0"/>
      <w:pageBreakBefore/>
      <w:spacing w:before="0" w:after="240" w:line="240" w:lineRule="auto"/>
    </w:pPr>
    <w:rPr>
      <w:rFonts w:ascii="Arial" w:eastAsia="Times New Roman" w:hAnsi="Arial" w:cs="Times New Roman"/>
      <w:b/>
      <w:color w:val="002147"/>
      <w:kern w:val="32"/>
      <w:szCs w:val="20"/>
    </w:rPr>
  </w:style>
  <w:style w:type="paragraph" w:customStyle="1" w:styleId="Heading2NONUM">
    <w:name w:val="Heading 2 NO NUM"/>
    <w:basedOn w:val="Heading2"/>
    <w:next w:val="BodyText1"/>
    <w:qFormat/>
    <w:rsid w:val="00AF24FF"/>
    <w:pPr>
      <w:keepLines w:val="0"/>
      <w:spacing w:before="360" w:after="240" w:line="240" w:lineRule="auto"/>
    </w:pPr>
    <w:rPr>
      <w:rFonts w:ascii="Arial" w:eastAsia="Times New Roman" w:hAnsi="Arial"/>
      <w:color w:val="002147"/>
      <w:kern w:val="32"/>
      <w:sz w:val="28"/>
      <w:szCs w:val="28"/>
    </w:rPr>
  </w:style>
  <w:style w:type="paragraph" w:customStyle="1" w:styleId="Heading3NONUM">
    <w:name w:val="Heading 3 NO NUM"/>
    <w:basedOn w:val="Heading3"/>
    <w:next w:val="BodyText1"/>
    <w:qFormat/>
    <w:rsid w:val="00AF24FF"/>
    <w:pPr>
      <w:keepLines w:val="0"/>
      <w:spacing w:before="360" w:after="240" w:line="240" w:lineRule="auto"/>
    </w:pPr>
    <w:rPr>
      <w:rFonts w:ascii="Arial" w:eastAsia="Times New Roman" w:hAnsi="Arial" w:cs="Times New Roman"/>
      <w:b/>
      <w:color w:val="002147"/>
      <w:kern w:val="32"/>
    </w:rPr>
  </w:style>
  <w:style w:type="paragraph" w:customStyle="1" w:styleId="Listbulletfinal">
    <w:name w:val="List bullet final"/>
    <w:basedOn w:val="Normal"/>
    <w:next w:val="BodyText1"/>
    <w:rsid w:val="00AF24FF"/>
    <w:pPr>
      <w:numPr>
        <w:numId w:val="2"/>
      </w:numPr>
      <w:spacing w:after="240" w:line="276" w:lineRule="atLeast"/>
    </w:pPr>
    <w:rPr>
      <w:rFonts w:ascii="Arial" w:eastAsia="Times New Roman" w:hAnsi="Arial" w:cs="Times New Roman"/>
      <w:szCs w:val="20"/>
    </w:rPr>
  </w:style>
  <w:style w:type="paragraph" w:customStyle="1" w:styleId="Listletter">
    <w:name w:val="List letter"/>
    <w:basedOn w:val="Normal"/>
    <w:rsid w:val="00AF24FF"/>
    <w:pPr>
      <w:spacing w:after="60" w:line="240" w:lineRule="auto"/>
    </w:pPr>
    <w:rPr>
      <w:rFonts w:ascii="Arial" w:eastAsia="Times New Roman" w:hAnsi="Arial" w:cs="Times New Roman"/>
      <w:szCs w:val="20"/>
    </w:rPr>
  </w:style>
  <w:style w:type="paragraph" w:customStyle="1" w:styleId="Listletterfinal">
    <w:name w:val="List letter final"/>
    <w:basedOn w:val="Listletter"/>
    <w:next w:val="Normal"/>
    <w:rsid w:val="00AF24FF"/>
    <w:pPr>
      <w:spacing w:after="240"/>
      <w:ind w:left="357" w:hanging="357"/>
    </w:pPr>
  </w:style>
  <w:style w:type="paragraph" w:customStyle="1" w:styleId="ListNumber1">
    <w:name w:val="List Number1"/>
    <w:basedOn w:val="Normal"/>
    <w:rsid w:val="00AF24FF"/>
    <w:pPr>
      <w:numPr>
        <w:numId w:val="5"/>
      </w:numPr>
      <w:spacing w:after="60" w:line="240" w:lineRule="auto"/>
    </w:pPr>
    <w:rPr>
      <w:rFonts w:ascii="Arial" w:eastAsia="Times New Roman" w:hAnsi="Arial" w:cs="Times New Roman"/>
      <w:szCs w:val="20"/>
    </w:rPr>
  </w:style>
  <w:style w:type="paragraph" w:customStyle="1" w:styleId="Listnumberfinal">
    <w:name w:val="List number final"/>
    <w:basedOn w:val="ListNumber1"/>
    <w:next w:val="BodyText1"/>
    <w:rsid w:val="00AF24FF"/>
    <w:pPr>
      <w:spacing w:after="240"/>
    </w:pPr>
  </w:style>
  <w:style w:type="paragraph" w:customStyle="1" w:styleId="Tablenotes">
    <w:name w:val="Table notes"/>
    <w:basedOn w:val="Normal"/>
    <w:next w:val="BodyText1"/>
    <w:rsid w:val="00AF24FF"/>
    <w:pPr>
      <w:spacing w:before="120" w:after="240" w:line="240" w:lineRule="auto"/>
    </w:pPr>
    <w:rPr>
      <w:rFonts w:ascii="Arial" w:eastAsia="Times New Roman" w:hAnsi="Arial" w:cs="Times New Roman"/>
      <w:sz w:val="18"/>
      <w:szCs w:val="20"/>
    </w:rPr>
  </w:style>
  <w:style w:type="paragraph" w:customStyle="1" w:styleId="Tabletext">
    <w:name w:val="Table text"/>
    <w:basedOn w:val="Normal"/>
    <w:rsid w:val="00AF24FF"/>
    <w:pPr>
      <w:keepNext/>
      <w:spacing w:before="40" w:after="4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Numberedparagraph">
    <w:name w:val="Numbered paragraph"/>
    <w:basedOn w:val="Normal"/>
    <w:qFormat/>
    <w:rsid w:val="00AF24FF"/>
    <w:pPr>
      <w:numPr>
        <w:numId w:val="3"/>
      </w:numPr>
      <w:tabs>
        <w:tab w:val="left" w:pos="1077"/>
      </w:tabs>
      <w:spacing w:after="240" w:line="240" w:lineRule="auto"/>
      <w:ind w:left="0" w:firstLine="0"/>
    </w:pPr>
    <w:rPr>
      <w:rFonts w:ascii="Arial" w:eastAsia="Times New Roman" w:hAnsi="Arial" w:cs="Times New Roman"/>
      <w:szCs w:val="20"/>
    </w:rPr>
  </w:style>
  <w:style w:type="paragraph" w:customStyle="1" w:styleId="Reference">
    <w:name w:val="Reference"/>
    <w:basedOn w:val="Normal"/>
    <w:rsid w:val="00AF24FF"/>
    <w:pPr>
      <w:tabs>
        <w:tab w:val="left" w:pos="357"/>
      </w:tabs>
      <w:spacing w:after="120" w:line="240" w:lineRule="auto"/>
      <w:ind w:left="357" w:hanging="357"/>
    </w:pPr>
    <w:rPr>
      <w:rFonts w:ascii="Arial" w:eastAsia="Times New Roman" w:hAnsi="Arial" w:cs="Times New Roman"/>
      <w:szCs w:val="20"/>
    </w:rPr>
  </w:style>
  <w:style w:type="paragraph" w:styleId="DocumentMap">
    <w:name w:val="Document Map"/>
    <w:basedOn w:val="Normal"/>
    <w:link w:val="DocumentMapChar"/>
    <w:semiHidden/>
    <w:rsid w:val="00AF24F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AF24FF"/>
    <w:rPr>
      <w:rFonts w:ascii="Tahoma" w:eastAsia="Times New Roman" w:hAnsi="Tahoma" w:cs="Tahoma"/>
      <w:sz w:val="16"/>
      <w:szCs w:val="16"/>
      <w:lang w:val="en-GB"/>
    </w:rPr>
  </w:style>
  <w:style w:type="paragraph" w:customStyle="1" w:styleId="Secondarytitle">
    <w:name w:val="Secondary title"/>
    <w:basedOn w:val="Normal"/>
    <w:rsid w:val="00AF24FF"/>
    <w:pPr>
      <w:spacing w:after="0" w:line="360" w:lineRule="auto"/>
    </w:pPr>
    <w:rPr>
      <w:rFonts w:ascii="Georgia" w:eastAsia="Times New Roman" w:hAnsi="Georgia" w:cs="Times New Roman"/>
      <w:sz w:val="40"/>
      <w:szCs w:val="40"/>
    </w:rPr>
  </w:style>
  <w:style w:type="numbering" w:customStyle="1" w:styleId="ListBullets">
    <w:name w:val="ListBullets"/>
    <w:uiPriority w:val="99"/>
    <w:rsid w:val="00AF24FF"/>
    <w:pPr>
      <w:numPr>
        <w:numId w:val="4"/>
      </w:numPr>
    </w:pPr>
  </w:style>
  <w:style w:type="paragraph" w:styleId="ListBullet">
    <w:name w:val="List Bullet"/>
    <w:basedOn w:val="Normal"/>
    <w:qFormat/>
    <w:rsid w:val="00AF24FF"/>
    <w:pPr>
      <w:numPr>
        <w:numId w:val="10"/>
      </w:numPr>
      <w:tabs>
        <w:tab w:val="clear" w:pos="360"/>
      </w:tabs>
      <w:spacing w:after="60" w:line="276" w:lineRule="atLeast"/>
      <w:ind w:left="357" w:hanging="357"/>
    </w:pPr>
    <w:rPr>
      <w:rFonts w:ascii="Arial" w:eastAsia="Times New Roman" w:hAnsi="Arial" w:cs="Times New Roman"/>
      <w:szCs w:val="20"/>
    </w:rPr>
  </w:style>
  <w:style w:type="paragraph" w:styleId="ListBullet2">
    <w:name w:val="List Bullet 2"/>
    <w:basedOn w:val="Normal"/>
    <w:qFormat/>
    <w:rsid w:val="00AF24FF"/>
    <w:pPr>
      <w:numPr>
        <w:ilvl w:val="1"/>
        <w:numId w:val="4"/>
      </w:numPr>
      <w:spacing w:after="60" w:line="276" w:lineRule="atLeast"/>
    </w:pPr>
    <w:rPr>
      <w:rFonts w:ascii="Arial" w:eastAsia="Times New Roman" w:hAnsi="Arial" w:cs="Times New Roman"/>
      <w:szCs w:val="20"/>
    </w:rPr>
  </w:style>
  <w:style w:type="paragraph" w:styleId="ListBullet3">
    <w:name w:val="List Bullet 3"/>
    <w:basedOn w:val="Normal"/>
    <w:qFormat/>
    <w:rsid w:val="00AF24FF"/>
    <w:pPr>
      <w:numPr>
        <w:ilvl w:val="2"/>
        <w:numId w:val="4"/>
      </w:numPr>
      <w:spacing w:after="60" w:line="276" w:lineRule="atLeast"/>
    </w:pPr>
    <w:rPr>
      <w:rFonts w:ascii="Arial" w:eastAsia="Times New Roman" w:hAnsi="Arial" w:cs="Times New Roman"/>
      <w:szCs w:val="20"/>
    </w:rPr>
  </w:style>
  <w:style w:type="paragraph" w:styleId="ListBullet4">
    <w:name w:val="List Bullet 4"/>
    <w:basedOn w:val="Normal"/>
    <w:qFormat/>
    <w:rsid w:val="00AF24FF"/>
    <w:pPr>
      <w:numPr>
        <w:ilvl w:val="3"/>
        <w:numId w:val="4"/>
      </w:numPr>
      <w:spacing w:after="60" w:line="276" w:lineRule="atLeast"/>
    </w:pPr>
    <w:rPr>
      <w:rFonts w:ascii="Arial" w:eastAsia="Times New Roman" w:hAnsi="Arial" w:cs="Times New Roman"/>
      <w:szCs w:val="20"/>
    </w:rPr>
  </w:style>
  <w:style w:type="paragraph" w:styleId="ListBullet5">
    <w:name w:val="List Bullet 5"/>
    <w:basedOn w:val="Normal"/>
    <w:qFormat/>
    <w:rsid w:val="00AF24FF"/>
    <w:pPr>
      <w:numPr>
        <w:ilvl w:val="4"/>
        <w:numId w:val="4"/>
      </w:numPr>
      <w:spacing w:after="60" w:line="276" w:lineRule="atLeast"/>
    </w:pPr>
    <w:rPr>
      <w:rFonts w:ascii="Arial" w:eastAsia="Times New Roman" w:hAnsi="Arial" w:cs="Times New Roman"/>
      <w:szCs w:val="20"/>
    </w:rPr>
  </w:style>
  <w:style w:type="paragraph" w:styleId="NormalIndent">
    <w:name w:val="Normal Indent"/>
    <w:basedOn w:val="Normal"/>
    <w:uiPriority w:val="99"/>
    <w:semiHidden/>
    <w:rsid w:val="00AF24FF"/>
    <w:pPr>
      <w:spacing w:after="240" w:line="240" w:lineRule="auto"/>
      <w:ind w:left="567" w:hanging="567"/>
    </w:pPr>
    <w:rPr>
      <w:rFonts w:ascii="Arial" w:eastAsia="Times New Roman" w:hAnsi="Arial" w:cs="Times New Roman"/>
      <w:szCs w:val="20"/>
    </w:rPr>
  </w:style>
  <w:style w:type="paragraph" w:customStyle="1" w:styleId="Projtitle">
    <w:name w:val="Projtitle"/>
    <w:basedOn w:val="Normal"/>
    <w:next w:val="Secondarytitle"/>
    <w:qFormat/>
    <w:rsid w:val="00AF24FF"/>
    <w:pPr>
      <w:spacing w:before="4000" w:after="0" w:line="360" w:lineRule="auto"/>
    </w:pPr>
    <w:rPr>
      <w:rFonts w:ascii="Georgia" w:eastAsia="Times New Roman" w:hAnsi="Georgia" w:cs="Times New Roman"/>
      <w:b/>
      <w:color w:val="002147"/>
      <w:kern w:val="28"/>
      <w:sz w:val="48"/>
      <w:szCs w:val="20"/>
    </w:rPr>
  </w:style>
  <w:style w:type="paragraph" w:customStyle="1" w:styleId="TOCtitle">
    <w:name w:val="TOCtitle"/>
    <w:basedOn w:val="Normal"/>
    <w:qFormat/>
    <w:rsid w:val="00AF24FF"/>
    <w:pPr>
      <w:spacing w:after="400" w:line="240" w:lineRule="auto"/>
    </w:pPr>
    <w:rPr>
      <w:rFonts w:ascii="Arial" w:eastAsia="Times New Roman" w:hAnsi="Arial" w:cs="Times New Roman"/>
      <w:b/>
      <w:color w:val="002147"/>
      <w:sz w:val="28"/>
      <w:szCs w:val="28"/>
    </w:rPr>
  </w:style>
  <w:style w:type="paragraph" w:customStyle="1" w:styleId="Heading5NONUM">
    <w:name w:val="Heading 5 NO NUM"/>
    <w:basedOn w:val="Heading5"/>
    <w:next w:val="BodyText1"/>
    <w:qFormat/>
    <w:rsid w:val="00AF24FF"/>
    <w:pPr>
      <w:tabs>
        <w:tab w:val="clear" w:pos="851"/>
      </w:tabs>
      <w:spacing w:after="120"/>
      <w:ind w:left="0" w:firstLine="0"/>
    </w:pPr>
  </w:style>
  <w:style w:type="paragraph" w:customStyle="1" w:styleId="Heading4NONUM">
    <w:name w:val="Heading 4 NO NUM"/>
    <w:basedOn w:val="Heading4"/>
    <w:next w:val="BodyText1"/>
    <w:qFormat/>
    <w:rsid w:val="00AF24FF"/>
    <w:pPr>
      <w:keepLines w:val="0"/>
      <w:spacing w:before="360" w:after="120" w:line="240" w:lineRule="auto"/>
    </w:pPr>
    <w:rPr>
      <w:rFonts w:ascii="Arial" w:eastAsia="Times New Roman" w:hAnsi="Arial" w:cs="Times New Roman"/>
      <w:b/>
      <w:i w:val="0"/>
      <w:iCs w:val="0"/>
      <w:color w:val="002147"/>
      <w:kern w:val="32"/>
      <w:szCs w:val="28"/>
    </w:rPr>
  </w:style>
  <w:style w:type="paragraph" w:styleId="Bibliography">
    <w:name w:val="Bibliography"/>
    <w:basedOn w:val="Normal"/>
    <w:next w:val="Normal"/>
    <w:uiPriority w:val="37"/>
    <w:semiHidden/>
    <w:rsid w:val="00AF24FF"/>
    <w:pPr>
      <w:spacing w:after="0" w:line="240" w:lineRule="auto"/>
    </w:pPr>
    <w:rPr>
      <w:rFonts w:ascii="Arial" w:eastAsia="Times New Roman" w:hAnsi="Arial" w:cs="Times New Roman"/>
      <w:szCs w:val="20"/>
    </w:rPr>
  </w:style>
  <w:style w:type="character" w:styleId="BookTitle">
    <w:name w:val="Book Title"/>
    <w:basedOn w:val="DefaultParagraphFont"/>
    <w:uiPriority w:val="37"/>
    <w:qFormat/>
    <w:rsid w:val="00AF24FF"/>
    <w:rPr>
      <w:b/>
      <w:bCs/>
      <w:smallCaps/>
      <w:spacing w:val="5"/>
    </w:rPr>
  </w:style>
  <w:style w:type="paragraph" w:customStyle="1" w:styleId="Author">
    <w:name w:val="Author"/>
    <w:basedOn w:val="Normal"/>
    <w:qFormat/>
    <w:rsid w:val="00AF24FF"/>
    <w:pPr>
      <w:spacing w:before="1440" w:after="0" w:line="360" w:lineRule="auto"/>
    </w:pPr>
    <w:rPr>
      <w:rFonts w:ascii="Arial" w:eastAsia="Times New Roman" w:hAnsi="Arial" w:cs="Times New Roman"/>
      <w:sz w:val="28"/>
      <w:szCs w:val="20"/>
    </w:rPr>
  </w:style>
  <w:style w:type="paragraph" w:styleId="TableofFigures">
    <w:name w:val="table of figures"/>
    <w:basedOn w:val="Normal"/>
    <w:next w:val="Normal"/>
    <w:uiPriority w:val="99"/>
    <w:unhideWhenUsed/>
    <w:rsid w:val="00AF24FF"/>
    <w:pPr>
      <w:spacing w:after="0" w:line="240" w:lineRule="auto"/>
    </w:pPr>
    <w:rPr>
      <w:rFonts w:ascii="Arial" w:eastAsia="Times New Roman" w:hAnsi="Arial" w:cs="Times New Roman"/>
      <w:szCs w:val="20"/>
    </w:rPr>
  </w:style>
  <w:style w:type="paragraph" w:customStyle="1" w:styleId="Annexbox">
    <w:name w:val="Annex box"/>
    <w:basedOn w:val="Normal"/>
    <w:next w:val="Boxtext"/>
    <w:rsid w:val="00AF24FF"/>
    <w:pPr>
      <w:keepNext/>
      <w:tabs>
        <w:tab w:val="num" w:pos="1440"/>
      </w:tabs>
      <w:spacing w:before="160" w:after="240" w:line="240" w:lineRule="auto"/>
      <w:ind w:left="1440" w:right="170" w:hanging="1270"/>
      <w:outlineLvl w:val="1"/>
    </w:pPr>
    <w:rPr>
      <w:rFonts w:ascii="Arial" w:eastAsia="Times New Roman" w:hAnsi="Arial" w:cs="Times New Roman"/>
      <w:b/>
      <w:sz w:val="24"/>
      <w:szCs w:val="20"/>
    </w:rPr>
  </w:style>
  <w:style w:type="paragraph" w:customStyle="1" w:styleId="Annexfigure">
    <w:name w:val="Annex figure"/>
    <w:basedOn w:val="Normal"/>
    <w:next w:val="BodyText1"/>
    <w:rsid w:val="00AF24FF"/>
    <w:pPr>
      <w:keepNext/>
      <w:tabs>
        <w:tab w:val="num" w:pos="1440"/>
      </w:tabs>
      <w:spacing w:after="240" w:line="240" w:lineRule="auto"/>
      <w:ind w:left="1440" w:hanging="1440"/>
      <w:outlineLvl w:val="1"/>
    </w:pPr>
    <w:rPr>
      <w:rFonts w:ascii="Arial" w:eastAsia="Times New Roman" w:hAnsi="Arial" w:cs="Times New Roman"/>
      <w:b/>
      <w:sz w:val="24"/>
      <w:szCs w:val="20"/>
    </w:rPr>
  </w:style>
  <w:style w:type="paragraph" w:customStyle="1" w:styleId="Annextable">
    <w:name w:val="Annex table"/>
    <w:basedOn w:val="Normal"/>
    <w:next w:val="BodyText1"/>
    <w:rsid w:val="00AF24FF"/>
    <w:pPr>
      <w:keepNext/>
      <w:tabs>
        <w:tab w:val="num" w:pos="1440"/>
      </w:tabs>
      <w:spacing w:after="240" w:line="240" w:lineRule="auto"/>
      <w:ind w:left="1440" w:hanging="1440"/>
      <w:outlineLvl w:val="1"/>
    </w:pPr>
    <w:rPr>
      <w:rFonts w:ascii="Arial" w:eastAsia="Times New Roman" w:hAnsi="Arial" w:cs="Times New Roman"/>
      <w:b/>
      <w:sz w:val="24"/>
      <w:szCs w:val="20"/>
    </w:rPr>
  </w:style>
  <w:style w:type="table" w:customStyle="1" w:styleId="OPMtableNOTOTAL">
    <w:name w:val="OPM table NO TOTAL"/>
    <w:basedOn w:val="TableNormal"/>
    <w:rsid w:val="00AF24FF"/>
    <w:pPr>
      <w:keepNext/>
      <w:spacing w:before="40" w:after="40" w:line="240" w:lineRule="auto"/>
      <w:jc w:val="both"/>
    </w:pPr>
    <w:rPr>
      <w:rFonts w:ascii="Arial" w:eastAsia="Times New Roman" w:hAnsi="Arial" w:cs="Times New Roman"/>
      <w:sz w:val="20"/>
      <w:szCs w:val="20"/>
      <w:lang w:eastAsia="en-GB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jc w:val="left"/>
      </w:pPr>
      <w:rPr>
        <w:b/>
      </w:rPr>
      <w:tblPr/>
      <w:tcPr>
        <w:tcBorders>
          <w:top w:val="single" w:sz="12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  <w:tblStylePr w:type="nwCell">
      <w:pPr>
        <w:jc w:val="left"/>
      </w:pPr>
    </w:tblStylePr>
  </w:style>
  <w:style w:type="paragraph" w:customStyle="1" w:styleId="Figure">
    <w:name w:val="Figure"/>
    <w:basedOn w:val="Normal"/>
    <w:next w:val="BodyText1"/>
    <w:rsid w:val="00AF24FF"/>
    <w:pPr>
      <w:keepNext/>
      <w:tabs>
        <w:tab w:val="num" w:pos="1440"/>
      </w:tabs>
      <w:spacing w:after="240" w:line="240" w:lineRule="auto"/>
      <w:ind w:left="1440" w:hanging="1440"/>
      <w:outlineLvl w:val="1"/>
    </w:pPr>
    <w:rPr>
      <w:rFonts w:ascii="Arial" w:eastAsia="Times New Roman" w:hAnsi="Arial" w:cs="Times New Roman"/>
      <w:b/>
      <w:sz w:val="24"/>
      <w:szCs w:val="20"/>
    </w:rPr>
  </w:style>
  <w:style w:type="paragraph" w:customStyle="1" w:styleId="Table">
    <w:name w:val="Table"/>
    <w:basedOn w:val="Normal"/>
    <w:next w:val="BodyText1"/>
    <w:qFormat/>
    <w:rsid w:val="00AF24FF"/>
    <w:pPr>
      <w:keepNext/>
      <w:tabs>
        <w:tab w:val="num" w:pos="1440"/>
      </w:tabs>
      <w:spacing w:after="240" w:line="240" w:lineRule="auto"/>
      <w:ind w:left="1440" w:hanging="1440"/>
      <w:outlineLvl w:val="1"/>
    </w:pPr>
    <w:rPr>
      <w:rFonts w:ascii="Arial" w:eastAsia="Times New Roman" w:hAnsi="Arial" w:cs="Times New Roman"/>
      <w:b/>
      <w:sz w:val="24"/>
      <w:szCs w:val="20"/>
    </w:rPr>
  </w:style>
  <w:style w:type="paragraph" w:customStyle="1" w:styleId="Boxtitle">
    <w:name w:val="Box title"/>
    <w:basedOn w:val="Normal"/>
    <w:next w:val="Boxtext"/>
    <w:rsid w:val="00AF24FF"/>
    <w:pPr>
      <w:keepNext/>
      <w:tabs>
        <w:tab w:val="num" w:pos="1440"/>
      </w:tabs>
      <w:spacing w:before="160" w:after="240" w:line="240" w:lineRule="auto"/>
      <w:ind w:left="1440" w:right="170" w:hanging="1270"/>
      <w:outlineLvl w:val="1"/>
    </w:pPr>
    <w:rPr>
      <w:rFonts w:ascii="Arial" w:eastAsia="Times New Roman" w:hAnsi="Arial" w:cs="Times New Roman"/>
      <w:b/>
      <w:sz w:val="24"/>
      <w:szCs w:val="20"/>
    </w:rPr>
  </w:style>
  <w:style w:type="paragraph" w:customStyle="1" w:styleId="BlockText1">
    <w:name w:val="Block Text1"/>
    <w:basedOn w:val="Normal"/>
    <w:rsid w:val="00AF24FF"/>
    <w:pPr>
      <w:spacing w:after="240" w:line="240" w:lineRule="auto"/>
      <w:ind w:left="1440" w:right="1440"/>
      <w:jc w:val="both"/>
    </w:pPr>
    <w:rPr>
      <w:rFonts w:ascii="Arial" w:eastAsia="Times New Roman" w:hAnsi="Arial" w:cs="Times New Roman"/>
      <w:szCs w:val="20"/>
    </w:rPr>
  </w:style>
  <w:style w:type="paragraph" w:customStyle="1" w:styleId="Tabletitle">
    <w:name w:val="Table title"/>
    <w:basedOn w:val="Tabletext"/>
    <w:rsid w:val="00AF24FF"/>
    <w:rPr>
      <w:b/>
    </w:rPr>
  </w:style>
  <w:style w:type="paragraph" w:customStyle="1" w:styleId="Secondarytext">
    <w:name w:val="Secondary text"/>
    <w:basedOn w:val="Normal"/>
    <w:rsid w:val="00AF24FF"/>
    <w:pPr>
      <w:spacing w:after="0" w:line="360" w:lineRule="auto"/>
    </w:pPr>
    <w:rPr>
      <w:rFonts w:ascii="Arial" w:eastAsia="Times New Roman" w:hAnsi="Arial" w:cs="Times New Roman"/>
      <w:sz w:val="28"/>
      <w:szCs w:val="20"/>
    </w:rPr>
  </w:style>
  <w:style w:type="paragraph" w:styleId="Title">
    <w:name w:val="Title"/>
    <w:basedOn w:val="Normal"/>
    <w:next w:val="Secondarytext"/>
    <w:link w:val="TitleChar"/>
    <w:qFormat/>
    <w:rsid w:val="00AF24FF"/>
    <w:pPr>
      <w:spacing w:after="0" w:line="360" w:lineRule="auto"/>
    </w:pPr>
    <w:rPr>
      <w:rFonts w:ascii="Arial" w:eastAsia="Times New Roman" w:hAnsi="Arial" w:cs="Times New Roman"/>
      <w:b/>
      <w:caps/>
      <w:kern w:val="28"/>
      <w:sz w:val="32"/>
      <w:szCs w:val="20"/>
    </w:rPr>
  </w:style>
  <w:style w:type="character" w:customStyle="1" w:styleId="TitleChar">
    <w:name w:val="Title Char"/>
    <w:basedOn w:val="DefaultParagraphFont"/>
    <w:link w:val="Title"/>
    <w:rsid w:val="00AF24FF"/>
    <w:rPr>
      <w:rFonts w:ascii="Arial" w:eastAsia="Times New Roman" w:hAnsi="Arial" w:cs="Times New Roman"/>
      <w:b/>
      <w:caps/>
      <w:kern w:val="28"/>
      <w:sz w:val="32"/>
      <w:szCs w:val="20"/>
      <w:lang w:val="en-GB"/>
    </w:rPr>
  </w:style>
  <w:style w:type="paragraph" w:customStyle="1" w:styleId="Section">
    <w:name w:val="Section"/>
    <w:basedOn w:val="Normal"/>
    <w:next w:val="Heading1"/>
    <w:qFormat/>
    <w:rsid w:val="00AF24FF"/>
    <w:pPr>
      <w:keepNext/>
      <w:pageBreakBefore/>
      <w:tabs>
        <w:tab w:val="num" w:pos="720"/>
      </w:tabs>
      <w:spacing w:after="400" w:line="240" w:lineRule="auto"/>
      <w:ind w:left="720" w:hanging="720"/>
      <w:outlineLvl w:val="0"/>
    </w:pPr>
    <w:rPr>
      <w:rFonts w:ascii="Arial" w:eastAsia="Times New Roman" w:hAnsi="Arial" w:cs="Times New Roman"/>
      <w:b/>
      <w:kern w:val="32"/>
      <w:sz w:val="32"/>
      <w:szCs w:val="20"/>
    </w:rPr>
  </w:style>
  <w:style w:type="paragraph" w:customStyle="1" w:styleId="SectionNONUM">
    <w:name w:val="Section NO NUM"/>
    <w:basedOn w:val="Normal"/>
    <w:next w:val="BodyText1"/>
    <w:qFormat/>
    <w:rsid w:val="00AF24FF"/>
    <w:pPr>
      <w:keepNext/>
      <w:pageBreakBefore/>
      <w:spacing w:after="400" w:line="240" w:lineRule="auto"/>
      <w:outlineLvl w:val="0"/>
    </w:pPr>
    <w:rPr>
      <w:rFonts w:ascii="Arial" w:eastAsia="Times New Roman" w:hAnsi="Arial" w:cs="Times New Roman"/>
      <w:b/>
      <w:kern w:val="32"/>
      <w:sz w:val="32"/>
      <w:szCs w:val="20"/>
    </w:rPr>
  </w:style>
  <w:style w:type="paragraph" w:customStyle="1" w:styleId="ListBullet1">
    <w:name w:val="List Bullet1"/>
    <w:basedOn w:val="Normal"/>
    <w:rsid w:val="00AF24FF"/>
    <w:pPr>
      <w:tabs>
        <w:tab w:val="num" w:pos="1077"/>
      </w:tabs>
      <w:spacing w:after="60" w:line="240" w:lineRule="auto"/>
      <w:ind w:left="1077" w:hanging="357"/>
      <w:jc w:val="both"/>
    </w:pPr>
    <w:rPr>
      <w:rFonts w:ascii="Arial" w:eastAsia="Times New Roman" w:hAnsi="Arial" w:cs="Times New Roman"/>
      <w:szCs w:val="20"/>
    </w:rPr>
  </w:style>
  <w:style w:type="paragraph" w:customStyle="1" w:styleId="ListNumber2">
    <w:name w:val="List Number2"/>
    <w:basedOn w:val="Normal"/>
    <w:rsid w:val="00AF24FF"/>
    <w:pPr>
      <w:tabs>
        <w:tab w:val="num" w:pos="357"/>
      </w:tabs>
      <w:spacing w:after="60" w:line="240" w:lineRule="auto"/>
      <w:ind w:left="357" w:hanging="357"/>
      <w:jc w:val="both"/>
    </w:pPr>
    <w:rPr>
      <w:rFonts w:ascii="Arial" w:eastAsia="Times New Roman" w:hAnsi="Arial" w:cs="Times New Roman"/>
      <w:szCs w:val="20"/>
    </w:rPr>
  </w:style>
  <w:style w:type="paragraph" w:customStyle="1" w:styleId="Listsub-bullet">
    <w:name w:val="List sub-bullet"/>
    <w:basedOn w:val="Normal"/>
    <w:link w:val="Listsub-bulletChar"/>
    <w:rsid w:val="00AF24FF"/>
    <w:pPr>
      <w:numPr>
        <w:numId w:val="6"/>
      </w:numPr>
      <w:spacing w:after="60" w:line="240" w:lineRule="auto"/>
      <w:jc w:val="both"/>
    </w:pPr>
    <w:rPr>
      <w:rFonts w:ascii="Arial" w:eastAsia="Times New Roman" w:hAnsi="Arial" w:cs="Times New Roman"/>
      <w:szCs w:val="20"/>
    </w:rPr>
  </w:style>
  <w:style w:type="paragraph" w:customStyle="1" w:styleId="Listsub-bulletfinal">
    <w:name w:val="List sub-bullet final"/>
    <w:basedOn w:val="Listsub-bullet"/>
    <w:next w:val="BodyText1"/>
    <w:rsid w:val="00AF24FF"/>
    <w:pPr>
      <w:spacing w:after="240"/>
    </w:pPr>
  </w:style>
  <w:style w:type="table" w:customStyle="1" w:styleId="OPMtable">
    <w:name w:val="OPM table"/>
    <w:basedOn w:val="TableNormal"/>
    <w:rsid w:val="00AF24FF"/>
    <w:pPr>
      <w:spacing w:after="0" w:line="240" w:lineRule="auto"/>
      <w:jc w:val="right"/>
    </w:pPr>
    <w:rPr>
      <w:rFonts w:ascii="Arial" w:eastAsia="Times New Roman" w:hAnsi="Arial" w:cs="Times New Roman"/>
      <w:sz w:val="20"/>
      <w:szCs w:val="20"/>
      <w:lang w:eastAsia="en-GB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b/>
      </w:rPr>
      <w:tblPr/>
      <w:tcPr>
        <w:tcBorders>
          <w:bottom w:val="single" w:sz="8" w:space="0" w:color="auto"/>
        </w:tcBorders>
      </w:tcPr>
    </w:tblStylePr>
    <w:tblStylePr w:type="lastRow">
      <w:rPr>
        <w:b/>
      </w:rPr>
      <w:tblPr/>
      <w:tcPr>
        <w:tcBorders>
          <w:top w:val="single" w:sz="8" w:space="0" w:color="auto"/>
        </w:tcBorders>
      </w:tcPr>
    </w:tblStylePr>
    <w:tblStylePr w:type="firstCol">
      <w:pPr>
        <w:jc w:val="left"/>
      </w:pPr>
    </w:tblStylePr>
  </w:style>
  <w:style w:type="paragraph" w:customStyle="1" w:styleId="CVVitalsheading">
    <w:name w:val="CV_Vitals heading"/>
    <w:basedOn w:val="Normal"/>
    <w:rsid w:val="00AF24FF"/>
    <w:pPr>
      <w:spacing w:afterLines="100" w:after="0" w:line="240" w:lineRule="auto"/>
    </w:pPr>
    <w:rPr>
      <w:rFonts w:ascii="Arial" w:eastAsia="Times New Roman" w:hAnsi="Arial" w:cs="Times New Roman"/>
      <w:b/>
      <w:caps/>
      <w:szCs w:val="20"/>
    </w:rPr>
  </w:style>
  <w:style w:type="paragraph" w:customStyle="1" w:styleId="CVEntryblocktext">
    <w:name w:val="CV_Entry block text"/>
    <w:basedOn w:val="Normal"/>
    <w:rsid w:val="00AF24FF"/>
    <w:pPr>
      <w:spacing w:after="240" w:line="240" w:lineRule="auto"/>
      <w:ind w:left="2268"/>
      <w:jc w:val="both"/>
    </w:pPr>
    <w:rPr>
      <w:rFonts w:ascii="Arial" w:eastAsia="Times New Roman" w:hAnsi="Arial" w:cs="Times New Roman"/>
      <w:szCs w:val="20"/>
    </w:rPr>
  </w:style>
  <w:style w:type="paragraph" w:customStyle="1" w:styleId="CVEntrytitlerow">
    <w:name w:val="CV_Entry title row"/>
    <w:basedOn w:val="Normal"/>
    <w:next w:val="CVEntryblocktext"/>
    <w:rsid w:val="00AF24FF"/>
    <w:pPr>
      <w:keepNext/>
      <w:tabs>
        <w:tab w:val="left" w:pos="2268"/>
      </w:tabs>
      <w:spacing w:before="240" w:after="0" w:line="240" w:lineRule="auto"/>
      <w:ind w:left="2268" w:hanging="2268"/>
      <w:jc w:val="both"/>
    </w:pPr>
    <w:rPr>
      <w:rFonts w:ascii="Arial" w:eastAsia="Times New Roman" w:hAnsi="Arial" w:cs="Times New Roman"/>
      <w:b/>
      <w:szCs w:val="20"/>
    </w:rPr>
  </w:style>
  <w:style w:type="paragraph" w:customStyle="1" w:styleId="CVHeading">
    <w:name w:val="CV_Heading"/>
    <w:basedOn w:val="Normal"/>
    <w:next w:val="CVEntrytitlerow"/>
    <w:rsid w:val="00AF24FF"/>
    <w:pPr>
      <w:keepNext/>
      <w:pBdr>
        <w:top w:val="single" w:sz="4" w:space="6" w:color="auto"/>
      </w:pBdr>
      <w:spacing w:before="240" w:after="240" w:line="240" w:lineRule="auto"/>
    </w:pPr>
    <w:rPr>
      <w:rFonts w:ascii="Arial" w:eastAsia="Times New Roman" w:hAnsi="Arial" w:cs="Times New Roman"/>
      <w:b/>
      <w:caps/>
      <w:szCs w:val="20"/>
    </w:rPr>
  </w:style>
  <w:style w:type="paragraph" w:customStyle="1" w:styleId="CVListbullet">
    <w:name w:val="CV_List bullet"/>
    <w:basedOn w:val="Normal"/>
    <w:rsid w:val="00AF24FF"/>
    <w:pPr>
      <w:numPr>
        <w:numId w:val="7"/>
      </w:numPr>
      <w:spacing w:after="60" w:line="240" w:lineRule="auto"/>
      <w:jc w:val="both"/>
    </w:pPr>
    <w:rPr>
      <w:rFonts w:ascii="Arial" w:eastAsia="Times New Roman" w:hAnsi="Arial" w:cs="Times New Roman"/>
      <w:szCs w:val="20"/>
    </w:rPr>
  </w:style>
  <w:style w:type="paragraph" w:customStyle="1" w:styleId="CVListsub-bullet">
    <w:name w:val="CV_List sub-bullet"/>
    <w:basedOn w:val="Normal"/>
    <w:rsid w:val="00AF24FF"/>
    <w:pPr>
      <w:numPr>
        <w:numId w:val="8"/>
      </w:numPr>
      <w:spacing w:after="60" w:line="240" w:lineRule="auto"/>
      <w:jc w:val="both"/>
    </w:pPr>
    <w:rPr>
      <w:rFonts w:ascii="Arial" w:eastAsia="Times New Roman" w:hAnsi="Arial" w:cs="Times New Roman"/>
      <w:szCs w:val="20"/>
    </w:rPr>
  </w:style>
  <w:style w:type="paragraph" w:customStyle="1" w:styleId="CVOPMcontactdetails">
    <w:name w:val="CV_OPM contact details"/>
    <w:basedOn w:val="Normal"/>
    <w:rsid w:val="00AF24FF"/>
    <w:pPr>
      <w:keepNext/>
      <w:tabs>
        <w:tab w:val="left" w:pos="2268"/>
      </w:tabs>
      <w:spacing w:after="240" w:line="240" w:lineRule="auto"/>
      <w:ind w:right="4820"/>
      <w:contextualSpacing/>
    </w:pPr>
    <w:rPr>
      <w:rFonts w:ascii="Arial" w:eastAsia="Times New Roman" w:hAnsi="Arial" w:cs="Times New Roman"/>
      <w:color w:val="48B8CE"/>
      <w:sz w:val="16"/>
      <w:szCs w:val="20"/>
    </w:rPr>
  </w:style>
  <w:style w:type="table" w:customStyle="1" w:styleId="CVTable">
    <w:name w:val="CV_Table"/>
    <w:basedOn w:val="TableNormal"/>
    <w:rsid w:val="00AF24FF"/>
    <w:pPr>
      <w:spacing w:after="0" w:line="240" w:lineRule="auto"/>
      <w:jc w:val="both"/>
    </w:pPr>
    <w:rPr>
      <w:rFonts w:ascii="Arial" w:eastAsia="Times New Roman" w:hAnsi="Arial" w:cs="Times New Roman"/>
      <w:szCs w:val="20"/>
      <w:lang w:eastAsia="en-GB"/>
    </w:rPr>
    <w:tblPr>
      <w:tblCellMar>
        <w:left w:w="0" w:type="dxa"/>
        <w:right w:w="0" w:type="dxa"/>
      </w:tblCellMar>
    </w:tblPr>
    <w:trPr>
      <w:cantSplit/>
    </w:trPr>
    <w:tblStylePr w:type="firstCol">
      <w:pPr>
        <w:wordWrap/>
        <w:spacing w:afterLines="100" w:afterAutospacing="0"/>
      </w:pPr>
      <w:rPr>
        <w:rFonts w:ascii="Arial" w:hAnsi="Arial"/>
        <w:b/>
        <w:caps/>
        <w:smallCaps w:val="0"/>
        <w:sz w:val="22"/>
      </w:rPr>
    </w:tblStylePr>
    <w:tblStylePr w:type="lastCol">
      <w:pPr>
        <w:wordWrap/>
        <w:spacing w:afterLines="100" w:afterAutospacing="0"/>
        <w:jc w:val="both"/>
      </w:pPr>
      <w:rPr>
        <w:rFonts w:ascii="Arial" w:hAnsi="Arial"/>
        <w:sz w:val="22"/>
      </w:rPr>
      <w:tblPr/>
      <w:trPr>
        <w:cantSplit/>
      </w:trPr>
    </w:tblStylePr>
  </w:style>
  <w:style w:type="paragraph" w:customStyle="1" w:styleId="Keydef">
    <w:name w:val="Keydef"/>
    <w:basedOn w:val="Abbreviation"/>
    <w:rsid w:val="00AF24FF"/>
    <w:pPr>
      <w:tabs>
        <w:tab w:val="clear" w:pos="1701"/>
        <w:tab w:val="left" w:pos="2835"/>
      </w:tabs>
      <w:ind w:left="2835" w:hanging="2835"/>
      <w:jc w:val="both"/>
    </w:pPr>
  </w:style>
  <w:style w:type="paragraph" w:customStyle="1" w:styleId="Bullet">
    <w:name w:val="Bullet"/>
    <w:basedOn w:val="Normal"/>
    <w:rsid w:val="00AF24FF"/>
    <w:pPr>
      <w:numPr>
        <w:numId w:val="9"/>
      </w:numPr>
      <w:spacing w:after="120" w:line="240" w:lineRule="auto"/>
      <w:jc w:val="both"/>
    </w:pPr>
    <w:rPr>
      <w:rFonts w:ascii="Times New (W1)" w:eastAsia="SimSun" w:hAnsi="Times New (W1)" w:cs="Times New (W1)"/>
      <w:szCs w:val="24"/>
      <w:lang w:eastAsia="zh-CN"/>
    </w:rPr>
  </w:style>
  <w:style w:type="paragraph" w:customStyle="1" w:styleId="tabletext0">
    <w:name w:val="tabletext"/>
    <w:basedOn w:val="Normal"/>
    <w:rsid w:val="00AF24FF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customStyle="1" w:styleId="Listsub-bulletChar">
    <w:name w:val="List sub-bullet Char"/>
    <w:link w:val="Listsub-bullet"/>
    <w:rsid w:val="00AF24FF"/>
    <w:rPr>
      <w:rFonts w:ascii="Arial" w:eastAsia="Times New Roman" w:hAnsi="Arial" w:cs="Times New Roman"/>
      <w:szCs w:val="20"/>
      <w:lang w:val="en-GB"/>
    </w:rPr>
  </w:style>
  <w:style w:type="paragraph" w:customStyle="1" w:styleId="StyleHeading3Justified">
    <w:name w:val="Style Heading 3 + Justified"/>
    <w:basedOn w:val="Heading3"/>
    <w:rsid w:val="00AF24FF"/>
    <w:pPr>
      <w:keepLines w:val="0"/>
      <w:tabs>
        <w:tab w:val="left" w:pos="1077"/>
        <w:tab w:val="num" w:pos="1440"/>
      </w:tabs>
      <w:spacing w:before="0" w:after="60" w:line="240" w:lineRule="auto"/>
      <w:ind w:left="1440" w:hanging="1440"/>
      <w:jc w:val="both"/>
    </w:pPr>
    <w:rPr>
      <w:rFonts w:ascii="Arial" w:eastAsia="Times New Roman" w:hAnsi="Arial" w:cs="Times New Roman"/>
      <w:b/>
      <w:bCs/>
      <w:color w:val="auto"/>
      <w:sz w:val="22"/>
      <w:szCs w:val="20"/>
    </w:rPr>
  </w:style>
  <w:style w:type="paragraph" w:customStyle="1" w:styleId="TableHeadings">
    <w:name w:val="Table Headings"/>
    <w:basedOn w:val="Normal"/>
    <w:qFormat/>
    <w:rsid w:val="00AF24FF"/>
    <w:pPr>
      <w:spacing w:after="120" w:line="240" w:lineRule="auto"/>
      <w:jc w:val="center"/>
    </w:pPr>
    <w:rPr>
      <w:rFonts w:ascii="Calibri" w:eastAsia="Calibri" w:hAnsi="Calibri" w:cs="Times New Roman"/>
      <w:b/>
      <w:color w:val="FFFFFF"/>
      <w:sz w:val="20"/>
      <w:szCs w:val="20"/>
    </w:rPr>
  </w:style>
  <w:style w:type="paragraph" w:customStyle="1" w:styleId="TableContents">
    <w:name w:val="Table Contents"/>
    <w:basedOn w:val="Normal"/>
    <w:qFormat/>
    <w:rsid w:val="00AF24FF"/>
    <w:pPr>
      <w:spacing w:after="120" w:line="240" w:lineRule="auto"/>
      <w:jc w:val="both"/>
    </w:pPr>
    <w:rPr>
      <w:rFonts w:ascii="Calibri" w:eastAsia="Calibri" w:hAnsi="Calibri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rsid w:val="00AF24FF"/>
    <w:pPr>
      <w:spacing w:after="0" w:line="240" w:lineRule="auto"/>
      <w:jc w:val="both"/>
    </w:pPr>
    <w:rPr>
      <w:rFonts w:ascii="Garamond" w:eastAsia="Times New Roman" w:hAnsi="Garamond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AF24FF"/>
    <w:rPr>
      <w:rFonts w:ascii="Garamond" w:eastAsia="Times New Roman" w:hAnsi="Garamond" w:cs="Times New Roman"/>
      <w:sz w:val="24"/>
      <w:szCs w:val="24"/>
      <w:lang w:val="en-GB"/>
    </w:rPr>
  </w:style>
  <w:style w:type="paragraph" w:customStyle="1" w:styleId="Default">
    <w:name w:val="Default"/>
    <w:rsid w:val="00AF24FF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List">
    <w:name w:val="List"/>
    <w:basedOn w:val="Normal"/>
    <w:rsid w:val="00AF24FF"/>
    <w:pPr>
      <w:spacing w:after="0" w:line="240" w:lineRule="auto"/>
      <w:ind w:left="360" w:hanging="36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ing1NONUMChar">
    <w:name w:val="Heading 1 NO NUM Char"/>
    <w:link w:val="Heading1NONUM"/>
    <w:rsid w:val="00AF24FF"/>
    <w:rPr>
      <w:rFonts w:ascii="Arial" w:eastAsia="Times New Roman" w:hAnsi="Arial" w:cs="Times New Roman"/>
      <w:b/>
      <w:color w:val="002147"/>
      <w:kern w:val="32"/>
      <w:sz w:val="32"/>
      <w:szCs w:val="20"/>
      <w:lang w:val="en-GB"/>
    </w:rPr>
  </w:style>
  <w:style w:type="paragraph" w:customStyle="1" w:styleId="Interviewer">
    <w:name w:val="Interviewer"/>
    <w:basedOn w:val="BodyText"/>
    <w:rsid w:val="00AF24FF"/>
    <w:pPr>
      <w:tabs>
        <w:tab w:val="num" w:pos="0"/>
      </w:tabs>
      <w:spacing w:after="240"/>
    </w:pPr>
    <w:rPr>
      <w:rFonts w:ascii="Times New Roman" w:hAnsi="Times New Roman"/>
      <w:b/>
      <w:sz w:val="20"/>
    </w:rPr>
  </w:style>
  <w:style w:type="paragraph" w:customStyle="1" w:styleId="bodytext0">
    <w:name w:val="bodytext"/>
    <w:basedOn w:val="Normal"/>
    <w:rsid w:val="00AF24FF"/>
    <w:pPr>
      <w:spacing w:after="240" w:line="240" w:lineRule="auto"/>
      <w:jc w:val="both"/>
    </w:pPr>
    <w:rPr>
      <w:rFonts w:ascii="Arial" w:eastAsia="Times New Roman" w:hAnsi="Arial" w:cs="Arial"/>
      <w:lang w:eastAsia="en-GB"/>
    </w:rPr>
  </w:style>
  <w:style w:type="paragraph" w:customStyle="1" w:styleId="List1">
    <w:name w:val="List1"/>
    <w:basedOn w:val="Normal"/>
    <w:rsid w:val="00AF24FF"/>
    <w:pPr>
      <w:widowControl w:val="0"/>
      <w:tabs>
        <w:tab w:val="right" w:leader="dot" w:pos="3960"/>
        <w:tab w:val="left" w:pos="4320"/>
      </w:tabs>
      <w:spacing w:after="0" w:line="240" w:lineRule="auto"/>
      <w:ind w:left="1260" w:right="2520" w:hanging="180"/>
    </w:pPr>
    <w:rPr>
      <w:rFonts w:ascii="LinePrinter" w:eastAsia="Times New Roman" w:hAnsi="LinePrinter" w:cs="Times New Roman"/>
      <w:snapToGrid w:val="0"/>
      <w:sz w:val="17"/>
      <w:szCs w:val="20"/>
      <w:lang w:val="en-US"/>
    </w:rPr>
  </w:style>
  <w:style w:type="table" w:styleId="TableGrid8">
    <w:name w:val="Table Grid 8"/>
    <w:basedOn w:val="TableNormal"/>
    <w:rsid w:val="00AF24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rsid w:val="00AF24FF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ColorfulList-Accent31">
    <w:name w:val="Colorful List - Accent 31"/>
    <w:basedOn w:val="TableNormal"/>
    <w:next w:val="ColorfulList-Accent3"/>
    <w:uiPriority w:val="72"/>
    <w:rsid w:val="00AF24FF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en-GB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customStyle="1" w:styleId="ColorfulList-Accent41">
    <w:name w:val="Colorful List - Accent 41"/>
    <w:basedOn w:val="TableNormal"/>
    <w:next w:val="ColorfulList-Accent4"/>
    <w:uiPriority w:val="72"/>
    <w:rsid w:val="00AF24FF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en-GB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customStyle="1" w:styleId="ColorfulGrid-Accent11">
    <w:name w:val="Colorful Grid - Accent 11"/>
    <w:basedOn w:val="TableNormal"/>
    <w:next w:val="ColorfulGrid-Accent1"/>
    <w:uiPriority w:val="73"/>
    <w:rsid w:val="00AF24FF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en-GB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AF24F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AF24F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AF24F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paragraph" w:customStyle="1" w:styleId="msonormal0">
    <w:name w:val="msonormal"/>
    <w:basedOn w:val="Normal"/>
    <w:rsid w:val="00AF2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AF24FF"/>
    <w:rPr>
      <w:lang w:val="en-GB"/>
    </w:rPr>
  </w:style>
  <w:style w:type="table" w:customStyle="1" w:styleId="TableGrid4">
    <w:name w:val="Table Grid4"/>
    <w:basedOn w:val="TableNormal"/>
    <w:next w:val="TableGrid"/>
    <w:uiPriority w:val="39"/>
    <w:rsid w:val="00AF24FF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1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C493E950AB8B4DACE7CA84E2338B1D" ma:contentTypeVersion="16" ma:contentTypeDescription="Create a new document." ma:contentTypeScope="" ma:versionID="9c3594a11ee5c1fa190caa4f38db3bcb">
  <xsd:schema xmlns:xsd="http://www.w3.org/2001/XMLSchema" xmlns:xs="http://www.w3.org/2001/XMLSchema" xmlns:p="http://schemas.microsoft.com/office/2006/metadata/properties" xmlns:ns2="a68f36eb-63e4-493f-9be9-d1210a20cfbf" xmlns:ns3="f8c9381a-14af-4338-8dec-fa93767d0380" xmlns:ns4="5a7065bc-64eb-4c10-937d-809cc42d23d7" targetNamespace="http://schemas.microsoft.com/office/2006/metadata/properties" ma:root="true" ma:fieldsID="d7cdf9ab557efb4a00cfbe93d73a32ee" ns2:_="" ns3:_="" ns4:_="">
    <xsd:import namespace="a68f36eb-63e4-493f-9be9-d1210a20cfbf"/>
    <xsd:import namespace="f8c9381a-14af-4338-8dec-fa93767d0380"/>
    <xsd:import namespace="5a7065bc-64eb-4c10-937d-809cc42d23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8f36eb-63e4-493f-9be9-d1210a20cf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c0c5782-4f8d-428d-beff-b3387859ea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c9381a-14af-4338-8dec-fa93767d038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065bc-64eb-4c10-937d-809cc42d23d7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82afce5d-9278-4d65-981f-96764b46d90b}" ma:internalName="TaxCatchAll" ma:showField="CatchAllData" ma:web="f8c9381a-14af-4338-8dec-fa93767d03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68f36eb-63e4-493f-9be9-d1210a20cfbf">
      <Terms xmlns="http://schemas.microsoft.com/office/infopath/2007/PartnerControls"/>
    </lcf76f155ced4ddcb4097134ff3c332f>
    <TaxCatchAll xmlns="5a7065bc-64eb-4c10-937d-809cc42d23d7" xsi:nil="true"/>
  </documentManagement>
</p:properties>
</file>

<file path=customXml/itemProps1.xml><?xml version="1.0" encoding="utf-8"?>
<ds:datastoreItem xmlns:ds="http://schemas.openxmlformats.org/officeDocument/2006/customXml" ds:itemID="{796D7DFE-8A78-429A-AC35-B518590DD8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8f36eb-63e4-493f-9be9-d1210a20cfbf"/>
    <ds:schemaRef ds:uri="f8c9381a-14af-4338-8dec-fa93767d0380"/>
    <ds:schemaRef ds:uri="5a7065bc-64eb-4c10-937d-809cc42d23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0F98FD4-BA32-47C4-8803-B4E26DF19B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52E97C-9F70-48C2-B76E-715207C57FD7}">
  <ds:schemaRefs>
    <ds:schemaRef ds:uri="http://schemas.microsoft.com/office/2006/metadata/properties"/>
    <ds:schemaRef ds:uri="http://schemas.microsoft.com/office/infopath/2007/PartnerControls"/>
    <ds:schemaRef ds:uri="a68f36eb-63e4-493f-9be9-d1210a20cfbf"/>
    <ds:schemaRef ds:uri="5a7065bc-64eb-4c10-937d-809cc42d23d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vasantha chase</dc:creator>
  <cp:lastModifiedBy>Fulton, Ross</cp:lastModifiedBy>
  <cp:revision>8</cp:revision>
  <dcterms:created xsi:type="dcterms:W3CDTF">2022-06-15T16:32:00Z</dcterms:created>
  <dcterms:modified xsi:type="dcterms:W3CDTF">2022-06-16T09:58:00Z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0x01010084C493E950AB8B4DACE7CA84E2338B1D</vt:lpwstr>
  </property>
  <property fmtid="{D5CDD505-2E9C-101B-9397-08002B2CF9AE}" pid="3" name="MediaServiceImageTags">
    <vt:lpwstr/>
  </property>
</Properties>
</file>