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rebuchet MS" w:cs="Trebuchet MS" w:eastAsia="Trebuchet MS" w:hAnsi="Trebuchet MS"/>
          <w:color w:val="37377d"/>
          <w:sz w:val="72"/>
          <w:szCs w:val="72"/>
        </w:rPr>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440" w:right="1440" w:header="720" w:footer="720"/>
          <w:pgNumType w:start="1"/>
        </w:sectPr>
      </w:pPr>
      <w:r w:rsidDel="00000000" w:rsidR="00000000" w:rsidRPr="00000000">
        <w:rPr>
          <w:rFonts w:ascii="Trebuchet MS" w:cs="Trebuchet MS" w:eastAsia="Trebuchet MS" w:hAnsi="Trebuchet MS"/>
          <w:color w:val="37377d"/>
          <w:sz w:val="40"/>
          <w:szCs w:val="40"/>
          <w:rtl w:val="0"/>
        </w:rPr>
        <w:t xml:space="preserve">Primary data collection (household survey): individual consent form</w:t>
      </w:r>
      <w:r w:rsidDel="00000000" w:rsidR="00000000" w:rsidRPr="00000000">
        <w:rPr>
          <w:rtl w:val="0"/>
        </w:rPr>
      </w:r>
    </w:p>
    <w:p w:rsidR="00000000" w:rsidDel="00000000" w:rsidP="00000000" w:rsidRDefault="00000000" w:rsidRPr="00000000" w14:paraId="00000002">
      <w:pPr>
        <w:spacing w:before="29" w:lineRule="auto"/>
        <w:ind w:left="100" w:right="-41" w:firstLine="0"/>
        <w:rPr>
          <w:rFonts w:ascii="Trebuchet MS" w:cs="Trebuchet MS" w:eastAsia="Trebuchet MS" w:hAnsi="Trebuchet MS"/>
          <w:sz w:val="22"/>
          <w:szCs w:val="22"/>
        </w:rPr>
        <w:sectPr>
          <w:type w:val="continuous"/>
          <w:pgSz w:h="15840" w:w="12240" w:orient="portrait"/>
          <w:pgMar w:bottom="1440" w:top="1440" w:left="1440" w:right="1440" w:header="720" w:footer="720"/>
          <w:cols w:equalWidth="0" w:num="2">
            <w:col w:space="1382" w:w="3989"/>
            <w:col w:space="0" w:w="3989"/>
          </w:cols>
        </w:sectPr>
      </w:pPr>
      <w:r w:rsidDel="00000000" w:rsidR="00000000" w:rsidRPr="00000000">
        <w:rPr>
          <w:rtl w:val="0"/>
        </w:rPr>
      </w:r>
    </w:p>
    <w:p w:rsidR="00000000" w:rsidDel="00000000" w:rsidP="00000000" w:rsidRDefault="00000000" w:rsidRPr="00000000" w14:paraId="00000003">
      <w:pPr>
        <w:spacing w:line="26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04">
      <w:pPr>
        <w:spacing w:line="260" w:lineRule="auto"/>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Hello. </w:t>
      </w:r>
    </w:p>
    <w:p w:rsidR="00000000" w:rsidDel="00000000" w:rsidP="00000000" w:rsidRDefault="00000000" w:rsidRPr="00000000" w14:paraId="00000005">
      <w:pPr>
        <w:spacing w:line="26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06">
      <w:pPr>
        <w:spacing w:line="260" w:lineRule="auto"/>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My name is ______ and</w:t>
      </w:r>
      <w:r w:rsidDel="00000000" w:rsidR="00000000" w:rsidRPr="00000000">
        <w:rPr>
          <w:rFonts w:ascii="Trebuchet MS" w:cs="Trebuchet MS" w:eastAsia="Trebuchet MS" w:hAnsi="Trebuchet MS"/>
          <w:sz w:val="22"/>
          <w:szCs w:val="22"/>
          <w:vertAlign w:val="baseline"/>
          <w:rtl w:val="0"/>
        </w:rPr>
        <w:t xml:space="preserve"> I work for </w:t>
      </w:r>
      <w:r w:rsidDel="00000000" w:rsidR="00000000" w:rsidRPr="00000000">
        <w:rPr>
          <w:rFonts w:ascii="Trebuchet MS" w:cs="Trebuchet MS" w:eastAsia="Trebuchet MS" w:hAnsi="Trebuchet MS"/>
          <w:sz w:val="22"/>
          <w:szCs w:val="22"/>
          <w:rtl w:val="0"/>
        </w:rPr>
        <w:t xml:space="preserve">________. _______ has been contracted by ______ to undertake a primary data collection study in STUDY LOCATION. The purpose of this study is to assess the economic costs of violence against women and girls.  You have been chosen by chance (as in a raffle) to participate in the study.</w:t>
      </w:r>
    </w:p>
    <w:p w:rsidR="00000000" w:rsidDel="00000000" w:rsidP="00000000" w:rsidRDefault="00000000" w:rsidRPr="00000000" w14:paraId="00000007">
      <w:pPr>
        <w:spacing w:line="260" w:lineRule="auto"/>
        <w:jc w:val="both"/>
        <w:rPr>
          <w:rFonts w:ascii="Trebuchet MS" w:cs="Trebuchet MS" w:eastAsia="Trebuchet MS" w:hAnsi="Trebuchet MS"/>
          <w:color w:val="000000"/>
          <w:sz w:val="22"/>
          <w:szCs w:val="22"/>
        </w:rPr>
      </w:pPr>
      <w:r w:rsidDel="00000000" w:rsidR="00000000" w:rsidRPr="00000000">
        <w:rPr>
          <w:rtl w:val="0"/>
        </w:rPr>
      </w:r>
    </w:p>
    <w:p w:rsidR="00000000" w:rsidDel="00000000" w:rsidP="00000000" w:rsidRDefault="00000000" w:rsidRPr="00000000" w14:paraId="00000008">
      <w:pPr>
        <w:ind w:right="488"/>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We want to make sure you understand the following information about the study:</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72"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We are here to interview women/girls who are aged 15 years and older.</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72"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Your participation is entirely voluntary. You may refuse to take part in the study and you may stop at any time if you do not want to continue.</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80"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The time it takes to complete is no more than 30 minutes.</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120" w:before="0" w:line="276" w:lineRule="auto"/>
        <w:ind w:left="454" w:right="80"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If you allow me to proceed with the interview, be informed that I will write your responses on the questionnaire.</w:t>
      </w:r>
    </w:p>
    <w:p w:rsidR="00000000" w:rsidDel="00000000" w:rsidP="00000000" w:rsidRDefault="00000000" w:rsidRPr="00000000" w14:paraId="0000000D">
      <w:pPr>
        <w:spacing w:line="276" w:lineRule="auto"/>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Confidentiality</w:t>
      </w:r>
    </w:p>
    <w:p w:rsidR="00000000" w:rsidDel="00000000" w:rsidP="00000000" w:rsidRDefault="00000000" w:rsidRPr="00000000" w14:paraId="0000000E">
      <w:pPr>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If you agree to participate in this study, no names will be asked and your identity will be hidden. All information collected for this study will be kept strictly confidential. All identifying information will be kept in a locked filing cabinet and will not be available to others. While the data collected will be used for research purposes, information that could identify you will never be publicly released in any research report or publication and will not be shared with any government or international institution.</w:t>
      </w:r>
    </w:p>
    <w:p w:rsidR="00000000" w:rsidDel="00000000" w:rsidP="00000000" w:rsidRDefault="00000000" w:rsidRPr="00000000" w14:paraId="0000000F">
      <w:pPr>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0">
      <w:pPr>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Risks/discomfort</w:t>
      </w:r>
    </w:p>
    <w:p w:rsidR="00000000" w:rsidDel="00000000" w:rsidP="00000000" w:rsidRDefault="00000000" w:rsidRPr="00000000" w14:paraId="00000011">
      <w:pPr>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At the present time, we do not see any risk of harm from your participation. The risks associated with participation in this study are no greater than those encountered in daily life. The only anticipated risk may be a result of the sensitive nature of the questions asked (experiences of violence). Provision will also be made for referral if you experience psychological or emotional trauma during the interviews. </w:t>
      </w:r>
    </w:p>
    <w:p w:rsidR="00000000" w:rsidDel="00000000" w:rsidP="00000000" w:rsidRDefault="00000000" w:rsidRPr="00000000" w14:paraId="00000012">
      <w:pPr>
        <w:spacing w:line="276" w:lineRule="auto"/>
        <w:jc w:val="both"/>
        <w:rPr>
          <w:rFonts w:ascii="Trebuchet MS" w:cs="Trebuchet MS" w:eastAsia="Trebuchet MS" w:hAnsi="Trebuchet MS"/>
          <w:b w:val="1"/>
          <w:sz w:val="22"/>
          <w:szCs w:val="22"/>
        </w:rPr>
      </w:pPr>
      <w:r w:rsidDel="00000000" w:rsidR="00000000" w:rsidRPr="00000000">
        <w:rPr>
          <w:rtl w:val="0"/>
        </w:rPr>
      </w:r>
    </w:p>
    <w:p w:rsidR="00000000" w:rsidDel="00000000" w:rsidP="00000000" w:rsidRDefault="00000000" w:rsidRPr="00000000" w14:paraId="00000013">
      <w:pPr>
        <w:rPr>
          <w:rFonts w:ascii="Trebuchet MS" w:cs="Trebuchet MS" w:eastAsia="Trebuchet MS" w:hAnsi="Trebuchet MS"/>
          <w:b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4">
      <w:pPr>
        <w:spacing w:line="276" w:lineRule="auto"/>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Benefits</w:t>
      </w:r>
    </w:p>
    <w:p w:rsidR="00000000" w:rsidDel="00000000" w:rsidP="00000000" w:rsidRDefault="00000000" w:rsidRPr="00000000" w14:paraId="00000015">
      <w:pPr>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There are no immediate benefits to you from participating in this study. However, we believe that, by participating in this study, the information gathered will assist other women in the COUNTRY. Confidentiality will be maintained as far as possible and interviewers will insure privacy.</w:t>
      </w:r>
    </w:p>
    <w:p w:rsidR="00000000" w:rsidDel="00000000" w:rsidP="00000000" w:rsidRDefault="00000000" w:rsidRPr="00000000" w14:paraId="00000016">
      <w:pPr>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7">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Do you agree to be interviewed?</w:t>
      </w:r>
    </w:p>
    <w:p w:rsidR="00000000" w:rsidDel="00000000" w:rsidP="00000000" w:rsidRDefault="00000000" w:rsidRPr="00000000" w14:paraId="00000018">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9">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     ) Does not agree </w:t>
        <w:tab/>
        <w:tab/>
        <w:t xml:space="preserve">  Thank participant for her time and end.</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1358900</wp:posOffset>
                </wp:positionH>
                <wp:positionV relativeFrom="paragraph">
                  <wp:posOffset>50800</wp:posOffset>
                </wp:positionV>
                <wp:extent cx="463550" cy="71119"/>
                <wp:effectExtent b="0" l="0" r="0" t="0"/>
                <wp:wrapNone/>
                <wp:docPr id="2" name=""/>
                <a:graphic>
                  <a:graphicData uri="http://schemas.microsoft.com/office/word/2010/wordprocessingShape">
                    <wps:wsp>
                      <wps:cNvSpPr/>
                      <wps:cNvPr id="2" name="Shape 2"/>
                      <wps:spPr>
                        <a:xfrm>
                          <a:off x="5126925" y="3757141"/>
                          <a:ext cx="438150" cy="45719"/>
                        </a:xfrm>
                        <a:prstGeom prst="rightArrow">
                          <a:avLst>
                            <a:gd fmla="val 50000" name="adj1"/>
                            <a:gd fmla="val 50000" name="adj2"/>
                          </a:avLst>
                        </a:pr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1358900</wp:posOffset>
                </wp:positionH>
                <wp:positionV relativeFrom="paragraph">
                  <wp:posOffset>50800</wp:posOffset>
                </wp:positionV>
                <wp:extent cx="463550" cy="71119"/>
                <wp:effectExtent b="0" l="0" r="0" t="0"/>
                <wp:wrapNone/>
                <wp:docPr id="2" name="image1.png"/>
                <a:graphic>
                  <a:graphicData uri="http://schemas.openxmlformats.org/drawingml/2006/picture">
                    <pic:pic>
                      <pic:nvPicPr>
                        <pic:cNvPr id="0" name="image1.png"/>
                        <pic:cNvPicPr preferRelativeResize="0"/>
                      </pic:nvPicPr>
                      <pic:blipFill>
                        <a:blip r:embed="rId13"/>
                        <a:srcRect/>
                        <a:stretch>
                          <a:fillRect/>
                        </a:stretch>
                      </pic:blipFill>
                      <pic:spPr>
                        <a:xfrm>
                          <a:off x="0" y="0"/>
                          <a:ext cx="463550" cy="71119"/>
                        </a:xfrm>
                        <a:prstGeom prst="rect"/>
                        <a:ln/>
                      </pic:spPr>
                    </pic:pic>
                  </a:graphicData>
                </a:graphic>
              </wp:anchor>
            </w:drawing>
          </mc:Fallback>
        </mc:AlternateContent>
      </w:r>
    </w:p>
    <w:p w:rsidR="00000000" w:rsidDel="00000000" w:rsidP="00000000" w:rsidRDefault="00000000" w:rsidRPr="00000000" w14:paraId="0000001A">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B">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     ) Agrees to be interviewed.</w:t>
      </w:r>
    </w:p>
    <w:p w:rsidR="00000000" w:rsidDel="00000000" w:rsidP="00000000" w:rsidRDefault="00000000" w:rsidRPr="00000000" w14:paraId="0000001C">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D">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Is it a good time to talk?</w:t>
      </w:r>
    </w:p>
    <w:p w:rsidR="00000000" w:rsidDel="00000000" w:rsidP="00000000" w:rsidRDefault="00000000" w:rsidRPr="00000000" w14:paraId="0000001E">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F">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It is very important that we talk in a private place. Is this a good place to hold the interview or would you prefer to go somewhere else?</w:t>
      </w:r>
    </w:p>
    <w:p w:rsidR="00000000" w:rsidDel="00000000" w:rsidP="00000000" w:rsidRDefault="00000000" w:rsidRPr="00000000" w14:paraId="00000020">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1">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2">
      <w:pPr>
        <w:ind w:right="76"/>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TO BE COMPLETED BY INTERVIEWER:</w:t>
      </w:r>
    </w:p>
    <w:p w:rsidR="00000000" w:rsidDel="00000000" w:rsidP="00000000" w:rsidRDefault="00000000" w:rsidRPr="00000000" w14:paraId="00000023">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4">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I certify that I have read the above consent procedures to the participant.</w:t>
      </w:r>
    </w:p>
    <w:p w:rsidR="00000000" w:rsidDel="00000000" w:rsidP="00000000" w:rsidRDefault="00000000" w:rsidRPr="00000000" w14:paraId="00000025">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6">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7">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Signature: _________________________</w:t>
        <w:tab/>
        <w:tab/>
        <w:t xml:space="preserve">Date: ______________________________</w:t>
      </w:r>
    </w:p>
    <w:p w:rsidR="00000000" w:rsidDel="00000000" w:rsidP="00000000" w:rsidRDefault="00000000" w:rsidRPr="00000000" w14:paraId="00000028">
      <w:pPr>
        <w:spacing w:line="20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9">
      <w:pPr>
        <w:spacing w:line="200" w:lineRule="auto"/>
        <w:jc w:val="both"/>
        <w:rPr>
          <w:rFonts w:ascii="Trebuchet MS" w:cs="Trebuchet MS" w:eastAsia="Trebuchet MS" w:hAnsi="Trebuchet MS"/>
          <w:sz w:val="22"/>
          <w:szCs w:val="22"/>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Trebuchet MS"/>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rebuchet MS" w:cs="Trebuchet MS" w:eastAsia="Trebuchet MS" w:hAnsi="Trebuchet MS"/>
        <w:b w:val="0"/>
        <w:i w:val="0"/>
        <w:smallCaps w:val="0"/>
        <w:strike w:val="0"/>
        <w:color w:val="37377d"/>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37377d"/>
        <w:sz w:val="16"/>
        <w:szCs w:val="16"/>
        <w:u w:val="none"/>
        <w:shd w:fill="auto" w:val="clear"/>
        <w:vertAlign w:val="baseline"/>
        <w:rtl w:val="0"/>
      </w:rPr>
      <w:t xml:space="preserve">© Commonwealth Secretariat 2022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rPr>
        <w:rFonts w:ascii="Trebuchet MS" w:cs="Trebuchet MS" w:eastAsia="Trebuchet MS" w:hAnsi="Trebuchet MS"/>
        <w:color w:val="37377d"/>
        <w:sz w:val="22"/>
        <w:szCs w:val="22"/>
      </w:rPr>
    </w:pPr>
    <w:r w:rsidDel="00000000" w:rsidR="00000000" w:rsidRPr="00000000">
      <w:rPr>
        <w:rFonts w:ascii="Trebuchet MS" w:cs="Trebuchet MS" w:eastAsia="Trebuchet MS" w:hAnsi="Trebuchet MS"/>
        <w:color w:val="37377d"/>
        <w:sz w:val="22"/>
        <w:szCs w:val="22"/>
        <w:rtl w:val="0"/>
      </w:rPr>
      <w:t xml:space="preserve">Measuring the Economic Costs of Violence Against Women and Girls: Facilitator’s Guide</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643" w:hanging="360"/>
      </w:pPr>
      <w:rPr>
        <w:rFonts w:ascii="Noto Sans Symbols" w:cs="Noto Sans Symbols" w:eastAsia="Noto Sans Symbols" w:hAnsi="Noto Sans Symbols"/>
      </w:rPr>
    </w:lvl>
    <w:lvl w:ilvl="1">
      <w:start w:val="1"/>
      <w:numFmt w:val="bullet"/>
      <w:lvlText w:val="o"/>
      <w:lvlJc w:val="left"/>
      <w:pPr>
        <w:ind w:left="1363" w:hanging="359.9999999999999"/>
      </w:pPr>
      <w:rPr>
        <w:rFonts w:ascii="Courier New" w:cs="Courier New" w:eastAsia="Courier New" w:hAnsi="Courier New"/>
      </w:rPr>
    </w:lvl>
    <w:lvl w:ilvl="2">
      <w:start w:val="1"/>
      <w:numFmt w:val="bullet"/>
      <w:lvlText w:val="▪"/>
      <w:lvlJc w:val="left"/>
      <w:pPr>
        <w:ind w:left="2083" w:hanging="360"/>
      </w:pPr>
      <w:rPr>
        <w:rFonts w:ascii="Noto Sans Symbols" w:cs="Noto Sans Symbols" w:eastAsia="Noto Sans Symbols" w:hAnsi="Noto Sans Symbols"/>
      </w:rPr>
    </w:lvl>
    <w:lvl w:ilvl="3">
      <w:start w:val="1"/>
      <w:numFmt w:val="bullet"/>
      <w:lvlText w:val="●"/>
      <w:lvlJc w:val="left"/>
      <w:pPr>
        <w:ind w:left="2803" w:hanging="360"/>
      </w:pPr>
      <w:rPr>
        <w:rFonts w:ascii="Noto Sans Symbols" w:cs="Noto Sans Symbols" w:eastAsia="Noto Sans Symbols" w:hAnsi="Noto Sans Symbols"/>
      </w:rPr>
    </w:lvl>
    <w:lvl w:ilvl="4">
      <w:start w:val="1"/>
      <w:numFmt w:val="bullet"/>
      <w:lvlText w:val="o"/>
      <w:lvlJc w:val="left"/>
      <w:pPr>
        <w:ind w:left="3523" w:hanging="360"/>
      </w:pPr>
      <w:rPr>
        <w:rFonts w:ascii="Courier New" w:cs="Courier New" w:eastAsia="Courier New" w:hAnsi="Courier New"/>
      </w:rPr>
    </w:lvl>
    <w:lvl w:ilvl="5">
      <w:start w:val="1"/>
      <w:numFmt w:val="bullet"/>
      <w:lvlText w:val="▪"/>
      <w:lvlJc w:val="left"/>
      <w:pPr>
        <w:ind w:left="4243" w:hanging="360"/>
      </w:pPr>
      <w:rPr>
        <w:rFonts w:ascii="Noto Sans Symbols" w:cs="Noto Sans Symbols" w:eastAsia="Noto Sans Symbols" w:hAnsi="Noto Sans Symbols"/>
      </w:rPr>
    </w:lvl>
    <w:lvl w:ilvl="6">
      <w:start w:val="1"/>
      <w:numFmt w:val="bullet"/>
      <w:lvlText w:val="●"/>
      <w:lvlJc w:val="left"/>
      <w:pPr>
        <w:ind w:left="4963" w:hanging="360"/>
      </w:pPr>
      <w:rPr>
        <w:rFonts w:ascii="Noto Sans Symbols" w:cs="Noto Sans Symbols" w:eastAsia="Noto Sans Symbols" w:hAnsi="Noto Sans Symbols"/>
      </w:rPr>
    </w:lvl>
    <w:lvl w:ilvl="7">
      <w:start w:val="1"/>
      <w:numFmt w:val="bullet"/>
      <w:lvlText w:val="o"/>
      <w:lvlJc w:val="left"/>
      <w:pPr>
        <w:ind w:left="5683" w:hanging="360"/>
      </w:pPr>
      <w:rPr>
        <w:rFonts w:ascii="Courier New" w:cs="Courier New" w:eastAsia="Courier New" w:hAnsi="Courier New"/>
      </w:rPr>
    </w:lvl>
    <w:lvl w:ilvl="8">
      <w:start w:val="1"/>
      <w:numFmt w:val="bullet"/>
      <w:lvlText w:val="▪"/>
      <w:lvlJc w:val="left"/>
      <w:pPr>
        <w:ind w:left="6403"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ind w:left="720" w:hanging="720"/>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ind w:left="1440" w:hanging="72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2160" w:hanging="720"/>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ind w:left="2880" w:hanging="720"/>
    </w:pPr>
    <w:rPr>
      <w:rFonts w:ascii="Calibri" w:cs="Calibri" w:eastAsia="Calibri" w:hAnsi="Calibri"/>
      <w:b w:val="1"/>
      <w:sz w:val="28"/>
      <w:szCs w:val="28"/>
    </w:rPr>
  </w:style>
  <w:style w:type="paragraph" w:styleId="Heading5">
    <w:name w:val="heading 5"/>
    <w:basedOn w:val="Normal"/>
    <w:next w:val="Normal"/>
    <w:pPr>
      <w:spacing w:after="60" w:before="240" w:lineRule="auto"/>
      <w:ind w:left="3600" w:hanging="720"/>
    </w:pPr>
    <w:rPr>
      <w:rFonts w:ascii="Calibri" w:cs="Calibri" w:eastAsia="Calibri" w:hAnsi="Calibri"/>
      <w:b w:val="1"/>
      <w:i w:val="1"/>
      <w:sz w:val="26"/>
      <w:szCs w:val="26"/>
    </w:rPr>
  </w:style>
  <w:style w:type="paragraph" w:styleId="Heading6">
    <w:name w:val="heading 6"/>
    <w:basedOn w:val="Normal"/>
    <w:next w:val="Normal"/>
    <w:pPr>
      <w:spacing w:after="60" w:before="240" w:lineRule="auto"/>
      <w:ind w:left="4320" w:hanging="720"/>
    </w:pPr>
    <w:rPr>
      <w:b w:val="1"/>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B3490"/>
  </w:style>
  <w:style w:type="paragraph" w:styleId="Heading1">
    <w:name w:val="heading 1"/>
    <w:basedOn w:val="Normal"/>
    <w:next w:val="Normal"/>
    <w:link w:val="Heading1Char"/>
    <w:uiPriority w:val="9"/>
    <w:qFormat w:val="1"/>
    <w:rsid w:val="001B3490"/>
    <w:pPr>
      <w:keepNext w:val="1"/>
      <w:numPr>
        <w:numId w:val="1"/>
      </w:numPr>
      <w:spacing w:after="60" w:before="240"/>
      <w:outlineLvl w:val="0"/>
    </w:pPr>
    <w:rPr>
      <w:rFonts w:asciiTheme="majorHAnsi" w:cstheme="majorBidi" w:eastAsiaTheme="majorEastAsia" w:hAnsiTheme="majorHAnsi"/>
      <w:b w:val="1"/>
      <w:bCs w:val="1"/>
      <w:kern w:val="32"/>
      <w:sz w:val="32"/>
      <w:szCs w:val="32"/>
    </w:rPr>
  </w:style>
  <w:style w:type="paragraph" w:styleId="Heading2">
    <w:name w:val="heading 2"/>
    <w:basedOn w:val="Normal"/>
    <w:next w:val="Normal"/>
    <w:link w:val="Heading2Char"/>
    <w:uiPriority w:val="9"/>
    <w:semiHidden w:val="1"/>
    <w:unhideWhenUsed w:val="1"/>
    <w:qFormat w:val="1"/>
    <w:rsid w:val="001B3490"/>
    <w:pPr>
      <w:keepNext w:val="1"/>
      <w:numPr>
        <w:ilvl w:val="1"/>
        <w:numId w:val="1"/>
      </w:numPr>
      <w:spacing w:after="60" w:before="240"/>
      <w:outlineLvl w:val="1"/>
    </w:pPr>
    <w:rPr>
      <w:rFonts w:asciiTheme="majorHAnsi" w:cstheme="majorBidi" w:eastAsiaTheme="majorEastAsia" w:hAnsiTheme="majorHAnsi"/>
      <w:b w:val="1"/>
      <w:bCs w:val="1"/>
      <w:i w:val="1"/>
      <w:iCs w:val="1"/>
      <w:sz w:val="28"/>
      <w:szCs w:val="28"/>
    </w:rPr>
  </w:style>
  <w:style w:type="paragraph" w:styleId="Heading3">
    <w:name w:val="heading 3"/>
    <w:basedOn w:val="Normal"/>
    <w:next w:val="Normal"/>
    <w:link w:val="Heading3Char"/>
    <w:uiPriority w:val="9"/>
    <w:semiHidden w:val="1"/>
    <w:unhideWhenUsed w:val="1"/>
    <w:qFormat w:val="1"/>
    <w:rsid w:val="001B3490"/>
    <w:pPr>
      <w:keepNext w:val="1"/>
      <w:numPr>
        <w:ilvl w:val="2"/>
        <w:numId w:val="1"/>
      </w:numPr>
      <w:spacing w:after="60" w:before="240"/>
      <w:outlineLvl w:val="2"/>
    </w:pPr>
    <w:rPr>
      <w:rFonts w:asciiTheme="majorHAnsi" w:cstheme="majorBidi" w:eastAsiaTheme="majorEastAsia" w:hAnsiTheme="majorHAnsi"/>
      <w:b w:val="1"/>
      <w:bCs w:val="1"/>
      <w:sz w:val="26"/>
      <w:szCs w:val="26"/>
    </w:rPr>
  </w:style>
  <w:style w:type="paragraph" w:styleId="Heading4">
    <w:name w:val="heading 4"/>
    <w:basedOn w:val="Normal"/>
    <w:next w:val="Normal"/>
    <w:link w:val="Heading4Char"/>
    <w:uiPriority w:val="9"/>
    <w:semiHidden w:val="1"/>
    <w:unhideWhenUsed w:val="1"/>
    <w:qFormat w:val="1"/>
    <w:rsid w:val="001B3490"/>
    <w:pPr>
      <w:keepNext w:val="1"/>
      <w:numPr>
        <w:ilvl w:val="3"/>
        <w:numId w:val="1"/>
      </w:numPr>
      <w:spacing w:after="60" w:before="240"/>
      <w:outlineLvl w:val="3"/>
    </w:pPr>
    <w:rPr>
      <w:rFonts w:asciiTheme="minorHAnsi" w:cstheme="minorBidi" w:eastAsiaTheme="minorEastAsia" w:hAnsiTheme="minorHAnsi"/>
      <w:b w:val="1"/>
      <w:bCs w:val="1"/>
      <w:sz w:val="28"/>
      <w:szCs w:val="28"/>
    </w:rPr>
  </w:style>
  <w:style w:type="paragraph" w:styleId="Heading5">
    <w:name w:val="heading 5"/>
    <w:basedOn w:val="Normal"/>
    <w:next w:val="Normal"/>
    <w:link w:val="Heading5Char"/>
    <w:uiPriority w:val="9"/>
    <w:semiHidden w:val="1"/>
    <w:unhideWhenUsed w:val="1"/>
    <w:qFormat w:val="1"/>
    <w:rsid w:val="001B3490"/>
    <w:pPr>
      <w:numPr>
        <w:ilvl w:val="4"/>
        <w:numId w:val="1"/>
      </w:numPr>
      <w:spacing w:after="60" w:before="240"/>
      <w:outlineLvl w:val="4"/>
    </w:pPr>
    <w:rPr>
      <w:rFonts w:asciiTheme="minorHAnsi" w:cstheme="minorBidi" w:eastAsiaTheme="minorEastAsia" w:hAnsiTheme="minorHAnsi"/>
      <w:b w:val="1"/>
      <w:bCs w:val="1"/>
      <w:i w:val="1"/>
      <w:iCs w:val="1"/>
      <w:sz w:val="26"/>
      <w:szCs w:val="26"/>
    </w:rPr>
  </w:style>
  <w:style w:type="paragraph" w:styleId="Heading6">
    <w:name w:val="heading 6"/>
    <w:basedOn w:val="Normal"/>
    <w:next w:val="Normal"/>
    <w:link w:val="Heading6Char"/>
    <w:qFormat w:val="1"/>
    <w:rsid w:val="001B3490"/>
    <w:pPr>
      <w:numPr>
        <w:ilvl w:val="5"/>
        <w:numId w:val="1"/>
      </w:numPr>
      <w:spacing w:after="60" w:before="240"/>
      <w:outlineLvl w:val="5"/>
    </w:pPr>
    <w:rPr>
      <w:b w:val="1"/>
      <w:bCs w:val="1"/>
      <w:sz w:val="22"/>
      <w:szCs w:val="22"/>
    </w:rPr>
  </w:style>
  <w:style w:type="paragraph" w:styleId="Heading7">
    <w:name w:val="heading 7"/>
    <w:basedOn w:val="Normal"/>
    <w:next w:val="Normal"/>
    <w:link w:val="Heading7Char"/>
    <w:uiPriority w:val="9"/>
    <w:semiHidden w:val="1"/>
    <w:unhideWhenUsed w:val="1"/>
    <w:qFormat w:val="1"/>
    <w:rsid w:val="001B3490"/>
    <w:pPr>
      <w:numPr>
        <w:ilvl w:val="6"/>
        <w:numId w:val="1"/>
      </w:numPr>
      <w:spacing w:after="60" w:before="240"/>
      <w:outlineLvl w:val="6"/>
    </w:pPr>
    <w:rPr>
      <w:rFonts w:asciiTheme="minorHAnsi" w:cstheme="minorBidi" w:eastAsiaTheme="minorEastAsia" w:hAnsiTheme="minorHAnsi"/>
      <w:sz w:val="24"/>
      <w:szCs w:val="24"/>
    </w:rPr>
  </w:style>
  <w:style w:type="paragraph" w:styleId="Heading8">
    <w:name w:val="heading 8"/>
    <w:basedOn w:val="Normal"/>
    <w:next w:val="Normal"/>
    <w:link w:val="Heading8Char"/>
    <w:uiPriority w:val="9"/>
    <w:semiHidden w:val="1"/>
    <w:unhideWhenUsed w:val="1"/>
    <w:qFormat w:val="1"/>
    <w:rsid w:val="001B3490"/>
    <w:pPr>
      <w:numPr>
        <w:ilvl w:val="7"/>
        <w:numId w:val="1"/>
      </w:numPr>
      <w:spacing w:after="60" w:before="240"/>
      <w:outlineLvl w:val="7"/>
    </w:pPr>
    <w:rPr>
      <w:rFonts w:asciiTheme="minorHAnsi" w:cstheme="minorBidi" w:eastAsiaTheme="minorEastAsia" w:hAnsiTheme="minorHAnsi"/>
      <w:i w:val="1"/>
      <w:iCs w:val="1"/>
      <w:sz w:val="24"/>
      <w:szCs w:val="24"/>
    </w:rPr>
  </w:style>
  <w:style w:type="paragraph" w:styleId="Heading9">
    <w:name w:val="heading 9"/>
    <w:basedOn w:val="Normal"/>
    <w:next w:val="Normal"/>
    <w:link w:val="Heading9Char"/>
    <w:uiPriority w:val="9"/>
    <w:semiHidden w:val="1"/>
    <w:unhideWhenUsed w:val="1"/>
    <w:qFormat w:val="1"/>
    <w:rsid w:val="001B3490"/>
    <w:pPr>
      <w:numPr>
        <w:ilvl w:val="8"/>
        <w:numId w:val="1"/>
      </w:numPr>
      <w:spacing w:after="60" w:before="240"/>
      <w:outlineLvl w:val="8"/>
    </w:pPr>
    <w:rPr>
      <w:rFonts w:asciiTheme="majorHAnsi" w:cstheme="majorBidi" w:eastAsiaTheme="majorEastAsia" w:hAnsiTheme="majorHAnsi"/>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B3490"/>
    <w:rPr>
      <w:rFonts w:asciiTheme="majorHAnsi" w:cstheme="majorBidi" w:eastAsiaTheme="majorEastAsia" w:hAnsiTheme="majorHAnsi"/>
      <w:b w:val="1"/>
      <w:bCs w:val="1"/>
      <w:kern w:val="32"/>
      <w:sz w:val="32"/>
      <w:szCs w:val="32"/>
    </w:rPr>
  </w:style>
  <w:style w:type="character" w:styleId="Heading2Char" w:customStyle="1">
    <w:name w:val="Heading 2 Char"/>
    <w:basedOn w:val="DefaultParagraphFont"/>
    <w:link w:val="Heading2"/>
    <w:uiPriority w:val="9"/>
    <w:semiHidden w:val="1"/>
    <w:rsid w:val="001B3490"/>
    <w:rPr>
      <w:rFonts w:asciiTheme="majorHAnsi" w:cstheme="majorBidi" w:eastAsiaTheme="majorEastAsia" w:hAnsiTheme="majorHAnsi"/>
      <w:b w:val="1"/>
      <w:bCs w:val="1"/>
      <w:i w:val="1"/>
      <w:iCs w:val="1"/>
      <w:sz w:val="28"/>
      <w:szCs w:val="28"/>
    </w:rPr>
  </w:style>
  <w:style w:type="character" w:styleId="Heading3Char" w:customStyle="1">
    <w:name w:val="Heading 3 Char"/>
    <w:basedOn w:val="DefaultParagraphFont"/>
    <w:link w:val="Heading3"/>
    <w:uiPriority w:val="9"/>
    <w:semiHidden w:val="1"/>
    <w:rsid w:val="001B3490"/>
    <w:rPr>
      <w:rFonts w:asciiTheme="majorHAnsi" w:cstheme="majorBidi" w:eastAsiaTheme="majorEastAsia" w:hAnsiTheme="majorHAnsi"/>
      <w:b w:val="1"/>
      <w:bCs w:val="1"/>
      <w:sz w:val="26"/>
      <w:szCs w:val="26"/>
    </w:rPr>
  </w:style>
  <w:style w:type="character" w:styleId="Heading4Char" w:customStyle="1">
    <w:name w:val="Heading 4 Char"/>
    <w:basedOn w:val="DefaultParagraphFont"/>
    <w:link w:val="Heading4"/>
    <w:uiPriority w:val="9"/>
    <w:semiHidden w:val="1"/>
    <w:rsid w:val="001B3490"/>
    <w:rPr>
      <w:rFonts w:asciiTheme="minorHAnsi" w:cstheme="minorBidi" w:eastAsiaTheme="minorEastAsia" w:hAnsiTheme="minorHAnsi"/>
      <w:b w:val="1"/>
      <w:bCs w:val="1"/>
      <w:sz w:val="28"/>
      <w:szCs w:val="28"/>
    </w:rPr>
  </w:style>
  <w:style w:type="character" w:styleId="Heading5Char" w:customStyle="1">
    <w:name w:val="Heading 5 Char"/>
    <w:basedOn w:val="DefaultParagraphFont"/>
    <w:link w:val="Heading5"/>
    <w:uiPriority w:val="9"/>
    <w:semiHidden w:val="1"/>
    <w:rsid w:val="001B3490"/>
    <w:rPr>
      <w:rFonts w:asciiTheme="minorHAnsi" w:cstheme="minorBidi" w:eastAsiaTheme="minorEastAsia" w:hAnsiTheme="minorHAnsi"/>
      <w:b w:val="1"/>
      <w:bCs w:val="1"/>
      <w:i w:val="1"/>
      <w:iCs w:val="1"/>
      <w:sz w:val="26"/>
      <w:szCs w:val="26"/>
    </w:rPr>
  </w:style>
  <w:style w:type="character" w:styleId="Heading6Char" w:customStyle="1">
    <w:name w:val="Heading 6 Char"/>
    <w:basedOn w:val="DefaultParagraphFont"/>
    <w:link w:val="Heading6"/>
    <w:rsid w:val="001B3490"/>
    <w:rPr>
      <w:b w:val="1"/>
      <w:bCs w:val="1"/>
      <w:sz w:val="22"/>
      <w:szCs w:val="22"/>
    </w:rPr>
  </w:style>
  <w:style w:type="character" w:styleId="Heading7Char" w:customStyle="1">
    <w:name w:val="Heading 7 Char"/>
    <w:basedOn w:val="DefaultParagraphFont"/>
    <w:link w:val="Heading7"/>
    <w:uiPriority w:val="9"/>
    <w:semiHidden w:val="1"/>
    <w:rsid w:val="001B3490"/>
    <w:rPr>
      <w:rFonts w:asciiTheme="minorHAnsi" w:cstheme="minorBidi" w:eastAsiaTheme="minorEastAsia" w:hAnsiTheme="minorHAnsi"/>
      <w:sz w:val="24"/>
      <w:szCs w:val="24"/>
    </w:rPr>
  </w:style>
  <w:style w:type="character" w:styleId="Heading8Char" w:customStyle="1">
    <w:name w:val="Heading 8 Char"/>
    <w:basedOn w:val="DefaultParagraphFont"/>
    <w:link w:val="Heading8"/>
    <w:uiPriority w:val="9"/>
    <w:semiHidden w:val="1"/>
    <w:rsid w:val="001B3490"/>
    <w:rPr>
      <w:rFonts w:asciiTheme="minorHAnsi" w:cstheme="minorBidi" w:eastAsiaTheme="minorEastAsia" w:hAnsiTheme="minorHAnsi"/>
      <w:i w:val="1"/>
      <w:iCs w:val="1"/>
      <w:sz w:val="24"/>
      <w:szCs w:val="24"/>
    </w:rPr>
  </w:style>
  <w:style w:type="character" w:styleId="Heading9Char" w:customStyle="1">
    <w:name w:val="Heading 9 Char"/>
    <w:basedOn w:val="DefaultParagraphFont"/>
    <w:link w:val="Heading9"/>
    <w:uiPriority w:val="9"/>
    <w:semiHidden w:val="1"/>
    <w:rsid w:val="001B3490"/>
    <w:rPr>
      <w:rFonts w:asciiTheme="majorHAnsi" w:cstheme="majorBidi" w:eastAsiaTheme="majorEastAsia" w:hAnsiTheme="majorHAnsi"/>
      <w:sz w:val="22"/>
      <w:szCs w:val="22"/>
    </w:rPr>
  </w:style>
  <w:style w:type="paragraph" w:styleId="ListParagraph">
    <w:name w:val="List Paragraph"/>
    <w:basedOn w:val="Normal"/>
    <w:uiPriority w:val="34"/>
    <w:qFormat w:val="1"/>
    <w:rsid w:val="005564EC"/>
    <w:pPr>
      <w:spacing w:after="200" w:line="276" w:lineRule="auto"/>
      <w:ind w:left="720"/>
      <w:contextualSpacing w:val="1"/>
    </w:pPr>
    <w:rPr>
      <w:rFonts w:asciiTheme="minorHAnsi" w:hAnsiTheme="minorHAnsi"/>
      <w:sz w:val="22"/>
      <w:szCs w:val="22"/>
      <w:lang w:val="en-GB"/>
    </w:rPr>
  </w:style>
  <w:style w:type="paragraph" w:styleId="BalloonText">
    <w:name w:val="Balloon Text"/>
    <w:basedOn w:val="Normal"/>
    <w:link w:val="BalloonTextChar"/>
    <w:uiPriority w:val="99"/>
    <w:semiHidden w:val="1"/>
    <w:unhideWhenUsed w:val="1"/>
    <w:rsid w:val="007D7211"/>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7D7211"/>
    <w:rPr>
      <w:rFonts w:ascii="Segoe UI" w:cs="Segoe UI" w:hAnsi="Segoe UI"/>
      <w:sz w:val="18"/>
      <w:szCs w:val="18"/>
    </w:rPr>
  </w:style>
  <w:style w:type="paragraph" w:styleId="Header">
    <w:name w:val="header"/>
    <w:basedOn w:val="Normal"/>
    <w:link w:val="HeaderChar"/>
    <w:uiPriority w:val="99"/>
    <w:unhideWhenUsed w:val="1"/>
    <w:rsid w:val="004A150E"/>
    <w:pPr>
      <w:tabs>
        <w:tab w:val="center" w:pos="4513"/>
        <w:tab w:val="right" w:pos="9026"/>
      </w:tabs>
    </w:pPr>
  </w:style>
  <w:style w:type="character" w:styleId="HeaderChar" w:customStyle="1">
    <w:name w:val="Header Char"/>
    <w:basedOn w:val="DefaultParagraphFont"/>
    <w:link w:val="Header"/>
    <w:uiPriority w:val="99"/>
    <w:rsid w:val="004A150E"/>
  </w:style>
  <w:style w:type="paragraph" w:styleId="Footer">
    <w:name w:val="footer"/>
    <w:basedOn w:val="Normal"/>
    <w:link w:val="FooterChar"/>
    <w:uiPriority w:val="99"/>
    <w:unhideWhenUsed w:val="1"/>
    <w:rsid w:val="004A150E"/>
    <w:pPr>
      <w:tabs>
        <w:tab w:val="center" w:pos="4513"/>
        <w:tab w:val="right" w:pos="9026"/>
      </w:tabs>
    </w:pPr>
  </w:style>
  <w:style w:type="character" w:styleId="FooterChar" w:customStyle="1">
    <w:name w:val="Footer Char"/>
    <w:basedOn w:val="DefaultParagraphFont"/>
    <w:link w:val="Footer"/>
    <w:uiPriority w:val="99"/>
    <w:rsid w:val="004A150E"/>
  </w:style>
  <w:style w:type="paragraph" w:styleId="Revision">
    <w:name w:val="Revision"/>
    <w:hidden w:val="1"/>
    <w:uiPriority w:val="99"/>
    <w:semiHidden w:val="1"/>
    <w:rsid w:val="0046391F"/>
  </w:style>
  <w:style w:type="character" w:styleId="A1" w:customStyle="1">
    <w:name w:val="A1"/>
    <w:uiPriority w:val="99"/>
    <w:rsid w:val="00352E56"/>
    <w:rPr>
      <w:rFonts w:cs="Effra Light"/>
      <w:color w:val="1f3883"/>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3.xml"/><Relationship Id="rId13" Type="http://schemas.openxmlformats.org/officeDocument/2006/relationships/image" Target="media/image1.png"/><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3gDKpY49LT3Bh/GtBUCXtoigmg==">AMUW2mXddnXXrlNw7ygshxLa5NCSonU3KE2dEJzgkh7OrU2/BaxhX3xcgE76ib6ghcS7lOJ4jcetbKj87/ZOi1KzBVE1zZuaEDv6rUKvXozPYoanxjAdz3E=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2022-06-15T17:01:00Z</dcterms:created>
  <dc:creator>Jeanette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ies>
</file>