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3FBC222F"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5A9E1948" w14:textId="534FC087" w:rsidR="00203C61" w:rsidRDefault="003F14FB" w:rsidP="00513D10">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00061979">
        <w:rPr>
          <w:rFonts w:ascii="Trebuchet MS" w:hAnsi="Trebuchet MS"/>
          <w:b/>
          <w:noProof/>
          <w:color w:val="000000" w:themeColor="text1"/>
          <w:sz w:val="22"/>
          <w:szCs w:val="22"/>
        </w:rPr>
        <w:t xml:space="preserve"> a</w:t>
      </w:r>
      <w:r w:rsidR="00203C61">
        <w:rPr>
          <w:rFonts w:ascii="Trebuchet MS" w:hAnsi="Trebuchet MS"/>
          <w:b/>
          <w:noProof/>
          <w:color w:val="000000" w:themeColor="text1"/>
          <w:sz w:val="22"/>
          <w:szCs w:val="22"/>
        </w:rPr>
        <w:t xml:space="preserve">n Analytical Study </w:t>
      </w:r>
      <w:r w:rsidR="00061979">
        <w:rPr>
          <w:rFonts w:ascii="Trebuchet MS" w:hAnsi="Trebuchet MS"/>
          <w:b/>
          <w:noProof/>
          <w:color w:val="000000" w:themeColor="text1"/>
          <w:sz w:val="22"/>
          <w:szCs w:val="22"/>
        </w:rPr>
        <w:t>on</w:t>
      </w:r>
    </w:p>
    <w:p w14:paraId="5CCA3FD3" w14:textId="419394B2" w:rsidR="00DD0CE0" w:rsidRPr="00A7232A" w:rsidRDefault="00A7232A" w:rsidP="00DD0CE0">
      <w:pPr>
        <w:jc w:val="center"/>
        <w:rPr>
          <w:rFonts w:ascii="Trebuchet MS" w:hAnsi="Trebuchet MS"/>
          <w:b/>
          <w:bCs/>
          <w:szCs w:val="24"/>
        </w:rPr>
      </w:pPr>
      <w:r w:rsidRPr="00A7232A">
        <w:rPr>
          <w:rFonts w:ascii="Trebuchet MS" w:hAnsi="Trebuchet MS"/>
          <w:b/>
          <w:bCs/>
          <w:szCs w:val="24"/>
        </w:rPr>
        <w:t xml:space="preserve">‘The </w:t>
      </w:r>
      <w:r w:rsidR="00DD0CE0">
        <w:rPr>
          <w:rFonts w:ascii="Trebuchet MS" w:hAnsi="Trebuchet MS"/>
          <w:b/>
          <w:bCs/>
          <w:szCs w:val="24"/>
        </w:rPr>
        <w:t xml:space="preserve">Resilience of the </w:t>
      </w:r>
      <w:r w:rsidR="002A447C">
        <w:rPr>
          <w:rFonts w:ascii="Trebuchet MS" w:hAnsi="Trebuchet MS"/>
          <w:b/>
          <w:bCs/>
          <w:szCs w:val="24"/>
        </w:rPr>
        <w:t xml:space="preserve">Commonwealth Advantage </w:t>
      </w:r>
      <w:r w:rsidR="00DD0CE0">
        <w:rPr>
          <w:rFonts w:ascii="Trebuchet MS" w:hAnsi="Trebuchet MS"/>
          <w:b/>
          <w:bCs/>
          <w:szCs w:val="24"/>
        </w:rPr>
        <w:t>one Decade On’</w:t>
      </w:r>
    </w:p>
    <w:p w14:paraId="0A7ED330" w14:textId="080C46AB" w:rsidR="00877B02" w:rsidRPr="00A7232A" w:rsidRDefault="00A7232A" w:rsidP="00177379">
      <w:pPr>
        <w:jc w:val="center"/>
        <w:rPr>
          <w:rFonts w:ascii="Trebuchet MS" w:hAnsi="Trebuchet MS"/>
          <w:b/>
          <w:noProof/>
          <w:color w:val="000000" w:themeColor="text1"/>
          <w:szCs w:val="24"/>
        </w:rPr>
      </w:pPr>
      <w:r w:rsidRPr="00A7232A">
        <w:rPr>
          <w:rFonts w:ascii="Trebuchet MS" w:hAnsi="Trebuchet MS"/>
          <w:b/>
          <w:bCs/>
          <w:szCs w:val="24"/>
        </w:rPr>
        <w:t>’</w:t>
      </w: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7F904FFD" w:rsidR="00C04E2F" w:rsidRPr="0056456E" w:rsidRDefault="00DD0CE0"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 xml:space="preserve">March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sidR="007E684A">
        <w:rPr>
          <w:rFonts w:ascii="Trebuchet MS" w:hAnsi="Trebuchet MS"/>
          <w:b/>
          <w:noProof/>
          <w:color w:val="000000" w:themeColor="text1"/>
          <w:sz w:val="22"/>
          <w:szCs w:val="22"/>
        </w:rPr>
        <w:t>4</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5570"/>
      </w:tblGrid>
      <w:tr w:rsidR="001E6453" w:rsidRPr="0056456E" w14:paraId="0F0B68A7" w14:textId="77777777" w:rsidTr="005E3907">
        <w:tc>
          <w:tcPr>
            <w:tcW w:w="3544" w:type="dxa"/>
          </w:tcPr>
          <w:p w14:paraId="3A7FE7BF" w14:textId="77777777" w:rsidR="001E6453" w:rsidRDefault="001E6453" w:rsidP="001E6453">
            <w:pPr>
              <w:jc w:val="both"/>
              <w:rPr>
                <w:rFonts w:ascii="Trebuchet MS" w:hAnsi="Trebuchet MS"/>
                <w:b/>
                <w:noProof/>
                <w:sz w:val="22"/>
                <w:szCs w:val="22"/>
              </w:rPr>
            </w:pPr>
          </w:p>
          <w:p w14:paraId="556AD195" w14:textId="00182CEB" w:rsidR="003B7D01" w:rsidRPr="0056456E" w:rsidRDefault="003B7D01" w:rsidP="001E6453">
            <w:pPr>
              <w:jc w:val="both"/>
              <w:rPr>
                <w:rFonts w:ascii="Trebuchet MS" w:hAnsi="Trebuchet MS"/>
                <w:b/>
                <w:noProof/>
                <w:sz w:val="22"/>
                <w:szCs w:val="22"/>
              </w:rPr>
            </w:pPr>
          </w:p>
        </w:tc>
        <w:tc>
          <w:tcPr>
            <w:tcW w:w="5747" w:type="dxa"/>
          </w:tcPr>
          <w:p w14:paraId="7DF73078" w14:textId="71755C2F" w:rsidR="001E6453" w:rsidRPr="0056456E" w:rsidRDefault="001E6453" w:rsidP="001E6453">
            <w:pPr>
              <w:jc w:val="both"/>
              <w:rPr>
                <w:rFonts w:ascii="Trebuchet MS" w:hAnsi="Trebuchet MS"/>
                <w:b/>
                <w:noProof/>
                <w:sz w:val="22"/>
                <w:szCs w:val="22"/>
              </w:rPr>
            </w:pP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75AA815F"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 xml:space="preserve">Return Date – </w:t>
            </w:r>
            <w:r w:rsidR="007E684A">
              <w:rPr>
                <w:rFonts w:ascii="Trebuchet MS" w:hAnsi="Trebuchet MS"/>
                <w:b/>
                <w:bCs/>
                <w:noProof/>
                <w:sz w:val="22"/>
                <w:szCs w:val="22"/>
              </w:rPr>
              <w:t>5 April 2024</w:t>
            </w:r>
            <w:r>
              <w:rPr>
                <w:rFonts w:ascii="Trebuchet MS" w:hAnsi="Trebuchet MS"/>
                <w:b/>
                <w:bCs/>
                <w:noProof/>
                <w:sz w:val="22"/>
                <w:szCs w:val="22"/>
              </w:rPr>
              <w:t xml:space="preserve"> </w:t>
            </w:r>
          </w:p>
        </w:tc>
      </w:tr>
      <w:tr w:rsidR="001E6453" w:rsidRPr="0056456E" w14:paraId="6F10C151" w14:textId="77777777" w:rsidTr="00015B82">
        <w:trPr>
          <w:trHeight w:val="80"/>
        </w:trPr>
        <w:tc>
          <w:tcPr>
            <w:tcW w:w="3544" w:type="dxa"/>
          </w:tcPr>
          <w:p w14:paraId="58A93A65" w14:textId="6EBEDC8D"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3ED0B40A" w14:textId="77777777" w:rsidR="00A7232A" w:rsidRDefault="00A7232A" w:rsidP="001E6453">
            <w:pPr>
              <w:jc w:val="both"/>
              <w:rPr>
                <w:rFonts w:ascii="Trebuchet MS" w:hAnsi="Trebuchet MS"/>
                <w:b/>
                <w:noProof/>
                <w:sz w:val="22"/>
                <w:szCs w:val="22"/>
              </w:rPr>
            </w:pPr>
          </w:p>
          <w:p w14:paraId="70D52F3E" w14:textId="5E13F5F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44EA8A02" w14:textId="77777777" w:rsidR="00A7232A" w:rsidRDefault="00A7232A" w:rsidP="001E6453">
            <w:pPr>
              <w:jc w:val="both"/>
              <w:rPr>
                <w:rFonts w:ascii="Trebuchet MS" w:hAnsi="Trebuchet MS"/>
                <w:b/>
                <w:noProof/>
                <w:sz w:val="22"/>
                <w:szCs w:val="22"/>
              </w:rPr>
            </w:pPr>
          </w:p>
          <w:p w14:paraId="3D82503D" w14:textId="4BE495EB" w:rsidR="001E6453" w:rsidRPr="007B11C1" w:rsidRDefault="007E684A" w:rsidP="001E6453">
            <w:pPr>
              <w:jc w:val="both"/>
              <w:rPr>
                <w:rFonts w:ascii="Trebuchet MS" w:hAnsi="Trebuchet MS"/>
                <w:b/>
                <w:noProof/>
                <w:sz w:val="22"/>
                <w:szCs w:val="22"/>
                <w:highlight w:val="yellow"/>
              </w:rPr>
            </w:pPr>
            <w:r>
              <w:rPr>
                <w:rFonts w:ascii="Trebuchet MS" w:hAnsi="Trebuchet MS"/>
                <w:b/>
                <w:noProof/>
                <w:sz w:val="22"/>
                <w:szCs w:val="22"/>
                <w:highlight w:val="yellow"/>
              </w:rPr>
              <w:t>15 April 2024</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75F74FED" w14:textId="77777777" w:rsidR="009002A9" w:rsidRDefault="009002A9" w:rsidP="00177379">
      <w:pPr>
        <w:overflowPunct/>
        <w:autoSpaceDE/>
        <w:autoSpaceDN/>
        <w:adjustRightInd/>
        <w:jc w:val="both"/>
        <w:textAlignment w:val="auto"/>
        <w:rPr>
          <w:rFonts w:ascii="Trebuchet MS" w:hAnsi="Trebuchet MS"/>
          <w:b/>
          <w:noProof/>
          <w:color w:val="000000" w:themeColor="text1"/>
          <w:sz w:val="22"/>
          <w:szCs w:val="22"/>
        </w:rPr>
      </w:pPr>
    </w:p>
    <w:p w14:paraId="5454BC34" w14:textId="77777777" w:rsidR="009002A9" w:rsidRDefault="009002A9" w:rsidP="00177379">
      <w:pPr>
        <w:overflowPunct/>
        <w:autoSpaceDE/>
        <w:autoSpaceDN/>
        <w:adjustRightInd/>
        <w:jc w:val="both"/>
        <w:textAlignment w:val="auto"/>
        <w:rPr>
          <w:rFonts w:ascii="Trebuchet MS" w:hAnsi="Trebuchet MS"/>
          <w:b/>
          <w:noProof/>
          <w:color w:val="000000" w:themeColor="text1"/>
          <w:sz w:val="22"/>
          <w:szCs w:val="22"/>
        </w:rPr>
      </w:pPr>
    </w:p>
    <w:p w14:paraId="3CBBA8B8" w14:textId="2BC23414"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ED1FF63" w14:textId="77777777" w:rsidR="009002A9" w:rsidRDefault="009002A9" w:rsidP="00177379">
      <w:pPr>
        <w:jc w:val="both"/>
        <w:rPr>
          <w:rFonts w:ascii="Trebuchet MS" w:hAnsi="Trebuchet MS"/>
          <w:b/>
          <w:noProof/>
          <w:color w:val="000000" w:themeColor="text1"/>
          <w:sz w:val="22"/>
          <w:szCs w:val="22"/>
        </w:rPr>
      </w:pPr>
    </w:p>
    <w:p w14:paraId="7AEE764F" w14:textId="77777777" w:rsidR="009002A9" w:rsidRDefault="009002A9" w:rsidP="00177379">
      <w:pPr>
        <w:jc w:val="both"/>
        <w:rPr>
          <w:rFonts w:ascii="Trebuchet MS" w:hAnsi="Trebuchet MS"/>
          <w:b/>
          <w:noProof/>
          <w:color w:val="000000" w:themeColor="text1"/>
          <w:sz w:val="22"/>
          <w:szCs w:val="22"/>
        </w:rPr>
      </w:pPr>
    </w:p>
    <w:p w14:paraId="3FCD6E2E" w14:textId="77777777" w:rsidR="009002A9" w:rsidRDefault="009002A9" w:rsidP="00177379">
      <w:pPr>
        <w:jc w:val="both"/>
        <w:rPr>
          <w:rFonts w:ascii="Trebuchet MS" w:hAnsi="Trebuchet MS"/>
          <w:b/>
          <w:noProof/>
          <w:color w:val="000000" w:themeColor="text1"/>
          <w:sz w:val="22"/>
          <w:szCs w:val="22"/>
        </w:rPr>
      </w:pPr>
    </w:p>
    <w:p w14:paraId="3279889D" w14:textId="77777777" w:rsidR="009002A9" w:rsidRDefault="009002A9" w:rsidP="00177379">
      <w:pPr>
        <w:jc w:val="both"/>
        <w:rPr>
          <w:rFonts w:ascii="Trebuchet MS" w:hAnsi="Trebuchet MS"/>
          <w:b/>
          <w:noProof/>
          <w:color w:val="000000" w:themeColor="text1"/>
          <w:sz w:val="22"/>
          <w:szCs w:val="22"/>
        </w:rPr>
      </w:pPr>
    </w:p>
    <w:p w14:paraId="06448180" w14:textId="4708AA49"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EF5747" w:rsidRDefault="000C626A" w:rsidP="00AB17F4">
      <w:pPr>
        <w:pStyle w:val="TOC1"/>
        <w:rPr>
          <w:rFonts w:eastAsiaTheme="minorEastAsia" w:cstheme="minorBidi"/>
          <w:lang w:eastAsia="en-GB"/>
        </w:rPr>
      </w:pPr>
      <w:r w:rsidRPr="00EF5747">
        <w:rPr>
          <w:rFonts w:cs="Calibri"/>
          <w:bCs/>
          <w:color w:val="000000" w:themeColor="text1"/>
        </w:rPr>
        <w:fldChar w:fldCharType="begin"/>
      </w:r>
      <w:r w:rsidRPr="00EF5747">
        <w:rPr>
          <w:rFonts w:cs="Calibri"/>
          <w:bCs/>
          <w:color w:val="000000" w:themeColor="text1"/>
        </w:rPr>
        <w:instrText xml:space="preserve"> TOC \o "1-2" \u </w:instrText>
      </w:r>
      <w:r w:rsidRPr="00EF5747">
        <w:rPr>
          <w:rFonts w:cs="Calibri"/>
          <w:bCs/>
          <w:color w:val="000000" w:themeColor="text1"/>
        </w:rPr>
        <w:fldChar w:fldCharType="separate"/>
      </w:r>
      <w:r w:rsidR="004D4A99" w:rsidRPr="00EF5747">
        <w:t>1.</w:t>
      </w:r>
      <w:r w:rsidR="004D4A99" w:rsidRPr="00EF5747">
        <w:rPr>
          <w:rFonts w:eastAsiaTheme="minorEastAsia" w:cstheme="minorBidi"/>
          <w:lang w:eastAsia="en-GB"/>
        </w:rPr>
        <w:tab/>
      </w:r>
      <w:r w:rsidR="004D4A99" w:rsidRPr="00EF5747">
        <w:t>Introduction</w:t>
      </w:r>
      <w:r w:rsidR="004D4A99" w:rsidRPr="00EF5747">
        <w:tab/>
      </w:r>
      <w:r w:rsidR="004D4A99" w:rsidRPr="00EF5747">
        <w:fldChar w:fldCharType="begin"/>
      </w:r>
      <w:r w:rsidR="004D4A99" w:rsidRPr="00EF5747">
        <w:instrText xml:space="preserve"> PAGEREF _Toc124780259 \h </w:instrText>
      </w:r>
      <w:r w:rsidR="004D4A99" w:rsidRPr="00EF5747">
        <w:fldChar w:fldCharType="separate"/>
      </w:r>
      <w:r w:rsidR="003E10D9" w:rsidRPr="00EF5747">
        <w:t>3</w:t>
      </w:r>
      <w:r w:rsidR="004D4A99" w:rsidRPr="00EF5747">
        <w:fldChar w:fldCharType="end"/>
      </w:r>
    </w:p>
    <w:p w14:paraId="770E185E" w14:textId="4BCF102A" w:rsidR="004D4A99" w:rsidRPr="00EF5747" w:rsidRDefault="004D4A99" w:rsidP="00AB17F4">
      <w:pPr>
        <w:pStyle w:val="TOC1"/>
        <w:rPr>
          <w:rFonts w:eastAsiaTheme="minorEastAsia" w:cstheme="minorBidi"/>
          <w:lang w:eastAsia="en-GB"/>
        </w:rPr>
      </w:pPr>
      <w:r w:rsidRPr="00EF5747">
        <w:t>2.</w:t>
      </w:r>
      <w:r w:rsidRPr="00EF5747">
        <w:rPr>
          <w:rFonts w:eastAsiaTheme="minorEastAsia" w:cstheme="minorBidi"/>
          <w:lang w:eastAsia="en-GB"/>
        </w:rPr>
        <w:tab/>
      </w:r>
      <w:r w:rsidRPr="00EF5747">
        <w:t>Purpose</w:t>
      </w:r>
      <w:r w:rsidRPr="00EF5747">
        <w:tab/>
      </w:r>
      <w:r w:rsidRPr="00EF5747">
        <w:fldChar w:fldCharType="begin"/>
      </w:r>
      <w:r w:rsidRPr="00EF5747">
        <w:instrText xml:space="preserve"> PAGEREF _Toc124780260 \h </w:instrText>
      </w:r>
      <w:r w:rsidRPr="00EF5747">
        <w:fldChar w:fldCharType="separate"/>
      </w:r>
      <w:r w:rsidR="003E10D9" w:rsidRPr="00EF5747">
        <w:t>3</w:t>
      </w:r>
      <w:r w:rsidRPr="00EF5747">
        <w:fldChar w:fldCharType="end"/>
      </w:r>
    </w:p>
    <w:p w14:paraId="72C9C9B4" w14:textId="57BEAE78" w:rsidR="004D4A99" w:rsidRPr="00EF5747" w:rsidRDefault="004D4A99" w:rsidP="00AB17F4">
      <w:pPr>
        <w:pStyle w:val="TOC1"/>
        <w:rPr>
          <w:rFonts w:eastAsiaTheme="minorEastAsia" w:cstheme="minorBidi"/>
          <w:lang w:eastAsia="en-GB"/>
        </w:rPr>
      </w:pPr>
      <w:r w:rsidRPr="00EF5747">
        <w:t>3.</w:t>
      </w:r>
      <w:r w:rsidRPr="00EF5747">
        <w:rPr>
          <w:rFonts w:eastAsiaTheme="minorEastAsia" w:cstheme="minorBidi"/>
          <w:lang w:eastAsia="en-GB"/>
        </w:rPr>
        <w:tab/>
      </w:r>
      <w:r w:rsidRPr="00EF5747">
        <w:t>Instructions to Bidders</w:t>
      </w:r>
      <w:r w:rsidRPr="00EF5747">
        <w:tab/>
      </w:r>
      <w:r w:rsidRPr="00EF5747">
        <w:fldChar w:fldCharType="begin"/>
      </w:r>
      <w:r w:rsidRPr="00EF5747">
        <w:instrText xml:space="preserve"> PAGEREF _Toc124780261 \h </w:instrText>
      </w:r>
      <w:r w:rsidRPr="00EF5747">
        <w:fldChar w:fldCharType="separate"/>
      </w:r>
      <w:r w:rsidR="003E10D9" w:rsidRPr="00EF5747">
        <w:t>3</w:t>
      </w:r>
      <w:r w:rsidRPr="00EF5747">
        <w:fldChar w:fldCharType="end"/>
      </w:r>
    </w:p>
    <w:p w14:paraId="424BEC76" w14:textId="53DE16E1" w:rsidR="004D4A99" w:rsidRPr="00EF5747" w:rsidRDefault="004D4A99" w:rsidP="00AB17F4">
      <w:pPr>
        <w:pStyle w:val="TOC1"/>
        <w:rPr>
          <w:rFonts w:eastAsiaTheme="minorEastAsia" w:cstheme="minorBidi"/>
          <w:lang w:eastAsia="en-GB"/>
        </w:rPr>
      </w:pPr>
      <w:r w:rsidRPr="00EF5747">
        <w:t>4.</w:t>
      </w:r>
      <w:r w:rsidRPr="00EF5747">
        <w:rPr>
          <w:rFonts w:eastAsiaTheme="minorEastAsia" w:cstheme="minorBidi"/>
          <w:lang w:eastAsia="en-GB"/>
        </w:rPr>
        <w:tab/>
      </w:r>
      <w:r w:rsidRPr="00EF5747">
        <w:t>Evaluation Weightings</w:t>
      </w:r>
      <w:r w:rsidRPr="00EF5747">
        <w:tab/>
      </w:r>
      <w:r w:rsidR="00C328FF" w:rsidRPr="00EF5747">
        <w:t>4</w:t>
      </w:r>
    </w:p>
    <w:p w14:paraId="75BB3E42" w14:textId="0B1F299A" w:rsidR="004D4A99" w:rsidRPr="00EF5747" w:rsidRDefault="004D4A99" w:rsidP="00AB17F4">
      <w:pPr>
        <w:pStyle w:val="TOC1"/>
        <w:rPr>
          <w:rFonts w:eastAsiaTheme="minorEastAsia" w:cstheme="minorBidi"/>
          <w:lang w:eastAsia="en-GB"/>
        </w:rPr>
      </w:pPr>
      <w:r w:rsidRPr="00EF5747">
        <w:t>5.</w:t>
      </w:r>
      <w:r w:rsidRPr="00EF5747">
        <w:rPr>
          <w:rFonts w:eastAsiaTheme="minorEastAsia" w:cstheme="minorBidi"/>
          <w:lang w:eastAsia="en-GB"/>
        </w:rPr>
        <w:tab/>
      </w:r>
      <w:r w:rsidRPr="00EF5747">
        <w:t>Quote Timeline</w:t>
      </w:r>
      <w:r w:rsidRPr="00EF5747">
        <w:tab/>
      </w:r>
      <w:r w:rsidRPr="00EF5747">
        <w:fldChar w:fldCharType="begin"/>
      </w:r>
      <w:r w:rsidRPr="00EF5747">
        <w:instrText xml:space="preserve"> PAGEREF _Toc124780263 \h </w:instrText>
      </w:r>
      <w:r w:rsidRPr="00EF5747">
        <w:fldChar w:fldCharType="separate"/>
      </w:r>
      <w:r w:rsidR="003E10D9" w:rsidRPr="00EF5747">
        <w:t>4</w:t>
      </w:r>
      <w:r w:rsidRPr="00EF5747">
        <w:fldChar w:fldCharType="end"/>
      </w:r>
    </w:p>
    <w:p w14:paraId="2B50708D" w14:textId="1512B9D4" w:rsidR="004D4A99" w:rsidRPr="00EF5747" w:rsidRDefault="004D4A99" w:rsidP="00AB17F4">
      <w:pPr>
        <w:pStyle w:val="TOC1"/>
        <w:rPr>
          <w:rFonts w:eastAsiaTheme="minorEastAsia" w:cstheme="minorBidi"/>
          <w:lang w:eastAsia="en-GB"/>
        </w:rPr>
      </w:pPr>
      <w:r w:rsidRPr="00EF5747">
        <w:t>6.</w:t>
      </w:r>
      <w:r w:rsidRPr="00EF5747">
        <w:rPr>
          <w:rFonts w:eastAsiaTheme="minorEastAsia" w:cstheme="minorBidi"/>
          <w:lang w:eastAsia="en-GB"/>
        </w:rPr>
        <w:tab/>
      </w:r>
      <w:r w:rsidRPr="00EF5747">
        <w:t>Information for Bidders</w:t>
      </w:r>
      <w:r w:rsidRPr="00EF5747">
        <w:tab/>
      </w:r>
      <w:r w:rsidR="003B0AD5" w:rsidRPr="00EF5747">
        <w:t>4</w:t>
      </w:r>
    </w:p>
    <w:p w14:paraId="47FA8D64" w14:textId="29DD2D22" w:rsidR="004D4A99" w:rsidRPr="00EF5747" w:rsidRDefault="004D4A99" w:rsidP="00AB17F4">
      <w:pPr>
        <w:pStyle w:val="TOC1"/>
        <w:rPr>
          <w:rFonts w:eastAsiaTheme="minorEastAsia" w:cstheme="minorBidi"/>
          <w:lang w:eastAsia="en-GB"/>
        </w:rPr>
      </w:pPr>
      <w:r w:rsidRPr="00EF5747">
        <w:t>7.</w:t>
      </w:r>
      <w:r w:rsidRPr="00EF5747">
        <w:rPr>
          <w:rFonts w:eastAsiaTheme="minorEastAsia" w:cstheme="minorBidi"/>
          <w:lang w:eastAsia="en-GB"/>
        </w:rPr>
        <w:tab/>
      </w:r>
      <w:r w:rsidR="00B04823" w:rsidRPr="00EF5747">
        <w:rPr>
          <w:rFonts w:eastAsiaTheme="minorEastAsia" w:cstheme="minorBidi"/>
          <w:lang w:eastAsia="en-GB"/>
        </w:rPr>
        <w:t>Specification of Requirements/</w:t>
      </w:r>
      <w:r w:rsidRPr="00EF5747">
        <w:t>Terms of reference</w:t>
      </w:r>
      <w:r w:rsidRPr="00EF5747">
        <w:tab/>
      </w:r>
      <w:r w:rsidRPr="00EF5747">
        <w:fldChar w:fldCharType="begin"/>
      </w:r>
      <w:r w:rsidRPr="00EF5747">
        <w:instrText xml:space="preserve"> PAGEREF _Toc124780265 \h </w:instrText>
      </w:r>
      <w:r w:rsidRPr="00EF5747">
        <w:fldChar w:fldCharType="separate"/>
      </w:r>
      <w:r w:rsidR="003E10D9" w:rsidRPr="00EF5747">
        <w:t>5</w:t>
      </w:r>
      <w:r w:rsidRPr="00EF5747">
        <w:fldChar w:fldCharType="end"/>
      </w:r>
    </w:p>
    <w:p w14:paraId="720F09B2" w14:textId="7566850C" w:rsidR="004D4A99" w:rsidRPr="00EF5747" w:rsidRDefault="004D4A99" w:rsidP="00AB17F4">
      <w:pPr>
        <w:pStyle w:val="TOC1"/>
        <w:rPr>
          <w:rFonts w:eastAsiaTheme="minorEastAsia" w:cstheme="minorBidi"/>
          <w:lang w:eastAsia="en-GB"/>
        </w:rPr>
      </w:pPr>
      <w:r w:rsidRPr="00EF5747">
        <w:t>Part 1 – Bidder Details</w:t>
      </w:r>
      <w:r w:rsidRPr="00EF5747">
        <w:tab/>
      </w:r>
      <w:r w:rsidR="00D87CBD" w:rsidRPr="00EF5747">
        <w:t>9</w:t>
      </w:r>
    </w:p>
    <w:p w14:paraId="45F3DFBC" w14:textId="7B6C36A1" w:rsidR="004D4A99" w:rsidRPr="00EF5747" w:rsidRDefault="004D4A99" w:rsidP="00AB17F4">
      <w:pPr>
        <w:pStyle w:val="TOC1"/>
        <w:rPr>
          <w:rFonts w:eastAsiaTheme="minorEastAsia" w:cstheme="minorBidi"/>
          <w:lang w:eastAsia="en-GB"/>
        </w:rPr>
      </w:pPr>
      <w:r w:rsidRPr="00EF5747">
        <w:t>Part 2 - Suitability Assessment Questions</w:t>
      </w:r>
      <w:r w:rsidRPr="00EF5747">
        <w:tab/>
      </w:r>
      <w:r w:rsidR="00EF5747" w:rsidRPr="00EF5747">
        <w:t>1</w:t>
      </w:r>
      <w:r w:rsidR="00D87CBD" w:rsidRPr="00EF5747">
        <w:t>1</w:t>
      </w:r>
    </w:p>
    <w:p w14:paraId="48B7735E" w14:textId="3454FA4F" w:rsidR="00AB17F4" w:rsidRPr="00F82AAF" w:rsidRDefault="000C626A" w:rsidP="00AB17F4">
      <w:pPr>
        <w:pStyle w:val="TOC1"/>
        <w:rPr>
          <w:rFonts w:eastAsiaTheme="minorEastAsia" w:cstheme="minorBidi"/>
          <w:lang w:eastAsia="en-GB"/>
        </w:rPr>
      </w:pPr>
      <w:r w:rsidRPr="00EF5747">
        <w:rPr>
          <w:rFonts w:cs="Calibri"/>
          <w:bCs/>
        </w:rPr>
        <w:fldChar w:fldCharType="end"/>
      </w:r>
      <w:r w:rsidR="00AB17F4" w:rsidRPr="00EF5747">
        <w:t xml:space="preserve">Part 3 – Pricing </w:t>
      </w:r>
      <w:r w:rsidR="00AB17F4" w:rsidRPr="00EF5747">
        <w:tab/>
      </w:r>
      <w:r w:rsidR="00EF5747" w:rsidRPr="00EF5747">
        <w:t>17</w:t>
      </w:r>
    </w:p>
    <w:p w14:paraId="7E04AA22" w14:textId="40D1BB09" w:rsidR="00B41C30" w:rsidRPr="00F82AAF" w:rsidRDefault="00B41C30" w:rsidP="00B41C30">
      <w:pPr>
        <w:rPr>
          <w:rFonts w:ascii="Trebuchet MS" w:hAnsi="Trebuchet MS"/>
          <w:bCs/>
          <w:sz w:val="22"/>
          <w:szCs w:val="22"/>
        </w:rPr>
      </w:pP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2EC6FE94" w14:textId="77777777" w:rsidR="009002A9" w:rsidRDefault="009002A9" w:rsidP="00177379">
      <w:pPr>
        <w:overflowPunct/>
        <w:autoSpaceDE/>
        <w:autoSpaceDN/>
        <w:adjustRightInd/>
        <w:jc w:val="both"/>
        <w:textAlignment w:val="auto"/>
        <w:rPr>
          <w:rFonts w:ascii="Trebuchet MS" w:hAnsi="Trebuchet MS"/>
          <w:noProof/>
          <w:color w:val="000000" w:themeColor="text1"/>
          <w:sz w:val="22"/>
          <w:szCs w:val="22"/>
        </w:rPr>
      </w:pPr>
    </w:p>
    <w:p w14:paraId="4B21B93A" w14:textId="77777777" w:rsidR="009002A9" w:rsidRDefault="009002A9" w:rsidP="00177379">
      <w:pPr>
        <w:overflowPunct/>
        <w:autoSpaceDE/>
        <w:autoSpaceDN/>
        <w:adjustRightInd/>
        <w:jc w:val="both"/>
        <w:textAlignment w:val="auto"/>
        <w:rPr>
          <w:rFonts w:ascii="Trebuchet MS" w:hAnsi="Trebuchet MS"/>
          <w:noProof/>
          <w:color w:val="000000" w:themeColor="text1"/>
          <w:sz w:val="22"/>
          <w:szCs w:val="22"/>
        </w:rPr>
      </w:pPr>
    </w:p>
    <w:p w14:paraId="115F1534" w14:textId="23212F56" w:rsidR="005E3907"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67CBCEBE" w:rsidR="00B061F2" w:rsidRPr="0056456E" w:rsidRDefault="00B061F2" w:rsidP="00177379">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275DAD">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275DAD">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275DAD">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275DAD">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275DAD">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5C58E641" w:rsidR="00BF0FDC" w:rsidRPr="0056456E" w:rsidRDefault="00447FAC" w:rsidP="008F1BC0">
      <w:pPr>
        <w:spacing w:line="276" w:lineRule="auto"/>
        <w:jc w:val="both"/>
        <w:rPr>
          <w:rFonts w:ascii="Trebuchet MS" w:hAnsi="Trebuchet MS"/>
          <w:noProof/>
          <w:color w:val="000000" w:themeColor="text1"/>
          <w:sz w:val="22"/>
          <w:szCs w:val="22"/>
        </w:rPr>
      </w:pPr>
      <w:r w:rsidRPr="0056456E">
        <w:rPr>
          <w:rFonts w:ascii="Trebuchet MS" w:hAnsi="Trebuchet MS"/>
          <w:sz w:val="22"/>
          <w:szCs w:val="22"/>
        </w:rPr>
        <w:t xml:space="preserve">The purpose of this </w:t>
      </w:r>
      <w:r w:rsidR="007F54D7" w:rsidRPr="0056456E">
        <w:rPr>
          <w:rFonts w:ascii="Trebuchet MS" w:hAnsi="Trebuchet MS"/>
          <w:sz w:val="22"/>
          <w:szCs w:val="22"/>
        </w:rPr>
        <w:t xml:space="preserve">request for a </w:t>
      </w:r>
      <w:r w:rsidR="007F54D7" w:rsidRPr="008762C9">
        <w:rPr>
          <w:rFonts w:ascii="Trebuchet MS" w:hAnsi="Trebuchet MS"/>
          <w:sz w:val="22"/>
          <w:szCs w:val="22"/>
        </w:rPr>
        <w:t>quote (RFQ)</w:t>
      </w:r>
      <w:r w:rsidRPr="008762C9">
        <w:rPr>
          <w:rFonts w:ascii="Trebuchet MS" w:hAnsi="Trebuchet MS"/>
          <w:sz w:val="22"/>
          <w:szCs w:val="22"/>
        </w:rPr>
        <w:t xml:space="preserve"> is to find and appoint a suitable</w:t>
      </w:r>
      <w:r w:rsidRPr="008762C9">
        <w:rPr>
          <w:rFonts w:ascii="Trebuchet MS" w:hAnsi="Trebuchet MS"/>
          <w:b/>
          <w:bCs/>
          <w:sz w:val="22"/>
          <w:szCs w:val="22"/>
        </w:rPr>
        <w:t xml:space="preserve"> </w:t>
      </w:r>
      <w:r w:rsidR="009238DD" w:rsidRPr="008762C9">
        <w:rPr>
          <w:rFonts w:ascii="Trebuchet MS" w:hAnsi="Trebuchet MS"/>
          <w:b/>
          <w:bCs/>
          <w:sz w:val="22"/>
          <w:szCs w:val="22"/>
        </w:rPr>
        <w:t xml:space="preserve">Consultant </w:t>
      </w:r>
      <w:r w:rsidRPr="008762C9">
        <w:rPr>
          <w:rFonts w:ascii="Trebuchet MS" w:hAnsi="Trebuchet MS"/>
          <w:sz w:val="22"/>
          <w:szCs w:val="22"/>
        </w:rPr>
        <w:t xml:space="preserve">for </w:t>
      </w:r>
      <w:r w:rsidR="002E099D" w:rsidRPr="008762C9">
        <w:rPr>
          <w:rFonts w:ascii="Trebuchet MS" w:hAnsi="Trebuchet MS"/>
          <w:sz w:val="22"/>
          <w:szCs w:val="22"/>
        </w:rPr>
        <w:t>conducting</w:t>
      </w:r>
      <w:r w:rsidR="00286851" w:rsidRPr="008762C9">
        <w:rPr>
          <w:rFonts w:ascii="Trebuchet MS" w:hAnsi="Trebuchet MS"/>
          <w:sz w:val="22"/>
          <w:szCs w:val="22"/>
        </w:rPr>
        <w:t xml:space="preserve"> </w:t>
      </w:r>
      <w:r w:rsidR="00061979" w:rsidRPr="008762C9">
        <w:rPr>
          <w:rFonts w:ascii="Trebuchet MS" w:hAnsi="Trebuchet MS"/>
          <w:sz w:val="22"/>
          <w:szCs w:val="22"/>
        </w:rPr>
        <w:t>an Analytical Study on</w:t>
      </w:r>
      <w:r w:rsidR="00061979" w:rsidRPr="008762C9">
        <w:rPr>
          <w:rFonts w:ascii="Trebuchet MS" w:hAnsi="Trebuchet MS"/>
          <w:b/>
          <w:bCs/>
          <w:sz w:val="22"/>
          <w:szCs w:val="22"/>
        </w:rPr>
        <w:t xml:space="preserve"> </w:t>
      </w:r>
      <w:r w:rsidR="002E099D" w:rsidRPr="008762C9">
        <w:rPr>
          <w:rFonts w:ascii="Trebuchet MS" w:hAnsi="Trebuchet MS"/>
          <w:b/>
          <w:bCs/>
          <w:sz w:val="22"/>
          <w:szCs w:val="22"/>
        </w:rPr>
        <w:t>‘</w:t>
      </w:r>
      <w:r w:rsidR="0068270C" w:rsidRPr="008762C9">
        <w:rPr>
          <w:rFonts w:ascii="Trebuchet MS" w:hAnsi="Trebuchet MS"/>
          <w:b/>
          <w:bCs/>
          <w:sz w:val="22"/>
          <w:szCs w:val="22"/>
        </w:rPr>
        <w:t xml:space="preserve">The </w:t>
      </w:r>
      <w:r w:rsidR="00982C2E">
        <w:rPr>
          <w:rFonts w:ascii="Trebuchet MS" w:hAnsi="Trebuchet MS"/>
          <w:b/>
          <w:bCs/>
          <w:sz w:val="22"/>
          <w:szCs w:val="22"/>
        </w:rPr>
        <w:t>Resilience of the Commonwealth Advantage one Decade On’</w:t>
      </w:r>
      <w:r w:rsidR="002E099D" w:rsidRPr="008762C9">
        <w:rPr>
          <w:rFonts w:ascii="Trebuchet MS" w:hAnsi="Trebuchet MS"/>
          <w:b/>
          <w:bCs/>
          <w:sz w:val="22"/>
          <w:szCs w:val="22"/>
        </w:rPr>
        <w:t>,</w:t>
      </w:r>
      <w:r w:rsidR="00286851" w:rsidRPr="008762C9">
        <w:rPr>
          <w:rFonts w:ascii="Trebuchet MS" w:hAnsi="Trebuchet MS"/>
          <w:b/>
          <w:bCs/>
          <w:sz w:val="22"/>
          <w:szCs w:val="22"/>
        </w:rPr>
        <w:t xml:space="preserve"> </w:t>
      </w:r>
      <w:r w:rsidR="002E099D" w:rsidRPr="008762C9">
        <w:rPr>
          <w:rFonts w:ascii="Trebuchet MS" w:hAnsi="Trebuchet MS"/>
          <w:sz w:val="22"/>
          <w:szCs w:val="22"/>
        </w:rPr>
        <w:t xml:space="preserve">for a project </w:t>
      </w:r>
      <w:r w:rsidR="00F02977" w:rsidRPr="008762C9">
        <w:rPr>
          <w:rFonts w:ascii="Trebuchet MS" w:hAnsi="Trebuchet MS"/>
          <w:sz w:val="22"/>
          <w:szCs w:val="22"/>
        </w:rPr>
        <w:t xml:space="preserve">undertaken </w:t>
      </w:r>
      <w:r w:rsidR="00982C2E">
        <w:rPr>
          <w:rFonts w:ascii="Trebuchet MS" w:hAnsi="Trebuchet MS"/>
          <w:sz w:val="22"/>
          <w:szCs w:val="22"/>
        </w:rPr>
        <w:t>b</w:t>
      </w:r>
      <w:r w:rsidR="00F02977" w:rsidRPr="008762C9">
        <w:rPr>
          <w:rFonts w:ascii="Trebuchet MS" w:hAnsi="Trebuchet MS"/>
          <w:sz w:val="22"/>
          <w:szCs w:val="22"/>
        </w:rPr>
        <w:t>y</w:t>
      </w:r>
      <w:r w:rsidR="00F02977" w:rsidRPr="008762C9">
        <w:rPr>
          <w:rFonts w:ascii="Trebuchet MS" w:hAnsi="Trebuchet MS"/>
          <w:b/>
          <w:bCs/>
          <w:sz w:val="22"/>
          <w:szCs w:val="22"/>
        </w:rPr>
        <w:t xml:space="preserve"> </w:t>
      </w:r>
      <w:r w:rsidRPr="008762C9">
        <w:rPr>
          <w:rFonts w:ascii="Trebuchet MS" w:hAnsi="Trebuchet MS"/>
          <w:sz w:val="22"/>
          <w:szCs w:val="22"/>
        </w:rPr>
        <w:t xml:space="preserve">the </w:t>
      </w:r>
      <w:r w:rsidR="00982C2E">
        <w:rPr>
          <w:rFonts w:ascii="Trebuchet MS" w:hAnsi="Trebuchet MS"/>
          <w:sz w:val="22"/>
          <w:szCs w:val="22"/>
        </w:rPr>
        <w:t xml:space="preserve">International Trade Policy Section (ITPS) of </w:t>
      </w:r>
      <w:r w:rsidR="00BB2B69">
        <w:rPr>
          <w:rFonts w:ascii="Trebuchet MS" w:hAnsi="Trebuchet MS"/>
          <w:sz w:val="22"/>
          <w:szCs w:val="22"/>
        </w:rPr>
        <w:t xml:space="preserve">Trade, Oceans and Natural Resources at the </w:t>
      </w:r>
      <w:r w:rsidRPr="008762C9">
        <w:rPr>
          <w:rFonts w:ascii="Trebuchet MS" w:hAnsi="Trebuchet MS"/>
          <w:sz w:val="22"/>
          <w:szCs w:val="22"/>
        </w:rPr>
        <w:t xml:space="preserve">Commonwealth Secretariat The </w:t>
      </w:r>
      <w:proofErr w:type="gramStart"/>
      <w:r w:rsidRPr="008762C9">
        <w:rPr>
          <w:rFonts w:ascii="Trebuchet MS" w:hAnsi="Trebuchet MS"/>
          <w:sz w:val="22"/>
          <w:szCs w:val="22"/>
        </w:rPr>
        <w:t>appointed</w:t>
      </w:r>
      <w:proofErr w:type="gramEnd"/>
      <w:r w:rsidR="00754DF0" w:rsidRPr="008762C9">
        <w:rPr>
          <w:rFonts w:ascii="Trebuchet MS" w:hAnsi="Trebuchet MS"/>
          <w:sz w:val="22"/>
          <w:szCs w:val="22"/>
        </w:rPr>
        <w:t xml:space="preserve"> Consultant </w:t>
      </w:r>
      <w:r w:rsidRPr="008762C9">
        <w:rPr>
          <w:rFonts w:ascii="Trebuchet MS" w:hAnsi="Trebuchet MS"/>
          <w:sz w:val="22"/>
          <w:szCs w:val="22"/>
        </w:rPr>
        <w:t xml:space="preserve">shall be awarded a contract that </w:t>
      </w:r>
      <w:r w:rsidR="009E7CB8" w:rsidRPr="008762C9">
        <w:rPr>
          <w:rFonts w:ascii="Trebuchet MS" w:hAnsi="Trebuchet MS"/>
          <w:noProof/>
          <w:color w:val="000000" w:themeColor="text1"/>
          <w:sz w:val="22"/>
          <w:szCs w:val="22"/>
        </w:rPr>
        <w:t xml:space="preserve">will </w:t>
      </w:r>
      <w:r w:rsidR="00BF0FDC" w:rsidRPr="008762C9">
        <w:rPr>
          <w:rFonts w:ascii="Trebuchet MS" w:hAnsi="Trebuchet MS"/>
          <w:noProof/>
          <w:color w:val="000000" w:themeColor="text1"/>
          <w:sz w:val="22"/>
          <w:szCs w:val="22"/>
        </w:rPr>
        <w:t xml:space="preserve">be effective </w:t>
      </w:r>
      <w:r w:rsidRPr="008762C9">
        <w:rPr>
          <w:rFonts w:ascii="Trebuchet MS" w:hAnsi="Trebuchet MS"/>
          <w:noProof/>
          <w:color w:val="000000" w:themeColor="text1"/>
          <w:sz w:val="22"/>
          <w:szCs w:val="22"/>
        </w:rPr>
        <w:t xml:space="preserve">for </w:t>
      </w:r>
      <w:r w:rsidR="00511AEE" w:rsidRPr="008762C9">
        <w:rPr>
          <w:rFonts w:ascii="Trebuchet MS" w:hAnsi="Trebuchet MS"/>
          <w:noProof/>
          <w:color w:val="000000" w:themeColor="text1"/>
          <w:sz w:val="22"/>
          <w:szCs w:val="22"/>
        </w:rPr>
        <w:t xml:space="preserve">up to </w:t>
      </w:r>
      <w:r w:rsidR="007D743D" w:rsidRPr="007D743D">
        <w:rPr>
          <w:rFonts w:ascii="Trebuchet MS" w:hAnsi="Trebuchet MS"/>
          <w:b/>
          <w:bCs/>
          <w:noProof/>
          <w:color w:val="000000" w:themeColor="text1"/>
          <w:sz w:val="22"/>
          <w:szCs w:val="22"/>
          <w:highlight w:val="yellow"/>
        </w:rPr>
        <w:t>5</w:t>
      </w:r>
      <w:r w:rsidR="00C02C78" w:rsidRPr="007D743D">
        <w:rPr>
          <w:rFonts w:ascii="Trebuchet MS" w:hAnsi="Trebuchet MS"/>
          <w:b/>
          <w:bCs/>
          <w:noProof/>
          <w:color w:val="000000" w:themeColor="text1"/>
          <w:sz w:val="22"/>
          <w:szCs w:val="22"/>
          <w:highlight w:val="yellow"/>
        </w:rPr>
        <w:t xml:space="preserve"> weeks</w:t>
      </w:r>
      <w:r w:rsidR="00C02C78" w:rsidRPr="008762C9">
        <w:rPr>
          <w:rFonts w:ascii="Trebuchet MS" w:hAnsi="Trebuchet MS"/>
          <w:b/>
          <w:bC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0519F6C4" w:rsidR="00BF0FDC" w:rsidRDefault="00BF0FDC" w:rsidP="00177379">
      <w:pPr>
        <w:jc w:val="both"/>
        <w:rPr>
          <w:rFonts w:ascii="Trebuchet MS" w:hAnsi="Trebuchet MS"/>
          <w:sz w:val="22"/>
          <w:szCs w:val="22"/>
        </w:rPr>
      </w:pPr>
      <w:r w:rsidRPr="008762C9">
        <w:rPr>
          <w:rFonts w:ascii="Trebuchet MS" w:hAnsi="Trebuchet MS"/>
          <w:sz w:val="22"/>
          <w:szCs w:val="22"/>
        </w:rPr>
        <w:t xml:space="preserve">See </w:t>
      </w:r>
      <w:r w:rsidR="00B50C87" w:rsidRPr="008762C9">
        <w:rPr>
          <w:rFonts w:ascii="Trebuchet MS" w:hAnsi="Trebuchet MS"/>
          <w:b/>
          <w:bCs/>
          <w:sz w:val="22"/>
          <w:szCs w:val="22"/>
        </w:rPr>
        <w:t>Terms of Reference</w:t>
      </w:r>
      <w:r w:rsidRPr="008762C9">
        <w:rPr>
          <w:rFonts w:ascii="Trebuchet MS" w:hAnsi="Trebuchet MS"/>
          <w:sz w:val="22"/>
          <w:szCs w:val="22"/>
        </w:rPr>
        <w:t xml:space="preserve"> </w:t>
      </w:r>
      <w:r w:rsidR="003A3BB4" w:rsidRPr="008762C9">
        <w:rPr>
          <w:rFonts w:ascii="Trebuchet MS" w:hAnsi="Trebuchet MS"/>
          <w:sz w:val="22"/>
          <w:szCs w:val="22"/>
        </w:rPr>
        <w:t xml:space="preserve">in Section </w:t>
      </w:r>
      <w:r w:rsidR="002B26F9" w:rsidRPr="008762C9">
        <w:rPr>
          <w:rFonts w:ascii="Trebuchet MS" w:hAnsi="Trebuchet MS"/>
          <w:sz w:val="22"/>
          <w:szCs w:val="22"/>
        </w:rPr>
        <w:t>7</w:t>
      </w:r>
      <w:r w:rsidR="003A3BB4" w:rsidRPr="008762C9">
        <w:rPr>
          <w:rFonts w:ascii="Trebuchet MS" w:hAnsi="Trebuchet MS"/>
          <w:sz w:val="22"/>
          <w:szCs w:val="22"/>
        </w:rPr>
        <w:t xml:space="preserve"> </w:t>
      </w:r>
      <w:r w:rsidR="00447FAC" w:rsidRPr="008762C9">
        <w:rPr>
          <w:rFonts w:ascii="Trebuchet MS" w:hAnsi="Trebuchet MS"/>
          <w:sz w:val="22"/>
          <w:szCs w:val="22"/>
        </w:rPr>
        <w:t>for details on the services required</w:t>
      </w:r>
      <w:r w:rsidR="003A3BB4" w:rsidRPr="008762C9">
        <w:rPr>
          <w:rFonts w:ascii="Trebuchet MS" w:hAnsi="Trebuchet MS"/>
          <w:sz w:val="22"/>
          <w:szCs w:val="22"/>
        </w:rPr>
        <w:t>.</w:t>
      </w:r>
    </w:p>
    <w:p w14:paraId="6EF04B4F" w14:textId="77777777" w:rsidR="00400DF1" w:rsidRPr="0056456E" w:rsidRDefault="00400DF1" w:rsidP="00177379">
      <w:pPr>
        <w:jc w:val="both"/>
        <w:rPr>
          <w:rFonts w:ascii="Trebuchet MS" w:hAnsi="Trebuchet MS"/>
          <w:sz w:val="22"/>
          <w:szCs w:val="22"/>
        </w:rPr>
      </w:pP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8F1BC0">
      <w:pPr>
        <w:spacing w:line="276" w:lineRule="auto"/>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8F1BC0">
      <w:pPr>
        <w:spacing w:line="276" w:lineRule="auto"/>
        <w:ind w:left="709"/>
        <w:jc w:val="both"/>
        <w:rPr>
          <w:rFonts w:ascii="Trebuchet MS" w:hAnsi="Trebuchet MS"/>
          <w:noProof/>
          <w:color w:val="000000" w:themeColor="text1"/>
          <w:sz w:val="22"/>
          <w:szCs w:val="22"/>
        </w:rPr>
      </w:pPr>
    </w:p>
    <w:p w14:paraId="6333B809" w14:textId="75B07ED8" w:rsidR="006B6E51" w:rsidRDefault="002C217C" w:rsidP="006B6E51">
      <w:pPr>
        <w:jc w:val="both"/>
        <w:rPr>
          <w:sz w:val="22"/>
        </w:rPr>
      </w:pPr>
      <w:r w:rsidRPr="008762C9">
        <w:rPr>
          <w:rFonts w:ascii="Trebuchet MS" w:hAnsi="Trebuchet MS"/>
          <w:noProof/>
          <w:color w:val="000000" w:themeColor="text1"/>
          <w:sz w:val="22"/>
          <w:szCs w:val="22"/>
        </w:rPr>
        <w:t>Bidders must submit all documents as set out in Part1 – Part 5</w:t>
      </w:r>
      <w:r w:rsidR="004C7129" w:rsidRPr="008762C9">
        <w:rPr>
          <w:rFonts w:ascii="Trebuchet MS" w:hAnsi="Trebuchet MS"/>
          <w:noProof/>
          <w:color w:val="000000" w:themeColor="text1"/>
          <w:sz w:val="22"/>
          <w:szCs w:val="22"/>
        </w:rPr>
        <w:t xml:space="preserve"> ‘Quote’</w:t>
      </w:r>
      <w:r w:rsidR="00B237C7" w:rsidRPr="008762C9">
        <w:rPr>
          <w:rFonts w:ascii="Trebuchet MS" w:hAnsi="Trebuchet MS"/>
          <w:noProof/>
          <w:color w:val="000000" w:themeColor="text1"/>
          <w:sz w:val="22"/>
          <w:szCs w:val="22"/>
        </w:rPr>
        <w:t xml:space="preserve"> </w:t>
      </w:r>
      <w:r w:rsidRPr="008762C9">
        <w:rPr>
          <w:rFonts w:ascii="Trebuchet MS" w:hAnsi="Trebuchet MS"/>
          <w:noProof/>
          <w:color w:val="000000" w:themeColor="text1"/>
          <w:sz w:val="22"/>
          <w:szCs w:val="22"/>
        </w:rPr>
        <w:t>no later than</w:t>
      </w:r>
      <w:r w:rsidR="003F14FB" w:rsidRPr="008762C9">
        <w:rPr>
          <w:rFonts w:ascii="Trebuchet MS" w:hAnsi="Trebuchet MS"/>
          <w:noProof/>
          <w:color w:val="000000" w:themeColor="text1"/>
          <w:sz w:val="22"/>
          <w:szCs w:val="22"/>
        </w:rPr>
        <w:t xml:space="preserve"> the return date</w:t>
      </w:r>
      <w:r w:rsidR="007F7E43" w:rsidRPr="008762C9">
        <w:rPr>
          <w:rFonts w:ascii="Trebuchet MS" w:hAnsi="Trebuchet MS"/>
          <w:noProof/>
          <w:color w:val="000000" w:themeColor="text1"/>
          <w:sz w:val="22"/>
          <w:szCs w:val="22"/>
        </w:rPr>
        <w:t xml:space="preserve"> of</w:t>
      </w:r>
      <w:r w:rsidR="003C284B" w:rsidRPr="008762C9">
        <w:rPr>
          <w:rFonts w:ascii="Trebuchet MS" w:hAnsi="Trebuchet MS"/>
          <w:noProof/>
          <w:color w:val="000000" w:themeColor="text1"/>
          <w:sz w:val="22"/>
          <w:szCs w:val="22"/>
        </w:rPr>
        <w:t xml:space="preserve"> </w:t>
      </w:r>
      <w:r w:rsidR="0051749A" w:rsidRPr="0051749A">
        <w:rPr>
          <w:rFonts w:ascii="Trebuchet MS" w:hAnsi="Trebuchet MS"/>
          <w:b/>
          <w:bCs/>
          <w:noProof/>
          <w:color w:val="000000" w:themeColor="text1"/>
          <w:sz w:val="22"/>
          <w:szCs w:val="22"/>
          <w:highlight w:val="yellow"/>
        </w:rPr>
        <w:t xml:space="preserve">5 April </w:t>
      </w:r>
      <w:r w:rsidR="00A55C27" w:rsidRPr="0051749A">
        <w:rPr>
          <w:rFonts w:ascii="Trebuchet MS" w:hAnsi="Trebuchet MS"/>
          <w:b/>
          <w:bCs/>
          <w:noProof/>
          <w:color w:val="000000" w:themeColor="text1"/>
          <w:sz w:val="22"/>
          <w:szCs w:val="22"/>
          <w:highlight w:val="yellow"/>
        </w:rPr>
        <w:t>202</w:t>
      </w:r>
      <w:r w:rsidR="00053F27">
        <w:rPr>
          <w:rFonts w:ascii="Trebuchet MS" w:hAnsi="Trebuchet MS"/>
          <w:b/>
          <w:bCs/>
          <w:noProof/>
          <w:color w:val="000000" w:themeColor="text1"/>
          <w:sz w:val="22"/>
          <w:szCs w:val="22"/>
          <w:highlight w:val="yellow"/>
        </w:rPr>
        <w:t>4</w:t>
      </w:r>
      <w:r w:rsidR="00A03277" w:rsidRPr="008762C9">
        <w:rPr>
          <w:rFonts w:ascii="Trebuchet MS" w:hAnsi="Trebuchet MS"/>
          <w:sz w:val="22"/>
          <w:szCs w:val="22"/>
        </w:rPr>
        <w:t xml:space="preserve"> </w:t>
      </w:r>
      <w:r w:rsidR="00BD6445" w:rsidRPr="008762C9">
        <w:rPr>
          <w:rFonts w:ascii="Trebuchet MS" w:hAnsi="Trebuchet MS"/>
          <w:sz w:val="22"/>
          <w:szCs w:val="22"/>
        </w:rPr>
        <w:t>[</w:t>
      </w:r>
      <w:r w:rsidR="00A03277" w:rsidRPr="008762C9">
        <w:rPr>
          <w:rFonts w:ascii="Trebuchet MS" w:hAnsi="Trebuchet MS"/>
          <w:sz w:val="22"/>
          <w:szCs w:val="22"/>
        </w:rPr>
        <w:t xml:space="preserve">The quote </w:t>
      </w:r>
      <w:r w:rsidR="00926627" w:rsidRPr="008762C9">
        <w:rPr>
          <w:rFonts w:ascii="Trebuchet MS" w:hAnsi="Trebuchet MS"/>
          <w:sz w:val="22"/>
          <w:szCs w:val="22"/>
        </w:rPr>
        <w:t>documents are</w:t>
      </w:r>
      <w:r w:rsidR="00BD6445" w:rsidRPr="008762C9">
        <w:rPr>
          <w:rFonts w:ascii="Trebuchet MS" w:hAnsi="Trebuchet MS"/>
          <w:sz w:val="22"/>
          <w:szCs w:val="22"/>
        </w:rPr>
        <w:t xml:space="preserve"> to be returned to the following email address: </w:t>
      </w:r>
      <w:hyperlink r:id="rId13" w:tgtFrame="_blank" w:history="1">
        <w:r w:rsidR="006B6E51" w:rsidRPr="006B6E51">
          <w:rPr>
            <w:rStyle w:val="Hyperlink"/>
            <w:rFonts w:ascii="Trebuchet MS" w:hAnsi="Trebuchet MS"/>
            <w:sz w:val="22"/>
            <w:szCs w:val="22"/>
          </w:rPr>
          <w:t>ITP@Commonwealth.int</w:t>
        </w:r>
      </w:hyperlink>
      <w:r w:rsidR="006B6E51" w:rsidRPr="006B6E51">
        <w:rPr>
          <w:rFonts w:ascii="Trebuchet MS" w:hAnsi="Trebuchet MS"/>
          <w:sz w:val="22"/>
          <w:szCs w:val="22"/>
        </w:rPr>
        <w:t>.</w:t>
      </w:r>
    </w:p>
    <w:p w14:paraId="5B212B3A" w14:textId="77777777" w:rsidR="00675D1D" w:rsidRPr="0056456E" w:rsidRDefault="00675D1D" w:rsidP="006B6E51">
      <w:pPr>
        <w:spacing w:line="276" w:lineRule="auto"/>
        <w:jc w:val="both"/>
        <w:rPr>
          <w:rFonts w:ascii="Trebuchet MS" w:hAnsi="Trebuchet MS"/>
          <w:noProof/>
          <w:color w:val="000000" w:themeColor="text1"/>
          <w:sz w:val="22"/>
          <w:szCs w:val="22"/>
        </w:rPr>
      </w:pPr>
    </w:p>
    <w:p w14:paraId="15A4E92D" w14:textId="22066791" w:rsidR="000D3A10" w:rsidRDefault="002C217C" w:rsidP="008F1BC0">
      <w:pPr>
        <w:spacing w:line="276" w:lineRule="auto"/>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DDCDF0A" w14:textId="77777777" w:rsidR="008F1BC0" w:rsidRDefault="008F1BC0" w:rsidP="008F1BC0">
      <w:pPr>
        <w:spacing w:line="276" w:lineRule="auto"/>
        <w:jc w:val="both"/>
        <w:rPr>
          <w:rFonts w:ascii="Trebuchet MS" w:hAnsi="Trebuchet MS"/>
          <w:noProof/>
          <w:color w:val="000000" w:themeColor="text1"/>
          <w:sz w:val="22"/>
          <w:szCs w:val="22"/>
        </w:rPr>
      </w:pP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53DFF90F" w14:textId="77777777" w:rsidR="00C328FF" w:rsidRDefault="00C328FF" w:rsidP="00C328FF">
      <w:pPr>
        <w:jc w:val="both"/>
        <w:rPr>
          <w:rFonts w:ascii="Trebuchet MS" w:hAnsi="Trebuchet MS"/>
          <w:b/>
          <w:noProof/>
          <w:sz w:val="22"/>
          <w:szCs w:val="22"/>
          <w:shd w:val="clear" w:color="auto" w:fill="FFFFFF"/>
        </w:rPr>
      </w:pPr>
    </w:p>
    <w:p w14:paraId="6A9C21A6" w14:textId="5DC118C4" w:rsidR="002601E5" w:rsidRPr="008762C9" w:rsidRDefault="002601E5" w:rsidP="00C328FF">
      <w:pPr>
        <w:jc w:val="both"/>
        <w:rPr>
          <w:rFonts w:ascii="Trebuchet MS" w:hAnsi="Trebuchet MS"/>
          <w:bCs/>
          <w:noProof/>
          <w:color w:val="000000" w:themeColor="text1"/>
          <w:sz w:val="22"/>
          <w:szCs w:val="22"/>
        </w:rPr>
      </w:pPr>
      <w:r w:rsidRPr="008762C9">
        <w:rPr>
          <w:rFonts w:ascii="Trebuchet MS" w:hAnsi="Trebuchet MS"/>
          <w:bCs/>
          <w:noProof/>
          <w:sz w:val="22"/>
          <w:szCs w:val="22"/>
          <w:shd w:val="clear" w:color="auto" w:fill="FFFFFF"/>
        </w:rPr>
        <w:t xml:space="preserve">Quality </w:t>
      </w:r>
      <w:r w:rsidR="00C02C78" w:rsidRPr="008762C9">
        <w:rPr>
          <w:rFonts w:ascii="Trebuchet MS" w:hAnsi="Trebuchet MS"/>
          <w:bCs/>
          <w:noProof/>
          <w:sz w:val="22"/>
          <w:szCs w:val="22"/>
          <w:shd w:val="clear" w:color="auto" w:fill="FFFFFF"/>
        </w:rPr>
        <w:t>100</w:t>
      </w:r>
      <w:r w:rsidR="002C217C" w:rsidRPr="008762C9">
        <w:rPr>
          <w:rFonts w:ascii="Trebuchet MS" w:hAnsi="Trebuchet MS"/>
          <w:bCs/>
          <w:noProof/>
          <w:sz w:val="22"/>
          <w:szCs w:val="22"/>
          <w:shd w:val="clear" w:color="auto" w:fill="FFFFFF"/>
        </w:rPr>
        <w:t>%</w:t>
      </w:r>
      <w:r w:rsidR="002C217C" w:rsidRPr="008762C9">
        <w:rPr>
          <w:rFonts w:ascii="Trebuchet MS" w:hAnsi="Trebuchet MS"/>
          <w:bCs/>
          <w:i/>
          <w:noProof/>
          <w:color w:val="7030A0"/>
          <w:sz w:val="22"/>
          <w:szCs w:val="22"/>
          <w:shd w:val="clear" w:color="auto" w:fill="FFFFFF"/>
        </w:rPr>
        <w:t xml:space="preserve"> </w:t>
      </w:r>
    </w:p>
    <w:p w14:paraId="02C3C8D5" w14:textId="0C03ED76" w:rsidR="002C217C" w:rsidRPr="00C328FF" w:rsidRDefault="002601E5" w:rsidP="00C328FF">
      <w:pPr>
        <w:jc w:val="both"/>
        <w:rPr>
          <w:rFonts w:ascii="Trebuchet MS" w:hAnsi="Trebuchet MS"/>
          <w:bCs/>
          <w:noProof/>
          <w:sz w:val="22"/>
          <w:szCs w:val="22"/>
          <w:shd w:val="clear" w:color="auto" w:fill="FFFFFF"/>
        </w:rPr>
      </w:pPr>
      <w:r w:rsidRPr="008762C9">
        <w:rPr>
          <w:rFonts w:ascii="Trebuchet MS" w:hAnsi="Trebuchet MS"/>
          <w:bCs/>
          <w:noProof/>
          <w:sz w:val="22"/>
          <w:szCs w:val="22"/>
          <w:shd w:val="clear" w:color="auto" w:fill="FFFFFF"/>
        </w:rPr>
        <w:t xml:space="preserve">Price </w:t>
      </w:r>
      <w:r w:rsidR="00C02C78" w:rsidRPr="008762C9">
        <w:rPr>
          <w:rFonts w:ascii="Trebuchet MS" w:hAnsi="Trebuchet MS"/>
          <w:bCs/>
          <w:noProof/>
          <w:sz w:val="22"/>
          <w:szCs w:val="22"/>
          <w:shd w:val="clear" w:color="auto" w:fill="FFFFFF"/>
        </w:rPr>
        <w:t>0</w:t>
      </w:r>
      <w:r w:rsidR="002C217C" w:rsidRPr="008762C9">
        <w:rPr>
          <w:rFonts w:ascii="Trebuchet MS" w:hAnsi="Trebuchet MS"/>
          <w:bCs/>
          <w:noProof/>
          <w:sz w:val="22"/>
          <w:szCs w:val="22"/>
          <w:shd w:val="clear" w:color="auto" w:fill="FFFFFF"/>
        </w:rPr>
        <w:t>%</w:t>
      </w:r>
      <w:r w:rsidR="002C217C" w:rsidRPr="00C328FF">
        <w:rPr>
          <w:rFonts w:ascii="Trebuchet MS" w:hAnsi="Trebuchet MS"/>
          <w:bCs/>
          <w:i/>
          <w:noProof/>
          <w:color w:val="7030A0"/>
          <w:sz w:val="22"/>
          <w:szCs w:val="22"/>
          <w:shd w:val="clear" w:color="auto" w:fill="FFFFFF"/>
        </w:rPr>
        <w:t xml:space="preserve"> </w:t>
      </w:r>
    </w:p>
    <w:p w14:paraId="2BFC3998" w14:textId="36CF15C6" w:rsidR="002C217C"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lastRenderedPageBreak/>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6AAC7CFD" w14:textId="77777777" w:rsidR="00BB64FE" w:rsidRPr="0056456E" w:rsidRDefault="00BB64FE" w:rsidP="00177379">
      <w:pPr>
        <w:jc w:val="both"/>
        <w:rPr>
          <w:rFonts w:ascii="Trebuchet MS" w:hAnsi="Trebuchet MS"/>
          <w:noProof/>
          <w:sz w:val="22"/>
          <w:szCs w:val="22"/>
          <w:shd w:val="clear" w:color="auto" w:fill="FFFFFF"/>
          <w:lang w:eastAsia="en-GB"/>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0691FC04" w14:textId="77777777" w:rsidR="00604F5F" w:rsidRDefault="00604F5F" w:rsidP="00177379">
      <w:pPr>
        <w:jc w:val="both"/>
        <w:rPr>
          <w:rFonts w:ascii="Trebuchet MS" w:hAnsi="Trebuchet MS"/>
          <w:noProof/>
          <w:color w:val="000000" w:themeColor="text1"/>
          <w:sz w:val="22"/>
          <w:szCs w:val="22"/>
        </w:rPr>
      </w:pPr>
    </w:p>
    <w:p w14:paraId="2FA5BA49" w14:textId="68FE806E"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38660D">
            <w:pPr>
              <w:spacing w:line="276" w:lineRule="auto"/>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DE3D3D7" w:rsidR="00BC4EBA" w:rsidRPr="006964EC" w:rsidRDefault="00CA3058" w:rsidP="0038660D">
            <w:pPr>
              <w:spacing w:line="276" w:lineRule="auto"/>
              <w:jc w:val="both"/>
              <w:rPr>
                <w:rFonts w:ascii="Trebuchet MS" w:hAnsi="Trebuchet MS"/>
                <w:color w:val="000000"/>
                <w:sz w:val="22"/>
                <w:szCs w:val="22"/>
                <w:highlight w:val="yellow"/>
              </w:rPr>
            </w:pPr>
            <w:r w:rsidRPr="006964EC">
              <w:rPr>
                <w:rFonts w:ascii="Trebuchet MS" w:hAnsi="Trebuchet MS"/>
                <w:color w:val="000000"/>
                <w:sz w:val="22"/>
                <w:szCs w:val="22"/>
                <w:highlight w:val="yellow"/>
              </w:rPr>
              <w:t>2</w:t>
            </w:r>
            <w:r w:rsidR="00D85654" w:rsidRPr="006964EC">
              <w:rPr>
                <w:rFonts w:ascii="Trebuchet MS" w:hAnsi="Trebuchet MS"/>
                <w:color w:val="000000"/>
                <w:sz w:val="22"/>
                <w:szCs w:val="22"/>
                <w:highlight w:val="yellow"/>
              </w:rPr>
              <w:t>2</w:t>
            </w:r>
            <w:r w:rsidRPr="006964EC">
              <w:rPr>
                <w:rFonts w:ascii="Trebuchet MS" w:hAnsi="Trebuchet MS"/>
                <w:color w:val="000000"/>
                <w:sz w:val="22"/>
                <w:szCs w:val="22"/>
                <w:highlight w:val="yellow"/>
              </w:rPr>
              <w:t xml:space="preserve"> </w:t>
            </w:r>
            <w:r w:rsidR="00D85654" w:rsidRPr="006964EC">
              <w:rPr>
                <w:rFonts w:ascii="Trebuchet MS" w:hAnsi="Trebuchet MS"/>
                <w:color w:val="000000"/>
                <w:sz w:val="22"/>
                <w:szCs w:val="22"/>
                <w:highlight w:val="yellow"/>
              </w:rPr>
              <w:t xml:space="preserve">March </w:t>
            </w:r>
            <w:r w:rsidRPr="006964EC">
              <w:rPr>
                <w:rFonts w:ascii="Trebuchet MS" w:hAnsi="Trebuchet MS"/>
                <w:color w:val="000000"/>
                <w:sz w:val="22"/>
                <w:szCs w:val="22"/>
                <w:highlight w:val="yellow"/>
              </w:rPr>
              <w:t>2</w:t>
            </w:r>
            <w:r w:rsidR="0044560D" w:rsidRPr="006964EC">
              <w:rPr>
                <w:rFonts w:ascii="Trebuchet MS" w:hAnsi="Trebuchet MS"/>
                <w:color w:val="000000"/>
                <w:sz w:val="22"/>
                <w:szCs w:val="22"/>
                <w:highlight w:val="yellow"/>
              </w:rPr>
              <w:t>02</w:t>
            </w:r>
            <w:r w:rsidR="00D85654" w:rsidRPr="006964EC">
              <w:rPr>
                <w:rFonts w:ascii="Trebuchet MS" w:hAnsi="Trebuchet MS"/>
                <w:color w:val="000000"/>
                <w:sz w:val="22"/>
                <w:szCs w:val="22"/>
                <w:highlight w:val="yellow"/>
              </w:rPr>
              <w:t>4</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38660D">
            <w:pPr>
              <w:spacing w:line="276" w:lineRule="auto"/>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47D7A0A" w:rsidR="00BC4EBA" w:rsidRPr="006964EC" w:rsidRDefault="00E71010" w:rsidP="0038660D">
            <w:pPr>
              <w:spacing w:line="276" w:lineRule="auto"/>
              <w:jc w:val="both"/>
              <w:rPr>
                <w:rFonts w:ascii="Trebuchet MS" w:hAnsi="Trebuchet MS"/>
                <w:color w:val="000000"/>
                <w:sz w:val="22"/>
                <w:szCs w:val="22"/>
                <w:highlight w:val="yellow"/>
              </w:rPr>
            </w:pPr>
            <w:r w:rsidRPr="006964EC">
              <w:rPr>
                <w:rFonts w:ascii="Trebuchet MS" w:hAnsi="Trebuchet MS"/>
                <w:color w:val="000000"/>
                <w:sz w:val="22"/>
                <w:szCs w:val="22"/>
                <w:highlight w:val="yellow"/>
              </w:rPr>
              <w:t>2</w:t>
            </w:r>
            <w:r w:rsidR="00BD77B0" w:rsidRPr="006964EC">
              <w:rPr>
                <w:rFonts w:ascii="Trebuchet MS" w:hAnsi="Trebuchet MS"/>
                <w:color w:val="000000"/>
                <w:sz w:val="22"/>
                <w:szCs w:val="22"/>
                <w:highlight w:val="yellow"/>
              </w:rPr>
              <w:t>9</w:t>
            </w:r>
            <w:r w:rsidR="00C30B28" w:rsidRPr="006964EC">
              <w:rPr>
                <w:rFonts w:ascii="Trebuchet MS" w:hAnsi="Trebuchet MS"/>
                <w:color w:val="000000"/>
                <w:sz w:val="22"/>
                <w:szCs w:val="22"/>
                <w:highlight w:val="yellow"/>
              </w:rPr>
              <w:t xml:space="preserve"> March </w:t>
            </w:r>
            <w:r w:rsidR="00E8226C" w:rsidRPr="006964EC">
              <w:rPr>
                <w:rFonts w:ascii="Trebuchet MS" w:hAnsi="Trebuchet MS"/>
                <w:color w:val="000000"/>
                <w:sz w:val="22"/>
                <w:szCs w:val="22"/>
                <w:highlight w:val="yellow"/>
              </w:rPr>
              <w:t>2</w:t>
            </w:r>
            <w:r w:rsidR="00C81E8B" w:rsidRPr="006964EC">
              <w:rPr>
                <w:rFonts w:ascii="Trebuchet MS" w:hAnsi="Trebuchet MS"/>
                <w:color w:val="000000"/>
                <w:sz w:val="22"/>
                <w:szCs w:val="22"/>
                <w:highlight w:val="yellow"/>
              </w:rPr>
              <w:t>02</w:t>
            </w:r>
            <w:r w:rsidR="00C30B28" w:rsidRPr="006964EC">
              <w:rPr>
                <w:rFonts w:ascii="Trebuchet MS" w:hAnsi="Trebuchet MS"/>
                <w:color w:val="000000"/>
                <w:sz w:val="22"/>
                <w:szCs w:val="22"/>
                <w:highlight w:val="yellow"/>
              </w:rPr>
              <w:t>4</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38660D">
            <w:pPr>
              <w:spacing w:line="276" w:lineRule="auto"/>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7B10B199" w:rsidR="00BC4EBA" w:rsidRPr="006964EC" w:rsidRDefault="00AA413B" w:rsidP="0038660D">
            <w:pPr>
              <w:spacing w:line="276" w:lineRule="auto"/>
              <w:ind w:left="709" w:hanging="709"/>
              <w:jc w:val="both"/>
              <w:rPr>
                <w:rFonts w:ascii="Trebuchet MS" w:hAnsi="Trebuchet MS"/>
                <w:color w:val="000000"/>
                <w:sz w:val="22"/>
                <w:szCs w:val="22"/>
                <w:highlight w:val="yellow"/>
              </w:rPr>
            </w:pPr>
            <w:r w:rsidRPr="006964EC">
              <w:rPr>
                <w:rFonts w:ascii="Trebuchet MS" w:hAnsi="Trebuchet MS"/>
                <w:color w:val="000000"/>
                <w:sz w:val="22"/>
                <w:szCs w:val="22"/>
                <w:highlight w:val="yellow"/>
              </w:rPr>
              <w:t>1 April 2024</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rsidP="0038660D">
            <w:pPr>
              <w:spacing w:line="276" w:lineRule="auto"/>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C7BF2E2" w:rsidR="00BC4EBA" w:rsidRPr="006964EC" w:rsidRDefault="00053F27" w:rsidP="0038660D">
            <w:pPr>
              <w:spacing w:line="276" w:lineRule="auto"/>
              <w:ind w:left="709" w:hanging="709"/>
              <w:jc w:val="both"/>
              <w:rPr>
                <w:rFonts w:ascii="Trebuchet MS" w:hAnsi="Trebuchet MS"/>
                <w:color w:val="000000"/>
                <w:sz w:val="22"/>
                <w:szCs w:val="22"/>
                <w:highlight w:val="yellow"/>
              </w:rPr>
            </w:pPr>
            <w:r w:rsidRPr="006964EC">
              <w:rPr>
                <w:rFonts w:ascii="Trebuchet MS" w:hAnsi="Trebuchet MS"/>
                <w:color w:val="000000"/>
                <w:sz w:val="22"/>
                <w:szCs w:val="22"/>
                <w:highlight w:val="yellow"/>
              </w:rPr>
              <w:t xml:space="preserve">5 April </w:t>
            </w:r>
            <w:r w:rsidR="00CA3058" w:rsidRPr="006964EC">
              <w:rPr>
                <w:rFonts w:ascii="Trebuchet MS" w:hAnsi="Trebuchet MS"/>
                <w:color w:val="000000"/>
                <w:sz w:val="22"/>
                <w:szCs w:val="22"/>
                <w:highlight w:val="yellow"/>
              </w:rPr>
              <w:t>202</w:t>
            </w:r>
            <w:r w:rsidRPr="006964EC">
              <w:rPr>
                <w:rFonts w:ascii="Trebuchet MS" w:hAnsi="Trebuchet MS"/>
                <w:color w:val="000000"/>
                <w:sz w:val="22"/>
                <w:szCs w:val="22"/>
                <w:highlight w:val="yellow"/>
              </w:rPr>
              <w:t>4</w:t>
            </w:r>
          </w:p>
        </w:tc>
      </w:tr>
      <w:tr w:rsidR="00BC4EBA" w:rsidRPr="0056456E"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38660D">
            <w:pPr>
              <w:spacing w:line="276" w:lineRule="auto"/>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2A7566C9" w:rsidR="00BC4EBA" w:rsidRPr="006964EC" w:rsidRDefault="004C3A10" w:rsidP="0038660D">
            <w:pPr>
              <w:spacing w:line="276" w:lineRule="auto"/>
              <w:ind w:left="709" w:hanging="709"/>
              <w:rPr>
                <w:rFonts w:ascii="Trebuchet MS" w:hAnsi="Trebuchet MS"/>
                <w:color w:val="000000"/>
                <w:sz w:val="22"/>
                <w:szCs w:val="22"/>
                <w:highlight w:val="yellow"/>
              </w:rPr>
            </w:pPr>
            <w:r w:rsidRPr="006964EC">
              <w:rPr>
                <w:rFonts w:ascii="Trebuchet MS" w:hAnsi="Trebuchet MS"/>
                <w:color w:val="000000"/>
                <w:sz w:val="22"/>
                <w:szCs w:val="22"/>
                <w:highlight w:val="yellow"/>
              </w:rPr>
              <w:t>8-12 April 2024</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rsidP="0038660D">
            <w:pPr>
              <w:spacing w:line="276" w:lineRule="auto"/>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A6585AA" w:rsidR="00BC4EBA" w:rsidRPr="006964EC" w:rsidRDefault="00AA413B" w:rsidP="0038660D">
            <w:pPr>
              <w:spacing w:line="276" w:lineRule="auto"/>
              <w:jc w:val="both"/>
              <w:rPr>
                <w:rFonts w:ascii="Trebuchet MS" w:hAnsi="Trebuchet MS"/>
                <w:color w:val="000000"/>
                <w:sz w:val="22"/>
                <w:szCs w:val="22"/>
                <w:highlight w:val="yellow"/>
              </w:rPr>
            </w:pPr>
            <w:r w:rsidRPr="006964EC">
              <w:rPr>
                <w:rFonts w:ascii="Trebuchet MS" w:hAnsi="Trebuchet MS"/>
                <w:color w:val="000000"/>
                <w:sz w:val="22"/>
                <w:szCs w:val="22"/>
                <w:highlight w:val="yellow"/>
              </w:rPr>
              <w:t>15 April 2024</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DF08B1" w:rsidRDefault="00D65810" w:rsidP="00177379">
      <w:pPr>
        <w:pStyle w:val="Heading1"/>
        <w:jc w:val="both"/>
        <w:rPr>
          <w:sz w:val="22"/>
          <w:szCs w:val="22"/>
        </w:rPr>
      </w:pPr>
      <w:bookmarkStart w:id="152" w:name="_Toc124780264"/>
      <w:r w:rsidRPr="00DF08B1">
        <w:rPr>
          <w:sz w:val="22"/>
          <w:szCs w:val="22"/>
        </w:rPr>
        <w:t>Information for Bidders</w:t>
      </w:r>
      <w:bookmarkEnd w:id="152"/>
      <w:r w:rsidRPr="00DF08B1">
        <w:rPr>
          <w:sz w:val="22"/>
          <w:szCs w:val="22"/>
        </w:rPr>
        <w:t xml:space="preserve"> </w:t>
      </w:r>
    </w:p>
    <w:p w14:paraId="26AC506D" w14:textId="77777777" w:rsidR="00B23D7D" w:rsidRPr="00DF08B1" w:rsidRDefault="00B23D7D" w:rsidP="00B23D7D"/>
    <w:p w14:paraId="48187067" w14:textId="77777777" w:rsidR="00584C21" w:rsidRPr="00DF08B1" w:rsidRDefault="00A00E7A" w:rsidP="0038660D">
      <w:pPr>
        <w:pStyle w:val="ListParagraph"/>
        <w:numPr>
          <w:ilvl w:val="0"/>
          <w:numId w:val="17"/>
        </w:numPr>
        <w:spacing w:line="276" w:lineRule="auto"/>
        <w:jc w:val="both"/>
        <w:rPr>
          <w:rFonts w:ascii="Trebuchet MS" w:eastAsia="Times New Roman" w:hAnsi="Trebuchet MS"/>
        </w:rPr>
      </w:pPr>
      <w:r w:rsidRPr="00DF08B1">
        <w:rPr>
          <w:rFonts w:ascii="Trebuchet MS" w:hAnsi="Trebuchet MS"/>
          <w:noProof/>
          <w:color w:val="000000" w:themeColor="text1"/>
        </w:rPr>
        <w:t xml:space="preserve">Unless indicated otherwise, all prices should be quoted in Pounds Sterling.  </w:t>
      </w:r>
    </w:p>
    <w:p w14:paraId="05A9D017" w14:textId="3DA6EE80" w:rsidR="00A00E7A" w:rsidRPr="00DF08B1" w:rsidRDefault="00584C21" w:rsidP="0038660D">
      <w:pPr>
        <w:pStyle w:val="ListParagraph"/>
        <w:numPr>
          <w:ilvl w:val="0"/>
          <w:numId w:val="17"/>
        </w:numPr>
        <w:spacing w:line="276" w:lineRule="auto"/>
        <w:jc w:val="both"/>
        <w:rPr>
          <w:rFonts w:ascii="Trebuchet MS" w:eastAsia="Times New Roman" w:hAnsi="Trebuchet MS"/>
        </w:rPr>
      </w:pPr>
      <w:r w:rsidRPr="00DF08B1">
        <w:rPr>
          <w:rFonts w:ascii="Trebuchet MS" w:hAnsi="Trebuchet MS"/>
          <w:noProof/>
          <w:color w:val="000000" w:themeColor="text1"/>
        </w:rPr>
        <w:t>C</w:t>
      </w:r>
      <w:r w:rsidR="000C65E0" w:rsidRPr="00DF08B1">
        <w:rPr>
          <w:rFonts w:ascii="Trebuchet MS" w:hAnsi="Trebuchet MS"/>
          <w:noProof/>
          <w:color w:val="000000" w:themeColor="text1"/>
        </w:rPr>
        <w:t xml:space="preserve">onsultancy include]: </w:t>
      </w:r>
      <w:r w:rsidR="00A00E7A" w:rsidRPr="00DF08B1">
        <w:rPr>
          <w:rFonts w:ascii="Trebuchet MS" w:hAnsi="Trebuchet MS"/>
          <w:noProof/>
          <w:color w:val="000000" w:themeColor="text1"/>
        </w:rPr>
        <w:t xml:space="preserve">Prices quoted </w:t>
      </w:r>
      <w:r w:rsidR="004B4A09" w:rsidRPr="00DF08B1">
        <w:rPr>
          <w:rFonts w:ascii="Trebuchet MS" w:hAnsi="Trebuchet MS"/>
          <w:noProof/>
          <w:color w:val="000000" w:themeColor="text1"/>
        </w:rPr>
        <w:t xml:space="preserve">for </w:t>
      </w:r>
      <w:r w:rsidR="00BF33A9" w:rsidRPr="00DF08B1">
        <w:rPr>
          <w:rFonts w:ascii="Trebuchet MS" w:hAnsi="Trebuchet MS"/>
          <w:noProof/>
          <w:color w:val="000000" w:themeColor="text1"/>
        </w:rPr>
        <w:t xml:space="preserve">Technical Assistance </w:t>
      </w:r>
      <w:r w:rsidR="004B4A09" w:rsidRPr="00DF08B1">
        <w:rPr>
          <w:rFonts w:ascii="Trebuchet MS" w:hAnsi="Trebuchet MS"/>
          <w:noProof/>
          <w:color w:val="000000" w:themeColor="text1"/>
        </w:rPr>
        <w:t xml:space="preserve">Consultancy </w:t>
      </w:r>
      <w:r w:rsidR="00A00E7A" w:rsidRPr="00DF08B1">
        <w:rPr>
          <w:rFonts w:ascii="Trebuchet MS" w:hAnsi="Trebuchet MS"/>
          <w:noProof/>
          <w:color w:val="000000" w:themeColor="text1"/>
        </w:rPr>
        <w:t xml:space="preserve">should </w:t>
      </w:r>
      <w:r w:rsidR="00C0477E" w:rsidRPr="00DF08B1">
        <w:rPr>
          <w:rFonts w:ascii="Trebuchet MS" w:hAnsi="Trebuchet MS"/>
          <w:noProof/>
          <w:color w:val="000000" w:themeColor="text1"/>
        </w:rPr>
        <w:t>include all travel, per diem and taxes and should be</w:t>
      </w:r>
      <w:r w:rsidR="00F46ED7" w:rsidRPr="00DF08B1">
        <w:rPr>
          <w:rFonts w:ascii="Trebuchet MS" w:hAnsi="Trebuchet MS"/>
          <w:noProof/>
          <w:color w:val="000000" w:themeColor="text1"/>
        </w:rPr>
        <w:t xml:space="preserve"> submitted</w:t>
      </w:r>
      <w:r w:rsidR="00C0477E" w:rsidRPr="00DF08B1">
        <w:rPr>
          <w:rFonts w:ascii="Trebuchet MS" w:hAnsi="Trebuchet MS"/>
          <w:noProof/>
          <w:color w:val="000000" w:themeColor="text1"/>
        </w:rPr>
        <w:t xml:space="preserve"> on a</w:t>
      </w:r>
      <w:r w:rsidR="00F46ED7" w:rsidRPr="00DF08B1">
        <w:rPr>
          <w:rFonts w:ascii="Trebuchet MS" w:hAnsi="Trebuchet MS"/>
          <w:noProof/>
          <w:color w:val="000000" w:themeColor="text1"/>
        </w:rPr>
        <w:t>n</w:t>
      </w:r>
      <w:r w:rsidR="00C0477E" w:rsidRPr="00DF08B1">
        <w:rPr>
          <w:rFonts w:ascii="Trebuchet MS" w:hAnsi="Trebuchet MS"/>
          <w:noProof/>
          <w:color w:val="000000" w:themeColor="text1"/>
        </w:rPr>
        <w:t xml:space="preserve"> all inclusive</w:t>
      </w:r>
      <w:r w:rsidR="008010C9" w:rsidRPr="00DF08B1">
        <w:rPr>
          <w:rFonts w:ascii="Trebuchet MS" w:hAnsi="Trebuchet MS"/>
          <w:noProof/>
          <w:color w:val="000000" w:themeColor="text1"/>
        </w:rPr>
        <w:t xml:space="preserve"> fixed</w:t>
      </w:r>
      <w:r w:rsidR="00C0477E" w:rsidRPr="00DF08B1">
        <w:rPr>
          <w:rFonts w:ascii="Trebuchet MS" w:hAnsi="Trebuchet MS"/>
          <w:noProof/>
          <w:color w:val="000000" w:themeColor="text1"/>
        </w:rPr>
        <w:t xml:space="preserve"> basis</w:t>
      </w:r>
      <w:r w:rsidR="00CB3643" w:rsidRPr="00DF08B1">
        <w:rPr>
          <w:rFonts w:ascii="Trebuchet MS" w:hAnsi="Trebuchet MS"/>
          <w:noProof/>
          <w:color w:val="000000" w:themeColor="text1"/>
        </w:rPr>
        <w:t>,</w:t>
      </w:r>
      <w:r w:rsidR="008010C9" w:rsidRPr="00DF08B1">
        <w:rPr>
          <w:rFonts w:ascii="Trebuchet MS" w:hAnsi="Trebuchet MS"/>
          <w:noProof/>
          <w:color w:val="000000" w:themeColor="text1"/>
        </w:rPr>
        <w:t xml:space="preserve"> providing a breakdown of </w:t>
      </w:r>
      <w:r w:rsidR="00CB3643" w:rsidRPr="00DF08B1">
        <w:rPr>
          <w:rFonts w:ascii="Trebuchet MS" w:hAnsi="Trebuchet MS"/>
          <w:noProof/>
          <w:color w:val="000000" w:themeColor="text1"/>
        </w:rPr>
        <w:t xml:space="preserve">day rates </w:t>
      </w:r>
      <w:r w:rsidR="008010C9" w:rsidRPr="00DF08B1">
        <w:rPr>
          <w:rFonts w:ascii="Trebuchet MS" w:hAnsi="Trebuchet MS"/>
          <w:noProof/>
          <w:color w:val="000000" w:themeColor="text1"/>
        </w:rPr>
        <w:t xml:space="preserve">per named </w:t>
      </w:r>
      <w:r w:rsidR="00346AAC" w:rsidRPr="00DF08B1">
        <w:rPr>
          <w:rFonts w:ascii="Trebuchet MS" w:hAnsi="Trebuchet MS"/>
          <w:noProof/>
          <w:color w:val="000000" w:themeColor="text1"/>
        </w:rPr>
        <w:t>Consultant</w:t>
      </w:r>
      <w:r w:rsidR="008010C9" w:rsidRPr="00DF08B1">
        <w:rPr>
          <w:rFonts w:ascii="Trebuchet MS" w:hAnsi="Trebuchet MS"/>
          <w:noProof/>
          <w:color w:val="000000" w:themeColor="text1"/>
        </w:rPr>
        <w:t xml:space="preserve"> </w:t>
      </w:r>
      <w:r w:rsidR="005B5E26" w:rsidRPr="00DF08B1">
        <w:rPr>
          <w:rFonts w:ascii="Trebuchet MS" w:hAnsi="Trebuchet MS"/>
          <w:noProof/>
          <w:color w:val="000000" w:themeColor="text1"/>
        </w:rPr>
        <w:t>mapped against the Secretariat’s</w:t>
      </w:r>
      <w:r w:rsidR="00262179" w:rsidRPr="00DF08B1">
        <w:rPr>
          <w:rFonts w:ascii="Trebuchet MS" w:hAnsi="Trebuchet MS"/>
        </w:rPr>
        <w:t xml:space="preserve"> </w:t>
      </w:r>
      <w:r w:rsidR="00262179" w:rsidRPr="00DF08B1">
        <w:rPr>
          <w:rFonts w:ascii="Trebuchet MS" w:eastAsia="Times New Roman" w:hAnsi="Trebuchet MS"/>
        </w:rPr>
        <w:t>TAP Consultants: Corporate Fee Band Table</w:t>
      </w:r>
      <w:r w:rsidR="00B41C30" w:rsidRPr="00DF08B1">
        <w:rPr>
          <w:rFonts w:ascii="Trebuchet MS" w:eastAsia="Times New Roman" w:hAnsi="Trebuchet MS"/>
        </w:rPr>
        <w:t xml:space="preserve"> (</w:t>
      </w:r>
      <w:r w:rsidR="0070565C" w:rsidRPr="00DF08B1">
        <w:rPr>
          <w:rFonts w:ascii="Trebuchet MS" w:eastAsia="Times New Roman" w:hAnsi="Trebuchet MS"/>
        </w:rPr>
        <w:t>a</w:t>
      </w:r>
      <w:r w:rsidR="0022622A" w:rsidRPr="00DF08B1">
        <w:rPr>
          <w:rFonts w:ascii="Trebuchet MS" w:eastAsia="Times New Roman" w:hAnsi="Trebuchet MS"/>
        </w:rPr>
        <w:t>nnexed</w:t>
      </w:r>
      <w:r w:rsidR="00B41C30" w:rsidRPr="00DF08B1">
        <w:rPr>
          <w:rFonts w:ascii="Trebuchet MS" w:eastAsia="Times New Roman" w:hAnsi="Trebuchet MS"/>
        </w:rPr>
        <w:t xml:space="preserve"> to this RFQ)</w:t>
      </w:r>
    </w:p>
    <w:p w14:paraId="189BF0BD" w14:textId="77777777" w:rsidR="00293971"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DF08B1">
        <w:rPr>
          <w:rFonts w:ascii="Trebuchet MS" w:hAnsi="Trebuchet MS"/>
          <w:noProof/>
          <w:color w:val="000000" w:themeColor="text1"/>
        </w:rPr>
        <w:t>The bidder must</w:t>
      </w:r>
      <w:r w:rsidR="00293971" w:rsidRPr="00DF08B1">
        <w:rPr>
          <w:rFonts w:ascii="Trebuchet MS" w:hAnsi="Trebuchet MS"/>
          <w:noProof/>
          <w:color w:val="000000" w:themeColor="text1"/>
        </w:rPr>
        <w:t xml:space="preserve"> ensure that </w:t>
      </w:r>
      <w:r w:rsidRPr="00DF08B1">
        <w:rPr>
          <w:rFonts w:ascii="Trebuchet MS" w:hAnsi="Trebuchet MS"/>
          <w:noProof/>
          <w:color w:val="000000" w:themeColor="text1"/>
        </w:rPr>
        <w:t xml:space="preserve">they </w:t>
      </w:r>
      <w:r w:rsidR="00293971" w:rsidRPr="00DF08B1">
        <w:rPr>
          <w:rFonts w:ascii="Trebuchet MS" w:hAnsi="Trebuchet MS"/>
          <w:noProof/>
          <w:color w:val="000000" w:themeColor="text1"/>
        </w:rPr>
        <w:t xml:space="preserve">have all the information required for the preparation of </w:t>
      </w:r>
      <w:r w:rsidRPr="00DF08B1">
        <w:rPr>
          <w:rFonts w:ascii="Trebuchet MS" w:hAnsi="Trebuchet MS"/>
          <w:noProof/>
          <w:color w:val="000000" w:themeColor="text1"/>
        </w:rPr>
        <w:t xml:space="preserve">the </w:t>
      </w:r>
      <w:r w:rsidR="006828B3" w:rsidRPr="00DF08B1">
        <w:rPr>
          <w:rFonts w:ascii="Trebuchet MS" w:hAnsi="Trebuchet MS"/>
          <w:noProof/>
          <w:color w:val="000000" w:themeColor="text1"/>
        </w:rPr>
        <w:t>Quote</w:t>
      </w:r>
      <w:r w:rsidR="00293971" w:rsidRPr="00DF08B1">
        <w:rPr>
          <w:rFonts w:ascii="Trebuchet MS" w:hAnsi="Trebuchet MS"/>
          <w:noProof/>
          <w:color w:val="000000" w:themeColor="text1"/>
        </w:rPr>
        <w:t xml:space="preserve"> </w:t>
      </w:r>
      <w:r w:rsidRPr="00DF08B1">
        <w:rPr>
          <w:rFonts w:ascii="Trebuchet MS" w:hAnsi="Trebuchet MS"/>
          <w:noProof/>
          <w:color w:val="000000" w:themeColor="text1"/>
        </w:rPr>
        <w:t xml:space="preserve">submission </w:t>
      </w:r>
      <w:r w:rsidR="00293971" w:rsidRPr="00DF08B1">
        <w:rPr>
          <w:rFonts w:ascii="Trebuchet MS" w:hAnsi="Trebuchet MS"/>
          <w:noProof/>
          <w:color w:val="000000" w:themeColor="text1"/>
        </w:rPr>
        <w:t xml:space="preserve">and that </w:t>
      </w:r>
      <w:r w:rsidRPr="00DF08B1">
        <w:rPr>
          <w:rFonts w:ascii="Trebuchet MS" w:hAnsi="Trebuchet MS"/>
          <w:noProof/>
          <w:color w:val="000000" w:themeColor="text1"/>
        </w:rPr>
        <w:t xml:space="preserve">they </w:t>
      </w:r>
      <w:r w:rsidR="00293971" w:rsidRPr="00DF08B1">
        <w:rPr>
          <w:rFonts w:ascii="Trebuchet MS" w:hAnsi="Trebuchet MS"/>
          <w:noProof/>
          <w:color w:val="000000" w:themeColor="text1"/>
        </w:rPr>
        <w:t>are satisfied about the correct interpretation of terminolo</w:t>
      </w:r>
      <w:r w:rsidRPr="00DF08B1">
        <w:rPr>
          <w:rFonts w:ascii="Trebuchet MS" w:hAnsi="Trebuchet MS"/>
          <w:noProof/>
          <w:color w:val="000000" w:themeColor="text1"/>
        </w:rPr>
        <w:t xml:space="preserve">gy used in this </w:t>
      </w:r>
      <w:r w:rsidRPr="008762C9">
        <w:rPr>
          <w:rFonts w:ascii="Trebuchet MS" w:hAnsi="Trebuchet MS"/>
          <w:noProof/>
          <w:color w:val="000000" w:themeColor="text1"/>
        </w:rPr>
        <w:t>documentation. The bidder m</w:t>
      </w:r>
      <w:r w:rsidR="00293971" w:rsidRPr="008762C9">
        <w:rPr>
          <w:rFonts w:ascii="Trebuchet MS" w:hAnsi="Trebuchet MS"/>
          <w:noProof/>
          <w:color w:val="000000" w:themeColor="text1"/>
        </w:rPr>
        <w:t xml:space="preserve">ust also ensure that </w:t>
      </w:r>
      <w:r w:rsidRPr="008762C9">
        <w:rPr>
          <w:rFonts w:ascii="Trebuchet MS" w:hAnsi="Trebuchet MS"/>
          <w:noProof/>
          <w:color w:val="000000" w:themeColor="text1"/>
        </w:rPr>
        <w:t>they</w:t>
      </w:r>
      <w:r w:rsidR="00293971" w:rsidRPr="008762C9">
        <w:rPr>
          <w:rFonts w:ascii="Trebuchet MS" w:hAnsi="Trebuchet MS"/>
          <w:noProof/>
          <w:color w:val="000000" w:themeColor="text1"/>
        </w:rPr>
        <w:t xml:space="preserve"> are fully conversant with the nature and ex</w:t>
      </w:r>
      <w:r w:rsidRPr="008762C9">
        <w:rPr>
          <w:rFonts w:ascii="Trebuchet MS" w:hAnsi="Trebuchet MS"/>
          <w:noProof/>
          <w:color w:val="000000" w:themeColor="text1"/>
        </w:rPr>
        <w:t>tent of the obligations should the</w:t>
      </w:r>
      <w:r w:rsidR="00293971" w:rsidRPr="008762C9">
        <w:rPr>
          <w:rFonts w:ascii="Trebuchet MS" w:hAnsi="Trebuchet MS"/>
          <w:noProof/>
          <w:color w:val="000000" w:themeColor="text1"/>
        </w:rPr>
        <w:t xml:space="preserve"> </w:t>
      </w:r>
      <w:r w:rsidR="006828B3" w:rsidRPr="008762C9">
        <w:rPr>
          <w:rFonts w:ascii="Trebuchet MS" w:hAnsi="Trebuchet MS"/>
          <w:color w:val="000000"/>
        </w:rPr>
        <w:t>Quote</w:t>
      </w:r>
      <w:r w:rsidR="00293971" w:rsidRPr="008762C9">
        <w:rPr>
          <w:rFonts w:ascii="Trebuchet MS" w:hAnsi="Trebuchet MS"/>
          <w:color w:val="000000"/>
        </w:rPr>
        <w:t xml:space="preserve"> be accepted.</w:t>
      </w:r>
    </w:p>
    <w:p w14:paraId="316F3B75" w14:textId="32321B6B" w:rsidR="002E2D7C" w:rsidRPr="008762C9" w:rsidRDefault="004E1591"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Quote</w:t>
      </w:r>
      <w:r w:rsidR="002E2D7C" w:rsidRPr="008762C9">
        <w:rPr>
          <w:rFonts w:ascii="Trebuchet MS" w:hAnsi="Trebuchet MS"/>
          <w:noProof/>
          <w:color w:val="000000" w:themeColor="text1"/>
        </w:rPr>
        <w:t xml:space="preserve">s are to be valid for a minimum of </w:t>
      </w:r>
      <w:r w:rsidR="00FC4CB2" w:rsidRPr="008762C9">
        <w:rPr>
          <w:rFonts w:ascii="Trebuchet MS" w:hAnsi="Trebuchet MS"/>
          <w:b/>
          <w:bCs/>
          <w:noProof/>
          <w:color w:val="000000" w:themeColor="text1"/>
        </w:rPr>
        <w:t>30</w:t>
      </w:r>
      <w:r w:rsidR="002E2D7C" w:rsidRPr="008762C9">
        <w:rPr>
          <w:rFonts w:ascii="Trebuchet MS" w:hAnsi="Trebuchet MS"/>
          <w:b/>
          <w:bCs/>
          <w:noProof/>
          <w:color w:val="000000" w:themeColor="text1"/>
        </w:rPr>
        <w:t xml:space="preserve"> days</w:t>
      </w:r>
      <w:r w:rsidR="002E2D7C" w:rsidRPr="008762C9">
        <w:rPr>
          <w:rFonts w:ascii="Trebuchet MS" w:hAnsi="Trebuchet MS"/>
          <w:noProof/>
          <w:color w:val="000000" w:themeColor="text1"/>
        </w:rPr>
        <w:t xml:space="preserve"> from the closing date for the submission of the </w:t>
      </w:r>
      <w:r w:rsidR="006828B3" w:rsidRPr="008762C9">
        <w:rPr>
          <w:rFonts w:ascii="Trebuchet MS" w:hAnsi="Trebuchet MS"/>
          <w:noProof/>
          <w:color w:val="000000" w:themeColor="text1"/>
        </w:rPr>
        <w:t>Quote</w:t>
      </w:r>
      <w:r w:rsidR="002E2D7C" w:rsidRPr="008762C9">
        <w:rPr>
          <w:rFonts w:ascii="Trebuchet MS" w:hAnsi="Trebuchet MS"/>
          <w:noProof/>
          <w:color w:val="000000" w:themeColor="text1"/>
        </w:rPr>
        <w:t>s.</w:t>
      </w:r>
    </w:p>
    <w:p w14:paraId="1348C535" w14:textId="77777777" w:rsidR="00C42EFD" w:rsidRPr="008762C9" w:rsidRDefault="001136CD"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The Commonwealth Secretariat</w:t>
      </w:r>
      <w:r w:rsidR="00C42EFD" w:rsidRPr="008762C9">
        <w:rPr>
          <w:rFonts w:ascii="Trebuchet MS" w:hAnsi="Trebuchet MS"/>
          <w:noProof/>
          <w:color w:val="000000" w:themeColor="text1"/>
        </w:rPr>
        <w:t xml:space="preserve"> reserves the right to cancel the </w:t>
      </w:r>
      <w:r w:rsidR="006828B3" w:rsidRPr="008762C9">
        <w:rPr>
          <w:rFonts w:ascii="Trebuchet MS" w:hAnsi="Trebuchet MS"/>
          <w:noProof/>
          <w:color w:val="000000" w:themeColor="text1"/>
        </w:rPr>
        <w:t>RFQ</w:t>
      </w:r>
      <w:r w:rsidR="00C42EFD" w:rsidRPr="008762C9">
        <w:rPr>
          <w:rFonts w:ascii="Trebuchet MS" w:hAnsi="Trebuchet MS"/>
          <w:noProof/>
          <w:color w:val="000000" w:themeColor="text1"/>
        </w:rPr>
        <w:t xml:space="preserve"> at </w:t>
      </w:r>
      <w:r w:rsidR="00D65810" w:rsidRPr="008762C9">
        <w:rPr>
          <w:rFonts w:ascii="Trebuchet MS" w:hAnsi="Trebuchet MS"/>
          <w:noProof/>
          <w:color w:val="000000" w:themeColor="text1"/>
        </w:rPr>
        <w:t>any time during the process</w:t>
      </w:r>
      <w:r w:rsidR="00357564" w:rsidRPr="008762C9">
        <w:rPr>
          <w:rFonts w:ascii="Trebuchet MS" w:hAnsi="Trebuchet MS"/>
          <w:noProof/>
          <w:color w:val="000000" w:themeColor="text1"/>
        </w:rPr>
        <w:t xml:space="preserve"> and not to award a contract as a result of this procurement</w:t>
      </w:r>
      <w:r w:rsidR="00D65810" w:rsidRPr="008762C9">
        <w:rPr>
          <w:rFonts w:ascii="Trebuchet MS" w:hAnsi="Trebuchet MS"/>
          <w:noProof/>
          <w:color w:val="000000" w:themeColor="text1"/>
        </w:rPr>
        <w:t xml:space="preserve">. </w:t>
      </w:r>
    </w:p>
    <w:p w14:paraId="69C24397" w14:textId="1D0A9E36" w:rsidR="00D65810"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 xml:space="preserve">Bidders shall bear all costs in completing a </w:t>
      </w:r>
      <w:r w:rsidR="004E1591" w:rsidRPr="008762C9">
        <w:rPr>
          <w:rFonts w:ascii="Trebuchet MS" w:hAnsi="Trebuchet MS"/>
          <w:noProof/>
          <w:color w:val="000000" w:themeColor="text1"/>
        </w:rPr>
        <w:t>quotation</w:t>
      </w:r>
      <w:r w:rsidRPr="008762C9">
        <w:rPr>
          <w:rFonts w:ascii="Trebuchet MS" w:hAnsi="Trebuchet MS"/>
          <w:noProof/>
          <w:color w:val="000000" w:themeColor="text1"/>
        </w:rPr>
        <w:t xml:space="preserve"> submission. </w:t>
      </w:r>
    </w:p>
    <w:p w14:paraId="7AE8630D" w14:textId="77777777" w:rsidR="00414049" w:rsidRDefault="00D65810" w:rsidP="006B6E51">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 xml:space="preserve">Bidders shall not disclose details of the </w:t>
      </w:r>
      <w:r w:rsidR="002535C9" w:rsidRPr="008762C9">
        <w:rPr>
          <w:rFonts w:ascii="Trebuchet MS" w:hAnsi="Trebuchet MS"/>
          <w:noProof/>
          <w:color w:val="000000" w:themeColor="text1"/>
        </w:rPr>
        <w:t>RFQ</w:t>
      </w:r>
      <w:r w:rsidRPr="008762C9">
        <w:rPr>
          <w:rFonts w:ascii="Trebuchet MS" w:hAnsi="Trebuchet MS"/>
          <w:noProof/>
          <w:color w:val="000000" w:themeColor="text1"/>
        </w:rPr>
        <w:t xml:space="preserve"> to third parties without prior agreement from </w:t>
      </w:r>
      <w:r w:rsidR="00015B82" w:rsidRPr="008762C9">
        <w:rPr>
          <w:rFonts w:ascii="Trebuchet MS" w:hAnsi="Trebuchet MS"/>
          <w:noProof/>
          <w:color w:val="000000" w:themeColor="text1"/>
        </w:rPr>
        <w:t xml:space="preserve">an authorised officer of </w:t>
      </w:r>
      <w:r w:rsidRPr="008762C9">
        <w:rPr>
          <w:rFonts w:ascii="Trebuchet MS" w:hAnsi="Trebuchet MS"/>
          <w:noProof/>
          <w:color w:val="000000" w:themeColor="text1"/>
        </w:rPr>
        <w:t xml:space="preserve">the Commonwealth Scretariat. </w:t>
      </w:r>
    </w:p>
    <w:p w14:paraId="428222EC" w14:textId="199FC78A" w:rsidR="006B6E51" w:rsidRPr="00414049" w:rsidRDefault="001E6453" w:rsidP="006B6E51">
      <w:pPr>
        <w:pStyle w:val="ListParagraph"/>
        <w:numPr>
          <w:ilvl w:val="0"/>
          <w:numId w:val="2"/>
        </w:numPr>
        <w:spacing w:line="276" w:lineRule="auto"/>
        <w:jc w:val="both"/>
        <w:rPr>
          <w:rFonts w:ascii="Trebuchet MS" w:hAnsi="Trebuchet MS"/>
          <w:noProof/>
          <w:color w:val="000000" w:themeColor="text1"/>
        </w:rPr>
      </w:pPr>
      <w:r w:rsidRPr="00414049">
        <w:rPr>
          <w:rFonts w:ascii="Trebuchet MS" w:hAnsi="Trebuchet MS"/>
          <w:noProof/>
          <w:color w:val="000000" w:themeColor="text1"/>
        </w:rPr>
        <w:t>All clarification queries must be submitted by</w:t>
      </w:r>
      <w:r w:rsidRPr="00414049">
        <w:rPr>
          <w:rFonts w:ascii="Trebuchet MS" w:hAnsi="Trebuchet MS"/>
          <w:b/>
          <w:bCs/>
          <w:noProof/>
          <w:color w:val="000000" w:themeColor="text1"/>
        </w:rPr>
        <w:t xml:space="preserve"> </w:t>
      </w:r>
      <w:r w:rsidR="009D44E6" w:rsidRPr="006539B4">
        <w:rPr>
          <w:rFonts w:ascii="Trebuchet MS" w:hAnsi="Trebuchet MS"/>
          <w:b/>
          <w:bCs/>
          <w:noProof/>
          <w:color w:val="000000" w:themeColor="text1"/>
          <w:highlight w:val="yellow"/>
        </w:rPr>
        <w:t>2</w:t>
      </w:r>
      <w:r w:rsidR="006539B4" w:rsidRPr="006539B4">
        <w:rPr>
          <w:rFonts w:ascii="Trebuchet MS" w:hAnsi="Trebuchet MS"/>
          <w:b/>
          <w:bCs/>
          <w:noProof/>
          <w:color w:val="000000" w:themeColor="text1"/>
          <w:highlight w:val="yellow"/>
        </w:rPr>
        <w:t>9</w:t>
      </w:r>
      <w:r w:rsidR="009D44E6" w:rsidRPr="006539B4">
        <w:rPr>
          <w:rFonts w:ascii="Trebuchet MS" w:hAnsi="Trebuchet MS"/>
          <w:b/>
          <w:bCs/>
          <w:noProof/>
          <w:color w:val="000000" w:themeColor="text1"/>
          <w:highlight w:val="yellow"/>
        </w:rPr>
        <w:t xml:space="preserve"> </w:t>
      </w:r>
      <w:r w:rsidR="006539B4" w:rsidRPr="006539B4">
        <w:rPr>
          <w:rFonts w:ascii="Trebuchet MS" w:hAnsi="Trebuchet MS"/>
          <w:b/>
          <w:bCs/>
          <w:noProof/>
          <w:color w:val="000000" w:themeColor="text1"/>
          <w:highlight w:val="yellow"/>
        </w:rPr>
        <w:t>March 2024</w:t>
      </w:r>
      <w:r w:rsidR="003561E8" w:rsidRPr="00414049">
        <w:rPr>
          <w:rFonts w:ascii="Trebuchet MS" w:hAnsi="Trebuchet MS"/>
          <w:b/>
          <w:bCs/>
          <w:noProof/>
          <w:color w:val="000000" w:themeColor="text1"/>
        </w:rPr>
        <w:t xml:space="preserve"> </w:t>
      </w:r>
      <w:r w:rsidR="003561E8" w:rsidRPr="00414049">
        <w:rPr>
          <w:rFonts w:ascii="Trebuchet MS" w:hAnsi="Trebuchet MS"/>
          <w:noProof/>
          <w:color w:val="000000" w:themeColor="text1"/>
        </w:rPr>
        <w:t>an</w:t>
      </w:r>
      <w:r w:rsidRPr="00414049">
        <w:rPr>
          <w:rFonts w:ascii="Trebuchet MS" w:hAnsi="Trebuchet MS"/>
          <w:noProof/>
          <w:color w:val="000000" w:themeColor="text1"/>
        </w:rPr>
        <w:t xml:space="preserve">d </w:t>
      </w:r>
      <w:r w:rsidR="000056BF" w:rsidRPr="00414049">
        <w:rPr>
          <w:rFonts w:ascii="Trebuchet MS" w:hAnsi="Trebuchet MS"/>
          <w:noProof/>
          <w:color w:val="000000" w:themeColor="text1"/>
        </w:rPr>
        <w:t xml:space="preserve">only to </w:t>
      </w:r>
      <w:hyperlink r:id="rId14" w:tgtFrame="_blank" w:history="1">
        <w:r w:rsidR="006B6E51" w:rsidRPr="00414049">
          <w:rPr>
            <w:rStyle w:val="Hyperlink"/>
            <w:rFonts w:ascii="Trebuchet MS" w:hAnsi="Trebuchet MS"/>
          </w:rPr>
          <w:t>ITP@Commonwealth.int</w:t>
        </w:r>
      </w:hyperlink>
      <w:r w:rsidR="006B6E51" w:rsidRPr="00414049">
        <w:rPr>
          <w:rFonts w:ascii="Trebuchet MS" w:hAnsi="Trebuchet MS"/>
        </w:rPr>
        <w:t>.</w:t>
      </w:r>
    </w:p>
    <w:p w14:paraId="2F635179" w14:textId="77777777" w:rsidR="008001F9" w:rsidRPr="008762C9" w:rsidRDefault="00D65810" w:rsidP="0038660D">
      <w:pPr>
        <w:pStyle w:val="ListParagraph"/>
        <w:numPr>
          <w:ilvl w:val="0"/>
          <w:numId w:val="2"/>
        </w:numPr>
        <w:spacing w:line="276" w:lineRule="auto"/>
        <w:jc w:val="both"/>
        <w:rPr>
          <w:rFonts w:ascii="Trebuchet MS" w:hAnsi="Trebuchet MS" w:cs="Calibri"/>
          <w:noProof/>
          <w:color w:val="000000" w:themeColor="text1"/>
        </w:rPr>
      </w:pPr>
      <w:r w:rsidRPr="008762C9">
        <w:rPr>
          <w:rFonts w:ascii="Trebuchet MS" w:hAnsi="Trebuchet MS" w:cs="Calibri"/>
          <w:noProof/>
          <w:color w:val="000000" w:themeColor="text1"/>
        </w:rPr>
        <w:t xml:space="preserve">Bidders are </w:t>
      </w:r>
      <w:r w:rsidR="008001F9" w:rsidRPr="008762C9">
        <w:rPr>
          <w:rFonts w:ascii="Trebuchet MS" w:hAnsi="Trebuchet MS" w:cs="Calibri"/>
          <w:noProof/>
          <w:color w:val="000000" w:themeColor="text1"/>
        </w:rPr>
        <w:t xml:space="preserve">required to </w:t>
      </w:r>
      <w:r w:rsidRPr="008762C9">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38660D">
      <w:pPr>
        <w:pStyle w:val="ListParagraph"/>
        <w:numPr>
          <w:ilvl w:val="0"/>
          <w:numId w:val="2"/>
        </w:numPr>
        <w:spacing w:line="276" w:lineRule="auto"/>
        <w:jc w:val="both"/>
        <w:rPr>
          <w:rFonts w:ascii="Trebuchet MS" w:hAnsi="Trebuchet MS" w:cs="Calibri"/>
          <w:noProof/>
          <w:color w:val="000000" w:themeColor="text1"/>
        </w:rPr>
      </w:pPr>
      <w:r w:rsidRPr="008762C9">
        <w:rPr>
          <w:rFonts w:ascii="Trebuchet MS" w:hAnsi="Trebuchet MS" w:cs="Calibri"/>
          <w:noProof/>
          <w:color w:val="000000" w:themeColor="text1"/>
        </w:rPr>
        <w:t xml:space="preserve">The Secretariat will carry out an evaluation of the </w:t>
      </w:r>
      <w:r w:rsidR="006828B3" w:rsidRPr="008762C9">
        <w:rPr>
          <w:rFonts w:ascii="Trebuchet MS" w:hAnsi="Trebuchet MS" w:cs="Calibri"/>
          <w:noProof/>
          <w:color w:val="000000" w:themeColor="text1"/>
        </w:rPr>
        <w:t>quotes</w:t>
      </w:r>
      <w:r w:rsidRPr="008762C9">
        <w:rPr>
          <w:rFonts w:ascii="Trebuchet MS" w:hAnsi="Trebuchet MS" w:cs="Calibri"/>
          <w:noProof/>
          <w:color w:val="000000" w:themeColor="text1"/>
        </w:rPr>
        <w:t xml:space="preserve"> using the weighted criteria method as described. </w:t>
      </w:r>
      <w:r w:rsidR="00015B82" w:rsidRPr="008762C9">
        <w:rPr>
          <w:rFonts w:ascii="Trebuchet MS" w:hAnsi="Trebuchet MS" w:cs="Calibri"/>
          <w:noProof/>
          <w:color w:val="000000" w:themeColor="text1"/>
        </w:rPr>
        <w:t>Foll</w:t>
      </w:r>
      <w:r w:rsidR="007E0349" w:rsidRPr="008762C9">
        <w:rPr>
          <w:rFonts w:ascii="Trebuchet MS" w:hAnsi="Trebuchet MS" w:cs="Calibri"/>
          <w:noProof/>
          <w:color w:val="000000" w:themeColor="text1"/>
        </w:rPr>
        <w:t>o</w:t>
      </w:r>
      <w:r w:rsidR="00015B82" w:rsidRPr="008762C9">
        <w:rPr>
          <w:rFonts w:ascii="Trebuchet MS" w:hAnsi="Trebuchet MS" w:cs="Calibri"/>
          <w:noProof/>
          <w:color w:val="000000" w:themeColor="text1"/>
        </w:rPr>
        <w:t xml:space="preserve">wing </w:t>
      </w:r>
      <w:r w:rsidR="00ED0B24" w:rsidRPr="008762C9">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Default="00D65810" w:rsidP="0038660D">
      <w:pPr>
        <w:spacing w:line="276" w:lineRule="auto"/>
        <w:jc w:val="both"/>
        <w:rPr>
          <w:rFonts w:ascii="Trebuchet MS" w:hAnsi="Trebuchet MS" w:cs="Calibri"/>
          <w:noProof/>
          <w:color w:val="000000" w:themeColor="text1"/>
          <w:sz w:val="22"/>
          <w:szCs w:val="22"/>
        </w:rPr>
      </w:pPr>
    </w:p>
    <w:p w14:paraId="379D60D1" w14:textId="77777777" w:rsidR="00DB0B48" w:rsidRDefault="00DB0B48" w:rsidP="0038660D">
      <w:pPr>
        <w:spacing w:line="276" w:lineRule="auto"/>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38660D">
      <w:pPr>
        <w:spacing w:line="276" w:lineRule="auto"/>
        <w:jc w:val="both"/>
        <w:rPr>
          <w:rFonts w:ascii="Trebuchet MS" w:hAnsi="Trebuchet MS" w:cs="Calibri"/>
          <w:noProof/>
          <w:color w:val="000000" w:themeColor="text1"/>
          <w:sz w:val="22"/>
          <w:szCs w:val="22"/>
        </w:rPr>
      </w:pPr>
    </w:p>
    <w:p w14:paraId="17DD34DE" w14:textId="0700F611" w:rsidR="00C404BA" w:rsidRPr="0045011F" w:rsidRDefault="00C404BA" w:rsidP="0038660D">
      <w:pPr>
        <w:pStyle w:val="ListParagraph"/>
        <w:numPr>
          <w:ilvl w:val="0"/>
          <w:numId w:val="2"/>
        </w:numPr>
        <w:spacing w:line="276" w:lineRule="auto"/>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38660D">
      <w:pPr>
        <w:spacing w:line="276" w:lineRule="auto"/>
        <w:jc w:val="both"/>
        <w:rPr>
          <w:color w:val="0000FF"/>
          <w:u w:val="single"/>
        </w:rPr>
      </w:pPr>
      <w:r>
        <w:t xml:space="preserve">        </w:t>
      </w:r>
      <w:hyperlink r:id="rId15" w:history="1">
        <w:r w:rsidR="003728F8" w:rsidRPr="00F60B09">
          <w:rPr>
            <w:rStyle w:val="Hyperlink"/>
          </w:rPr>
          <w:t>https://thecommonwealth.org/corporate-policies</w:t>
        </w:r>
      </w:hyperlink>
      <w:r w:rsidR="003728F8">
        <w:t xml:space="preserve"> </w:t>
      </w:r>
    </w:p>
    <w:p w14:paraId="7E006341" w14:textId="77777777" w:rsidR="00DF28E9" w:rsidRDefault="00A83505" w:rsidP="0038660D">
      <w:pPr>
        <w:pStyle w:val="ListParagraph"/>
        <w:numPr>
          <w:ilvl w:val="0"/>
          <w:numId w:val="2"/>
        </w:numPr>
        <w:spacing w:line="276" w:lineRule="auto"/>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38660D">
      <w:pPr>
        <w:pStyle w:val="ListParagraph"/>
        <w:numPr>
          <w:ilvl w:val="0"/>
          <w:numId w:val="2"/>
        </w:numPr>
        <w:spacing w:line="276" w:lineRule="auto"/>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32A6D711" w14:textId="77777777" w:rsidR="0038660D" w:rsidRPr="008D32D5" w:rsidRDefault="00060106" w:rsidP="0038660D">
      <w:pPr>
        <w:pStyle w:val="ListParagraph"/>
        <w:numPr>
          <w:ilvl w:val="0"/>
          <w:numId w:val="2"/>
        </w:numPr>
        <w:overflowPunct w:val="0"/>
        <w:autoSpaceDE w:val="0"/>
        <w:autoSpaceDN w:val="0"/>
        <w:adjustRightInd w:val="0"/>
        <w:spacing w:line="276" w:lineRule="auto"/>
        <w:jc w:val="both"/>
        <w:textAlignment w:val="baseline"/>
        <w:rPr>
          <w:rStyle w:val="Hyperlink"/>
          <w:rFonts w:ascii="Trebuchet MS" w:hAnsi="Trebuchet MS"/>
          <w:b/>
          <w:bCs/>
          <w:color w:val="auto"/>
          <w:u w:val="none"/>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w:t>
      </w:r>
      <w:proofErr w:type="gramStart"/>
      <w:r w:rsidRPr="00060106">
        <w:rPr>
          <w:rStyle w:val="Hyperlink"/>
          <w:rFonts w:ascii="Trebuchet MS" w:hAnsi="Trebuchet MS"/>
          <w:color w:val="000000" w:themeColor="text1"/>
          <w:u w:val="none"/>
        </w:rPr>
        <w:t>abuse</w:t>
      </w:r>
      <w:proofErr w:type="gramEnd"/>
      <w:r w:rsidRPr="00060106">
        <w:rPr>
          <w:rStyle w:val="Hyperlink"/>
          <w:rFonts w:ascii="Trebuchet MS" w:hAnsi="Trebuchet MS"/>
          <w:color w:val="000000" w:themeColor="text1"/>
          <w:u w:val="none"/>
        </w:rPr>
        <w:t xml:space="preserve"> and harassment. </w:t>
      </w:r>
      <w:r w:rsidRPr="00060106">
        <w:rPr>
          <w:rFonts w:ascii="Trebuchet MS" w:hAnsi="Trebuchet MS"/>
        </w:rPr>
        <w:t xml:space="preserve">The bidder must familiarise itself with the Secretariat’s policies available at </w:t>
      </w:r>
      <w:hyperlink r:id="rId16"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w:t>
      </w:r>
    </w:p>
    <w:p w14:paraId="3C571061" w14:textId="77777777" w:rsidR="008D32D5" w:rsidRPr="0038660D" w:rsidRDefault="008D32D5" w:rsidP="008D32D5">
      <w:pPr>
        <w:pStyle w:val="ListParagraph"/>
        <w:overflowPunct w:val="0"/>
        <w:autoSpaceDE w:val="0"/>
        <w:autoSpaceDN w:val="0"/>
        <w:adjustRightInd w:val="0"/>
        <w:spacing w:line="276" w:lineRule="auto"/>
        <w:ind w:left="417"/>
        <w:jc w:val="both"/>
        <w:textAlignment w:val="baseline"/>
        <w:rPr>
          <w:rStyle w:val="Hyperlink"/>
          <w:rFonts w:ascii="Trebuchet MS" w:hAnsi="Trebuchet MS"/>
          <w:b/>
          <w:bCs/>
          <w:color w:val="auto"/>
          <w:u w:val="none"/>
        </w:rPr>
      </w:pPr>
    </w:p>
    <w:p w14:paraId="74B0FBCE" w14:textId="6514D144" w:rsidR="007F3ACA" w:rsidRPr="003B0AD5" w:rsidRDefault="007529E9" w:rsidP="007F3ACA">
      <w:pPr>
        <w:pStyle w:val="Heading1"/>
        <w:jc w:val="both"/>
        <w:rPr>
          <w:sz w:val="22"/>
          <w:szCs w:val="22"/>
        </w:rPr>
      </w:pPr>
      <w:bookmarkStart w:id="153" w:name="_Toc124780265"/>
      <w:r w:rsidRPr="003B0AD5">
        <w:rPr>
          <w:sz w:val="22"/>
          <w:szCs w:val="22"/>
        </w:rPr>
        <w:t>Terms of reference</w:t>
      </w:r>
      <w:bookmarkEnd w:id="153"/>
      <w:r w:rsidR="00242D50" w:rsidRPr="003B0AD5">
        <w:rPr>
          <w:sz w:val="22"/>
          <w:szCs w:val="22"/>
        </w:rPr>
        <w:t xml:space="preserve"> (ToR)</w:t>
      </w:r>
    </w:p>
    <w:p w14:paraId="44B90A71" w14:textId="77777777" w:rsidR="007F3ACA" w:rsidRPr="0056456E" w:rsidRDefault="007F3ACA" w:rsidP="007F3ACA">
      <w:pPr>
        <w:rPr>
          <w:rFonts w:ascii="Trebuchet MS" w:hAnsi="Trebuchet MS"/>
          <w:sz w:val="22"/>
          <w:szCs w:val="22"/>
        </w:rPr>
      </w:pPr>
    </w:p>
    <w:p w14:paraId="164E13C6" w14:textId="1D345409" w:rsidR="00242D50" w:rsidRPr="00E27D43" w:rsidRDefault="00242D50" w:rsidP="00E27D43">
      <w:pPr>
        <w:pStyle w:val="ListParagraph"/>
        <w:numPr>
          <w:ilvl w:val="0"/>
          <w:numId w:val="25"/>
        </w:numPr>
        <w:rPr>
          <w:rFonts w:ascii="Trebuchet MS" w:hAnsi="Trebuchet MS"/>
          <w:b/>
          <w:bCs/>
          <w:szCs w:val="18"/>
        </w:rPr>
      </w:pPr>
      <w:r w:rsidRPr="00E27D43">
        <w:rPr>
          <w:rFonts w:ascii="Trebuchet MS" w:hAnsi="Trebuchet MS"/>
          <w:b/>
          <w:bCs/>
          <w:szCs w:val="18"/>
        </w:rPr>
        <w:t>Background and Introduction</w:t>
      </w:r>
    </w:p>
    <w:p w14:paraId="40F49EBE" w14:textId="77777777" w:rsidR="00E27D43" w:rsidRDefault="00E27D43" w:rsidP="008D32D5">
      <w:pPr>
        <w:pStyle w:val="xmsonormal"/>
        <w:suppressAutoHyphens/>
        <w:spacing w:before="240" w:line="276" w:lineRule="auto"/>
        <w:jc w:val="both"/>
        <w:rPr>
          <w:rFonts w:ascii="Arial" w:hAnsi="Arial" w:cs="Arial"/>
        </w:rPr>
      </w:pPr>
      <w:r w:rsidRPr="00FB78E3">
        <w:rPr>
          <w:rFonts w:ascii="Trebuchet MS" w:hAnsi="Trebuchet MS" w:cs="Arial"/>
        </w:rPr>
        <w:t>The Commonwealth Secretariat is preparing the 2024 Commonwealth Trade Review (</w:t>
      </w:r>
      <w:proofErr w:type="spellStart"/>
      <w:r w:rsidRPr="00FB78E3">
        <w:rPr>
          <w:rFonts w:ascii="Trebuchet MS" w:hAnsi="Trebuchet MS" w:cs="Arial"/>
        </w:rPr>
        <w:t>CTR</w:t>
      </w:r>
      <w:proofErr w:type="spellEnd"/>
      <w:r w:rsidRPr="00FB78E3">
        <w:rPr>
          <w:rFonts w:ascii="Trebuchet MS" w:hAnsi="Trebuchet MS" w:cs="Arial"/>
        </w:rPr>
        <w:t xml:space="preserve">) for the next Commonwealth Heads of Government Meeting (CHOGM), which will take place in Apia (Samoa) in October 2024. In line with the theme of the CHOGM on building resilience, the </w:t>
      </w:r>
      <w:proofErr w:type="spellStart"/>
      <w:r w:rsidRPr="00FB78E3">
        <w:rPr>
          <w:rFonts w:ascii="Trebuchet MS" w:hAnsi="Trebuchet MS" w:cs="Arial"/>
        </w:rPr>
        <w:t>CTR</w:t>
      </w:r>
      <w:proofErr w:type="spellEnd"/>
      <w:r w:rsidRPr="00FB78E3">
        <w:rPr>
          <w:rFonts w:ascii="Trebuchet MS" w:hAnsi="Trebuchet MS" w:cs="Arial"/>
        </w:rPr>
        <w:t xml:space="preserve"> 2024 will focus on strengthening resilience through international trade, with a specific focus on the role of trade in enhancing food security.</w:t>
      </w:r>
      <w:r>
        <w:rPr>
          <w:rFonts w:ascii="Arial" w:hAnsi="Arial" w:cs="Arial"/>
        </w:rPr>
        <w:t xml:space="preserve"> </w:t>
      </w:r>
    </w:p>
    <w:p w14:paraId="037AAA68" w14:textId="77777777" w:rsidR="00E27D43" w:rsidRDefault="00E27D43" w:rsidP="008D32D5">
      <w:pPr>
        <w:pStyle w:val="xmsonormal"/>
        <w:suppressAutoHyphens/>
        <w:spacing w:before="240" w:line="276" w:lineRule="auto"/>
        <w:jc w:val="both"/>
        <w:rPr>
          <w:rStyle w:val="normaltextrun"/>
          <w:rFonts w:ascii="Trebuchet MS" w:hAnsi="Trebuchet MS" w:cs="Segoe UI"/>
        </w:rPr>
      </w:pPr>
      <w:r w:rsidRPr="00FB78E3">
        <w:rPr>
          <w:rFonts w:ascii="Trebuchet MS" w:hAnsi="Trebuchet MS" w:cs="Arial"/>
        </w:rPr>
        <w:t xml:space="preserve">To provide new insights </w:t>
      </w:r>
      <w:r>
        <w:rPr>
          <w:rFonts w:ascii="Trebuchet MS" w:hAnsi="Trebuchet MS" w:cs="Arial"/>
        </w:rPr>
        <w:t>on</w:t>
      </w:r>
      <w:r w:rsidRPr="00FB78E3">
        <w:rPr>
          <w:rFonts w:ascii="Trebuchet MS" w:hAnsi="Trebuchet MS" w:cs="Arial"/>
        </w:rPr>
        <w:t xml:space="preserve"> intra-Commonwealth trade</w:t>
      </w:r>
      <w:r>
        <w:rPr>
          <w:rFonts w:ascii="Trebuchet MS" w:hAnsi="Trebuchet MS" w:cs="Arial"/>
        </w:rPr>
        <w:t xml:space="preserve">, feed into the analytical work and preparation of the </w:t>
      </w:r>
      <w:proofErr w:type="spellStart"/>
      <w:r>
        <w:rPr>
          <w:rFonts w:ascii="Trebuchet MS" w:hAnsi="Trebuchet MS" w:cs="Arial"/>
        </w:rPr>
        <w:t>CTR</w:t>
      </w:r>
      <w:proofErr w:type="spellEnd"/>
      <w:r>
        <w:rPr>
          <w:rFonts w:ascii="Trebuchet MS" w:hAnsi="Trebuchet MS" w:cs="Arial"/>
        </w:rPr>
        <w:t xml:space="preserve"> 2024, and </w:t>
      </w:r>
      <w:r w:rsidRPr="00FB78E3">
        <w:rPr>
          <w:rFonts w:ascii="Trebuchet MS" w:hAnsi="Trebuchet MS" w:cs="Arial"/>
        </w:rPr>
        <w:t>support</w:t>
      </w:r>
      <w:r>
        <w:rPr>
          <w:rFonts w:ascii="Trebuchet MS" w:hAnsi="Trebuchet MS" w:cs="Arial"/>
        </w:rPr>
        <w:t xml:space="preserve"> trade-related discussions during the CHOGM,</w:t>
      </w:r>
      <w:r w:rsidRPr="00FB78E3">
        <w:rPr>
          <w:rFonts w:ascii="Trebuchet MS" w:hAnsi="Trebuchet MS" w:cs="Arial"/>
        </w:rPr>
        <w:t xml:space="preserve"> </w:t>
      </w:r>
      <w:r>
        <w:rPr>
          <w:rStyle w:val="normaltextrun"/>
          <w:rFonts w:ascii="Trebuchet MS" w:hAnsi="Trebuchet MS" w:cs="Segoe UI"/>
        </w:rPr>
        <w:t xml:space="preserve">the Commonwealth Secretariat is undertaking a study to deepen our understanding of the ‘Commonwealth advantage’ in merchandise, </w:t>
      </w:r>
      <w:proofErr w:type="gramStart"/>
      <w:r>
        <w:rPr>
          <w:rStyle w:val="normaltextrun"/>
          <w:rFonts w:ascii="Trebuchet MS" w:hAnsi="Trebuchet MS" w:cs="Segoe UI"/>
        </w:rPr>
        <w:t>services</w:t>
      </w:r>
      <w:proofErr w:type="gramEnd"/>
      <w:r>
        <w:rPr>
          <w:rStyle w:val="normaltextrun"/>
          <w:rFonts w:ascii="Trebuchet MS" w:hAnsi="Trebuchet MS" w:cs="Segoe UI"/>
        </w:rPr>
        <w:t xml:space="preserve"> and investment. The project will also assess the resilience of the ‘</w:t>
      </w:r>
      <w:r w:rsidRPr="001A7780">
        <w:rPr>
          <w:rStyle w:val="normaltextrun"/>
          <w:rFonts w:ascii="Trebuchet MS" w:hAnsi="Trebuchet MS" w:cs="Segoe UI"/>
        </w:rPr>
        <w:t xml:space="preserve">Commonwealth </w:t>
      </w:r>
      <w:r>
        <w:rPr>
          <w:rStyle w:val="normaltextrun"/>
          <w:rFonts w:ascii="Trebuchet MS" w:hAnsi="Trebuchet MS" w:cs="Segoe UI"/>
        </w:rPr>
        <w:t>a</w:t>
      </w:r>
      <w:r w:rsidRPr="001A7780">
        <w:rPr>
          <w:rStyle w:val="normaltextrun"/>
          <w:rFonts w:ascii="Trebuchet MS" w:hAnsi="Trebuchet MS" w:cs="Segoe UI"/>
        </w:rPr>
        <w:t>dvantage</w:t>
      </w:r>
      <w:r>
        <w:rPr>
          <w:rStyle w:val="normaltextrun"/>
          <w:rFonts w:ascii="Trebuchet MS" w:hAnsi="Trebuchet MS" w:cs="Segoe UI"/>
        </w:rPr>
        <w:t>’ in trade and investment during the last decade.</w:t>
      </w:r>
    </w:p>
    <w:p w14:paraId="13E800EB" w14:textId="77777777" w:rsidR="00E27D43" w:rsidRDefault="00E27D43" w:rsidP="008D32D5">
      <w:pPr>
        <w:pStyle w:val="xmsonormal"/>
        <w:suppressAutoHyphens/>
        <w:spacing w:before="240" w:line="276" w:lineRule="auto"/>
        <w:jc w:val="both"/>
        <w:rPr>
          <w:rStyle w:val="normaltextrun"/>
          <w:rFonts w:ascii="Trebuchet MS" w:hAnsi="Trebuchet MS" w:cs="Segoe UI"/>
        </w:rPr>
      </w:pPr>
      <w:r>
        <w:rPr>
          <w:rStyle w:val="normaltextrun"/>
          <w:rFonts w:ascii="Trebuchet MS" w:hAnsi="Trebuchet MS" w:cs="Segoe UI"/>
        </w:rPr>
        <w:t>The Commonwealth advantage, which has been documented in several studies, indicates that, o</w:t>
      </w:r>
      <w:r w:rsidRPr="00A225D5">
        <w:rPr>
          <w:rStyle w:val="normaltextrun"/>
          <w:rFonts w:ascii="Trebuchet MS" w:hAnsi="Trebuchet MS" w:cs="Segoe UI"/>
        </w:rPr>
        <w:t>n average, Commonwealth member</w:t>
      </w:r>
      <w:r>
        <w:rPr>
          <w:rStyle w:val="normaltextrun"/>
          <w:rFonts w:ascii="Trebuchet MS" w:hAnsi="Trebuchet MS" w:cs="Segoe UI"/>
        </w:rPr>
        <w:t>s</w:t>
      </w:r>
      <w:r w:rsidRPr="00A225D5">
        <w:rPr>
          <w:rStyle w:val="normaltextrun"/>
          <w:rFonts w:ascii="Trebuchet MS" w:hAnsi="Trebuchet MS" w:cs="Segoe UI"/>
        </w:rPr>
        <w:t xml:space="preserve"> face </w:t>
      </w:r>
      <w:r>
        <w:rPr>
          <w:rStyle w:val="normaltextrun"/>
          <w:rFonts w:ascii="Trebuchet MS" w:hAnsi="Trebuchet MS" w:cs="Segoe UI"/>
        </w:rPr>
        <w:t xml:space="preserve">lower </w:t>
      </w:r>
      <w:r w:rsidRPr="00A225D5">
        <w:rPr>
          <w:rStyle w:val="normaltextrun"/>
          <w:rFonts w:ascii="Trebuchet MS" w:hAnsi="Trebuchet MS" w:cs="Segoe UI"/>
        </w:rPr>
        <w:t xml:space="preserve">trade costs when trading with </w:t>
      </w:r>
      <w:r>
        <w:rPr>
          <w:rStyle w:val="normaltextrun"/>
          <w:rFonts w:ascii="Trebuchet MS" w:hAnsi="Trebuchet MS" w:cs="Segoe UI"/>
        </w:rPr>
        <w:t>each other</w:t>
      </w:r>
      <w:r w:rsidRPr="00A225D5">
        <w:rPr>
          <w:rStyle w:val="normaltextrun"/>
          <w:rFonts w:ascii="Trebuchet MS" w:hAnsi="Trebuchet MS" w:cs="Segoe UI"/>
        </w:rPr>
        <w:t xml:space="preserve"> </w:t>
      </w:r>
      <w:r>
        <w:rPr>
          <w:rStyle w:val="normaltextrun"/>
          <w:rFonts w:ascii="Trebuchet MS" w:hAnsi="Trebuchet MS" w:cs="Segoe UI"/>
        </w:rPr>
        <w:t>compared</w:t>
      </w:r>
      <w:r w:rsidRPr="00A225D5">
        <w:rPr>
          <w:rStyle w:val="normaltextrun"/>
          <w:rFonts w:ascii="Trebuchet MS" w:hAnsi="Trebuchet MS" w:cs="Segoe UI"/>
        </w:rPr>
        <w:t xml:space="preserve"> </w:t>
      </w:r>
      <w:r>
        <w:rPr>
          <w:rStyle w:val="normaltextrun"/>
          <w:rFonts w:ascii="Trebuchet MS" w:hAnsi="Trebuchet MS" w:cs="Segoe UI"/>
        </w:rPr>
        <w:t>to when they</w:t>
      </w:r>
      <w:r w:rsidRPr="00A225D5">
        <w:rPr>
          <w:rStyle w:val="normaltextrun"/>
          <w:rFonts w:ascii="Trebuchet MS" w:hAnsi="Trebuchet MS" w:cs="Segoe UI"/>
        </w:rPr>
        <w:t xml:space="preserve"> </w:t>
      </w:r>
      <w:r>
        <w:rPr>
          <w:rStyle w:val="normaltextrun"/>
          <w:rFonts w:ascii="Trebuchet MS" w:hAnsi="Trebuchet MS" w:cs="Segoe UI"/>
        </w:rPr>
        <w:t xml:space="preserve">trade with </w:t>
      </w:r>
      <w:r w:rsidRPr="00A225D5">
        <w:rPr>
          <w:rStyle w:val="normaltextrun"/>
          <w:rFonts w:ascii="Trebuchet MS" w:hAnsi="Trebuchet MS" w:cs="Segoe UI"/>
        </w:rPr>
        <w:t xml:space="preserve">a country that is not </w:t>
      </w:r>
      <w:r>
        <w:rPr>
          <w:rStyle w:val="normaltextrun"/>
          <w:rFonts w:ascii="Trebuchet MS" w:hAnsi="Trebuchet MS" w:cs="Segoe UI"/>
        </w:rPr>
        <w:t xml:space="preserve">a member of </w:t>
      </w:r>
      <w:r w:rsidRPr="00A225D5">
        <w:rPr>
          <w:rStyle w:val="normaltextrun"/>
          <w:rFonts w:ascii="Trebuchet MS" w:hAnsi="Trebuchet MS" w:cs="Segoe UI"/>
        </w:rPr>
        <w:t>the Commonwealth (Commonwealth Secretariat, 2015</w:t>
      </w:r>
      <w:r>
        <w:rPr>
          <w:rStyle w:val="normaltextrun"/>
          <w:rFonts w:ascii="Trebuchet MS" w:hAnsi="Trebuchet MS" w:cs="Segoe UI"/>
        </w:rPr>
        <w:t xml:space="preserve">, </w:t>
      </w:r>
      <w:r w:rsidRPr="00A225D5">
        <w:rPr>
          <w:rStyle w:val="normaltextrun"/>
          <w:rFonts w:ascii="Trebuchet MS" w:hAnsi="Trebuchet MS" w:cs="Segoe UI"/>
        </w:rPr>
        <w:t>2018</w:t>
      </w:r>
      <w:r>
        <w:rPr>
          <w:rStyle w:val="normaltextrun"/>
          <w:rFonts w:ascii="Trebuchet MS" w:hAnsi="Trebuchet MS" w:cs="Segoe UI"/>
        </w:rPr>
        <w:t xml:space="preserve"> and </w:t>
      </w:r>
      <w:r w:rsidRPr="00A225D5">
        <w:rPr>
          <w:rStyle w:val="normaltextrun"/>
          <w:rFonts w:ascii="Trebuchet MS" w:hAnsi="Trebuchet MS" w:cs="Segoe UI"/>
        </w:rPr>
        <w:t xml:space="preserve">2021). </w:t>
      </w:r>
      <w:r w:rsidRPr="008357CC">
        <w:rPr>
          <w:rStyle w:val="normaltextrun"/>
          <w:rFonts w:ascii="Trebuchet MS" w:hAnsi="Trebuchet MS" w:cs="Segoe UI"/>
        </w:rPr>
        <w:t xml:space="preserve">The Commonwealth advantage is a statistical finding based on an econometric model </w:t>
      </w:r>
      <w:r>
        <w:rPr>
          <w:rStyle w:val="normaltextrun"/>
          <w:rFonts w:ascii="Trebuchet MS" w:hAnsi="Trebuchet MS" w:cs="Segoe UI"/>
        </w:rPr>
        <w:t>using an</w:t>
      </w:r>
      <w:r w:rsidRPr="008357CC">
        <w:rPr>
          <w:rStyle w:val="normaltextrun"/>
          <w:rFonts w:ascii="Trebuchet MS" w:hAnsi="Trebuchet MS" w:cs="Segoe UI"/>
        </w:rPr>
        <w:t xml:space="preserve"> internationally recognised trade cost dataset developed by the United Nations Economic and Social Commission for Asia and the Pacific and the World Bank. It is based on a </w:t>
      </w:r>
      <w:r>
        <w:rPr>
          <w:rStyle w:val="normaltextrun"/>
          <w:rFonts w:ascii="Trebuchet MS" w:hAnsi="Trebuchet MS" w:cs="Segoe UI"/>
        </w:rPr>
        <w:t>standard</w:t>
      </w:r>
      <w:r w:rsidRPr="008357CC">
        <w:rPr>
          <w:rStyle w:val="normaltextrun"/>
          <w:rFonts w:ascii="Trebuchet MS" w:hAnsi="Trebuchet MS" w:cs="Segoe UI"/>
        </w:rPr>
        <w:t xml:space="preserve"> methodology for calculating comprehensive international trade costs</w:t>
      </w:r>
      <w:r>
        <w:rPr>
          <w:rStyle w:val="normaltextrun"/>
          <w:rFonts w:ascii="Trebuchet MS" w:hAnsi="Trebuchet MS" w:cs="Segoe UI"/>
        </w:rPr>
        <w:t xml:space="preserve"> and trade flows</w:t>
      </w:r>
      <w:r w:rsidRPr="008357CC">
        <w:rPr>
          <w:rStyle w:val="normaltextrun"/>
          <w:rFonts w:ascii="Trebuchet MS" w:hAnsi="Trebuchet MS" w:cs="Segoe UI"/>
        </w:rPr>
        <w:t xml:space="preserve"> across countries</w:t>
      </w:r>
      <w:r>
        <w:rPr>
          <w:rStyle w:val="normaltextrun"/>
          <w:rFonts w:ascii="Trebuchet MS" w:hAnsi="Trebuchet MS" w:cs="Segoe UI"/>
        </w:rPr>
        <w:t>.</w:t>
      </w:r>
    </w:p>
    <w:p w14:paraId="4678067F" w14:textId="77777777" w:rsidR="00E27D43" w:rsidRPr="008357CC" w:rsidRDefault="00E27D43" w:rsidP="008D32D5">
      <w:pPr>
        <w:pStyle w:val="xmsonormal"/>
        <w:suppressAutoHyphens/>
        <w:spacing w:before="240" w:line="276" w:lineRule="auto"/>
        <w:jc w:val="both"/>
        <w:rPr>
          <w:rStyle w:val="normaltextrun"/>
          <w:rFonts w:ascii="Trebuchet MS" w:hAnsi="Trebuchet MS" w:cs="Segoe UI"/>
        </w:rPr>
      </w:pPr>
      <w:r w:rsidRPr="00A225D5">
        <w:rPr>
          <w:rStyle w:val="normaltextrun"/>
          <w:rFonts w:ascii="Trebuchet MS" w:hAnsi="Trebuchet MS" w:cs="Segoe UI"/>
        </w:rPr>
        <w:lastRenderedPageBreak/>
        <w:t xml:space="preserve">This empirical finding of lower trade costs between Commonwealth country pairs </w:t>
      </w:r>
      <w:r>
        <w:rPr>
          <w:rStyle w:val="normaltextrun"/>
          <w:rFonts w:ascii="Trebuchet MS" w:hAnsi="Trebuchet MS" w:cs="Segoe UI"/>
        </w:rPr>
        <w:t>is</w:t>
      </w:r>
      <w:r w:rsidRPr="00A225D5">
        <w:rPr>
          <w:rStyle w:val="normaltextrun"/>
          <w:rFonts w:ascii="Trebuchet MS" w:hAnsi="Trebuchet MS" w:cs="Segoe UI"/>
        </w:rPr>
        <w:t xml:space="preserve"> repeatedly reflected in higher intra-Commonwealth trade in goods and services as well as investment flows.</w:t>
      </w:r>
      <w:r>
        <w:rPr>
          <w:rStyle w:val="normaltextrun"/>
          <w:rFonts w:ascii="Trebuchet MS" w:hAnsi="Trebuchet MS" w:cs="Segoe UI"/>
        </w:rPr>
        <w:t xml:space="preserve"> </w:t>
      </w:r>
      <w:r w:rsidRPr="008357CC">
        <w:rPr>
          <w:rStyle w:val="normaltextrun"/>
          <w:rFonts w:ascii="Trebuchet MS" w:hAnsi="Trebuchet MS" w:cs="Segoe UI"/>
        </w:rPr>
        <w:t xml:space="preserve">As the Commonwealth is not a formal trade bloc, </w:t>
      </w:r>
      <w:r>
        <w:rPr>
          <w:rStyle w:val="normaltextrun"/>
          <w:rFonts w:ascii="Trebuchet MS" w:hAnsi="Trebuchet MS" w:cs="Segoe UI"/>
        </w:rPr>
        <w:t xml:space="preserve">it is </w:t>
      </w:r>
      <w:r w:rsidRPr="008357CC">
        <w:rPr>
          <w:rStyle w:val="normaltextrun"/>
          <w:rFonts w:ascii="Trebuchet MS" w:hAnsi="Trebuchet MS" w:cs="Segoe UI"/>
        </w:rPr>
        <w:t>believe</w:t>
      </w:r>
      <w:r>
        <w:rPr>
          <w:rStyle w:val="normaltextrun"/>
          <w:rFonts w:ascii="Trebuchet MS" w:hAnsi="Trebuchet MS" w:cs="Segoe UI"/>
        </w:rPr>
        <w:t>d</w:t>
      </w:r>
      <w:r w:rsidRPr="008357CC">
        <w:rPr>
          <w:rStyle w:val="normaltextrun"/>
          <w:rFonts w:ascii="Trebuchet MS" w:hAnsi="Trebuchet MS" w:cs="Segoe UI"/>
        </w:rPr>
        <w:t xml:space="preserve"> that these lower trade costs among Commonwealth countries result from</w:t>
      </w:r>
      <w:r>
        <w:rPr>
          <w:rStyle w:val="normaltextrun"/>
          <w:rFonts w:ascii="Trebuchet MS" w:hAnsi="Trebuchet MS" w:cs="Segoe UI"/>
        </w:rPr>
        <w:t xml:space="preserve"> their</w:t>
      </w:r>
      <w:r w:rsidRPr="008357CC">
        <w:rPr>
          <w:rStyle w:val="normaltextrun"/>
          <w:rFonts w:ascii="Trebuchet MS" w:hAnsi="Trebuchet MS" w:cs="Segoe UI"/>
        </w:rPr>
        <w:t xml:space="preserve"> shared history, common language (mainly English), common legal systems, similar administrative practices, and the presence of large and dynamic diaspora networks, among others. All these factors reduce the cost of conducting </w:t>
      </w:r>
      <w:r>
        <w:rPr>
          <w:rStyle w:val="normaltextrun"/>
          <w:rFonts w:ascii="Trebuchet MS" w:hAnsi="Trebuchet MS" w:cs="Segoe UI"/>
        </w:rPr>
        <w:t xml:space="preserve">international </w:t>
      </w:r>
      <w:r w:rsidRPr="008357CC">
        <w:rPr>
          <w:rStyle w:val="normaltextrun"/>
          <w:rFonts w:ascii="Trebuchet MS" w:hAnsi="Trebuchet MS" w:cs="Segoe UI"/>
        </w:rPr>
        <w:t>business across borders.</w:t>
      </w:r>
    </w:p>
    <w:p w14:paraId="059E08C9" w14:textId="77777777" w:rsidR="00E27D43" w:rsidRDefault="00E27D43" w:rsidP="008D32D5">
      <w:pPr>
        <w:pStyle w:val="xmsonormal"/>
        <w:suppressAutoHyphens/>
        <w:spacing w:before="240" w:line="276" w:lineRule="auto"/>
        <w:jc w:val="both"/>
        <w:rPr>
          <w:rStyle w:val="normaltextrun"/>
          <w:rFonts w:ascii="Trebuchet MS" w:hAnsi="Trebuchet MS" w:cs="Segoe UI"/>
        </w:rPr>
      </w:pPr>
      <w:r>
        <w:rPr>
          <w:rStyle w:val="normaltextrun"/>
          <w:rFonts w:ascii="Trebuchet MS" w:hAnsi="Trebuchet MS" w:cs="Segoe UI"/>
        </w:rPr>
        <w:t xml:space="preserve">Since the first quantification of the Commonwealth advantage in 2015, the international trade and investment landscape has undergone a sea change. Four key factors — the US-China trade conflict, the COVID-19 pandemic, the war in Ukraine, and greater consideration of environmental sustainability and the resilience of supply chains — are radically transforming the traditional structure, composition and orientation of trade and investment flows. The US-China trade conflict that started in 2018 led to trade deflection to circumvent high tariffs imposed by these countries, creating challenges and opportunities for many developing countries. The onset of the Covid-19 pandemic towards the end of 2019 severely affected production and trade, leading to a widespread economic slowdown, followed by uneven economic recovery in developed and developing countries. It also shifted the consumption preferences from contact-intensive services (travel, tourism) towards physical goods, while accelerating the growth of digital trade across the globe. </w:t>
      </w:r>
    </w:p>
    <w:p w14:paraId="1AC3C7E9" w14:textId="77777777" w:rsidR="00E27D43" w:rsidRDefault="00E27D43" w:rsidP="008D32D5">
      <w:pPr>
        <w:pStyle w:val="xmsonormal"/>
        <w:suppressAutoHyphens/>
        <w:spacing w:before="240" w:line="276" w:lineRule="auto"/>
        <w:jc w:val="both"/>
        <w:rPr>
          <w:rStyle w:val="normaltextrun"/>
          <w:rFonts w:ascii="Trebuchet MS" w:hAnsi="Trebuchet MS" w:cs="Segoe UI"/>
        </w:rPr>
      </w:pPr>
      <w:r>
        <w:rPr>
          <w:rStyle w:val="normaltextrun"/>
          <w:rFonts w:ascii="Trebuchet MS" w:hAnsi="Trebuchet MS" w:cs="Segoe UI"/>
        </w:rPr>
        <w:t xml:space="preserve">Supply chain disruptions resulting from the COVID-19 pandemic also caused a hike in food and energy prices. Meanwhile, rising concerns for environmental sustainability have helped to re-orient investment flows away from traditional fossil fuels sectors and towards relatively cleaner technologies with minimal environmental footprints. Amid these crises, the war in Ukraine further disrupted food supply chains, creating challenges for food security in many countries. The disruption of food supplies from traditional sources forced many countries to access food from alternative suppliers, albeit with higher costs. In addition to these factors, policy-driven initiatives in several economies aimed at </w:t>
      </w:r>
      <w:proofErr w:type="spellStart"/>
      <w:r>
        <w:rPr>
          <w:rStyle w:val="normaltextrun"/>
          <w:rFonts w:ascii="Trebuchet MS" w:hAnsi="Trebuchet MS" w:cs="Segoe UI"/>
        </w:rPr>
        <w:t>derisking</w:t>
      </w:r>
      <w:proofErr w:type="spellEnd"/>
      <w:r>
        <w:rPr>
          <w:rStyle w:val="normaltextrun"/>
          <w:rFonts w:ascii="Trebuchet MS" w:hAnsi="Trebuchet MS" w:cs="Segoe UI"/>
        </w:rPr>
        <w:t xml:space="preserve"> supply chains is re-configuring trade and investment patterns, with greater emphasis on nearshoring and reshoring to reduce geo-political risks. </w:t>
      </w:r>
    </w:p>
    <w:p w14:paraId="03A106E7" w14:textId="77777777" w:rsidR="00BB64FE" w:rsidRDefault="00BB64FE" w:rsidP="008D32D5">
      <w:pPr>
        <w:suppressAutoHyphens/>
        <w:spacing w:line="276" w:lineRule="auto"/>
        <w:jc w:val="both"/>
        <w:rPr>
          <w:rStyle w:val="normaltextrun"/>
          <w:rFonts w:ascii="Trebuchet MS" w:hAnsi="Trebuchet MS" w:cs="Segoe UI"/>
        </w:rPr>
      </w:pPr>
    </w:p>
    <w:p w14:paraId="63D8F4A8" w14:textId="7F087C99" w:rsidR="00E27D43" w:rsidRPr="00526623" w:rsidRDefault="00E27D43" w:rsidP="008D32D5">
      <w:pPr>
        <w:suppressAutoHyphens/>
        <w:spacing w:line="276" w:lineRule="auto"/>
        <w:jc w:val="both"/>
        <w:rPr>
          <w:rFonts w:ascii="Trebuchet MS" w:hAnsi="Trebuchet MS"/>
        </w:rPr>
      </w:pPr>
      <w:r>
        <w:rPr>
          <w:rStyle w:val="normaltextrun"/>
          <w:rFonts w:ascii="Trebuchet MS" w:hAnsi="Trebuchet MS" w:cs="Segoe UI"/>
        </w:rPr>
        <w:t xml:space="preserve">All these factors have profound implications for the structure and orientation of Commonwealth countries’ trade and investment flows, making it necessary to re-estimate the Commonwealth advantage with updated datasets and an improved estimation methodology. </w:t>
      </w:r>
      <w:r w:rsidRPr="001828CE">
        <w:rPr>
          <w:rFonts w:ascii="Trebuchet MS" w:hAnsi="Trebuchet MS"/>
          <w:color w:val="000000"/>
        </w:rPr>
        <w:t xml:space="preserve">This study </w:t>
      </w:r>
      <w:r>
        <w:rPr>
          <w:rFonts w:ascii="Trebuchet MS" w:hAnsi="Trebuchet MS"/>
          <w:color w:val="000000"/>
        </w:rPr>
        <w:t>w</w:t>
      </w:r>
      <w:r w:rsidRPr="001828CE">
        <w:rPr>
          <w:rFonts w:ascii="Trebuchet MS" w:hAnsi="Trebuchet MS"/>
          <w:color w:val="000000"/>
        </w:rPr>
        <w:t>ill</w:t>
      </w:r>
      <w:r>
        <w:rPr>
          <w:rFonts w:ascii="Trebuchet MS" w:hAnsi="Trebuchet MS"/>
          <w:color w:val="000000"/>
        </w:rPr>
        <w:t xml:space="preserve"> </w:t>
      </w:r>
      <w:r w:rsidRPr="001828CE">
        <w:rPr>
          <w:rFonts w:ascii="Trebuchet MS" w:hAnsi="Trebuchet MS"/>
          <w:color w:val="000000"/>
        </w:rPr>
        <w:t>examine</w:t>
      </w:r>
      <w:r>
        <w:rPr>
          <w:rFonts w:ascii="Trebuchet MS" w:hAnsi="Trebuchet MS"/>
          <w:color w:val="000000"/>
        </w:rPr>
        <w:t xml:space="preserve"> the</w:t>
      </w:r>
      <w:r w:rsidRPr="001828CE">
        <w:rPr>
          <w:rFonts w:ascii="Trebuchet MS" w:hAnsi="Trebuchet MS"/>
          <w:color w:val="000000"/>
        </w:rPr>
        <w:t xml:space="preserve"> </w:t>
      </w:r>
      <w:r>
        <w:rPr>
          <w:rFonts w:ascii="Trebuchet MS" w:hAnsi="Trebuchet MS"/>
          <w:color w:val="000000"/>
        </w:rPr>
        <w:t>Commonwealth advantage i</w:t>
      </w:r>
      <w:r>
        <w:rPr>
          <w:rFonts w:ascii="Trebuchet MS" w:hAnsi="Trebuchet MS"/>
        </w:rPr>
        <w:t xml:space="preserve">n traditional trade (goods and services) as well as for greenfield investment flows. It is intended to provide a granular analysis by dissecting the presence, </w:t>
      </w:r>
      <w:proofErr w:type="gramStart"/>
      <w:r>
        <w:rPr>
          <w:rFonts w:ascii="Trebuchet MS" w:hAnsi="Trebuchet MS"/>
        </w:rPr>
        <w:t>magnitude</w:t>
      </w:r>
      <w:proofErr w:type="gramEnd"/>
      <w:r>
        <w:rPr>
          <w:rFonts w:ascii="Trebuchet MS" w:hAnsi="Trebuchet MS"/>
        </w:rPr>
        <w:t xml:space="preserve"> and drivers of the Commonwealth advantage across products (food, manufacturing and commodities and services) and Commonwealth regions. </w:t>
      </w:r>
      <w:r w:rsidRPr="005175B1">
        <w:rPr>
          <w:rFonts w:ascii="Trebuchet MS" w:hAnsi="Trebuchet MS" w:cs="Arial"/>
        </w:rPr>
        <w:t xml:space="preserve">This project will support the analytical work for the 2024 </w:t>
      </w:r>
      <w:proofErr w:type="spellStart"/>
      <w:r w:rsidRPr="005175B1">
        <w:rPr>
          <w:rFonts w:ascii="Trebuchet MS" w:hAnsi="Trebuchet MS" w:cs="Arial"/>
        </w:rPr>
        <w:t>CTR</w:t>
      </w:r>
      <w:proofErr w:type="spellEnd"/>
      <w:r w:rsidRPr="005175B1">
        <w:rPr>
          <w:rFonts w:ascii="Trebuchet MS" w:hAnsi="Trebuchet MS" w:cs="Arial"/>
        </w:rPr>
        <w:t xml:space="preserve"> to help understand the resilience of </w:t>
      </w:r>
      <w:r>
        <w:rPr>
          <w:rFonts w:ascii="Trebuchet MS" w:hAnsi="Trebuchet MS" w:cs="Arial"/>
        </w:rPr>
        <w:t xml:space="preserve">the </w:t>
      </w:r>
      <w:r w:rsidRPr="005175B1">
        <w:rPr>
          <w:rFonts w:ascii="Trebuchet MS" w:hAnsi="Trebuchet MS" w:cs="Arial"/>
        </w:rPr>
        <w:t xml:space="preserve">Commonwealth advantage in goods, </w:t>
      </w:r>
      <w:proofErr w:type="gramStart"/>
      <w:r w:rsidRPr="005175B1">
        <w:rPr>
          <w:rFonts w:ascii="Trebuchet MS" w:hAnsi="Trebuchet MS" w:cs="Arial"/>
        </w:rPr>
        <w:t>services</w:t>
      </w:r>
      <w:proofErr w:type="gramEnd"/>
      <w:r w:rsidRPr="005175B1">
        <w:rPr>
          <w:rFonts w:ascii="Trebuchet MS" w:hAnsi="Trebuchet MS" w:cs="Arial"/>
        </w:rPr>
        <w:t xml:space="preserve"> and greenfield investment.</w:t>
      </w:r>
    </w:p>
    <w:p w14:paraId="59AB2AED" w14:textId="77777777" w:rsidR="0055310A" w:rsidRDefault="0055310A" w:rsidP="003E4A2F">
      <w:pPr>
        <w:overflowPunct/>
        <w:autoSpaceDE/>
        <w:autoSpaceDN/>
        <w:adjustRightInd/>
        <w:spacing w:line="276" w:lineRule="auto"/>
        <w:textAlignment w:val="auto"/>
        <w:rPr>
          <w:rFonts w:ascii="Trebuchet MS" w:hAnsi="Trebuchet MS"/>
          <w:b/>
          <w:bCs/>
          <w:sz w:val="22"/>
          <w:highlight w:val="yellow"/>
        </w:rPr>
      </w:pPr>
    </w:p>
    <w:p w14:paraId="6FAE8C49" w14:textId="77777777" w:rsidR="00275DAD" w:rsidRDefault="00275DAD" w:rsidP="003E4A2F">
      <w:pPr>
        <w:overflowPunct/>
        <w:autoSpaceDE/>
        <w:autoSpaceDN/>
        <w:adjustRightInd/>
        <w:spacing w:line="276" w:lineRule="auto"/>
        <w:textAlignment w:val="auto"/>
        <w:rPr>
          <w:rFonts w:ascii="Trebuchet MS" w:hAnsi="Trebuchet MS"/>
          <w:b/>
          <w:bCs/>
          <w:sz w:val="22"/>
          <w:highlight w:val="yellow"/>
        </w:rPr>
      </w:pPr>
    </w:p>
    <w:p w14:paraId="0158AD2A" w14:textId="77777777" w:rsidR="00275DAD" w:rsidRDefault="00275DAD" w:rsidP="003E4A2F">
      <w:pPr>
        <w:overflowPunct/>
        <w:autoSpaceDE/>
        <w:autoSpaceDN/>
        <w:adjustRightInd/>
        <w:spacing w:line="276" w:lineRule="auto"/>
        <w:textAlignment w:val="auto"/>
        <w:rPr>
          <w:rFonts w:ascii="Trebuchet MS" w:hAnsi="Trebuchet MS"/>
          <w:b/>
          <w:bCs/>
          <w:sz w:val="22"/>
          <w:highlight w:val="yellow"/>
        </w:rPr>
      </w:pPr>
    </w:p>
    <w:p w14:paraId="5DFC235F" w14:textId="77777777" w:rsidR="00275DAD" w:rsidRDefault="00275DAD" w:rsidP="003E4A2F">
      <w:pPr>
        <w:overflowPunct/>
        <w:autoSpaceDE/>
        <w:autoSpaceDN/>
        <w:adjustRightInd/>
        <w:spacing w:line="276" w:lineRule="auto"/>
        <w:textAlignment w:val="auto"/>
        <w:rPr>
          <w:rFonts w:ascii="Trebuchet MS" w:hAnsi="Trebuchet MS"/>
          <w:b/>
          <w:bCs/>
          <w:sz w:val="22"/>
          <w:highlight w:val="yellow"/>
        </w:rPr>
      </w:pPr>
    </w:p>
    <w:p w14:paraId="3CB04D67" w14:textId="0180A18E" w:rsidR="006048FD" w:rsidRPr="0056456E" w:rsidRDefault="00947F35" w:rsidP="008D32D5">
      <w:pPr>
        <w:spacing w:line="293" w:lineRule="atLeast"/>
        <w:rPr>
          <w:rFonts w:ascii="Trebuchet MS" w:hAnsi="Trebuchet MS" w:cs="Arial"/>
          <w:b/>
          <w:bCs/>
          <w:sz w:val="22"/>
          <w:szCs w:val="22"/>
        </w:rPr>
      </w:pPr>
      <w:r>
        <w:rPr>
          <w:rFonts w:ascii="Trebuchet MS" w:hAnsi="Trebuchet MS" w:cs="Arial"/>
          <w:b/>
          <w:bCs/>
          <w:sz w:val="22"/>
          <w:szCs w:val="22"/>
          <w:bdr w:val="none" w:sz="0" w:space="0" w:color="auto" w:frame="1"/>
        </w:rPr>
        <w:lastRenderedPageBreak/>
        <w:t>b)</w:t>
      </w:r>
      <w:r>
        <w:rPr>
          <w:rFonts w:ascii="Trebuchet MS" w:hAnsi="Trebuchet MS" w:cs="Arial"/>
          <w:b/>
          <w:bCs/>
          <w:sz w:val="22"/>
          <w:szCs w:val="22"/>
          <w:bdr w:val="none" w:sz="0" w:space="0" w:color="auto" w:frame="1"/>
        </w:rPr>
        <w:tab/>
      </w:r>
      <w:r w:rsidR="006048FD" w:rsidRPr="00AC1A43">
        <w:rPr>
          <w:rFonts w:ascii="Trebuchet MS" w:hAnsi="Trebuchet MS" w:cs="Arial"/>
          <w:b/>
          <w:bCs/>
          <w:sz w:val="22"/>
          <w:szCs w:val="22"/>
          <w:bdr w:val="none" w:sz="0" w:space="0" w:color="auto" w:frame="1"/>
        </w:rPr>
        <w:t>Deliverables</w:t>
      </w:r>
    </w:p>
    <w:p w14:paraId="52962FFA" w14:textId="37C32B37" w:rsidR="006048FD" w:rsidRDefault="00BB64FE" w:rsidP="006048FD">
      <w:pPr>
        <w:spacing w:line="293" w:lineRule="atLeast"/>
        <w:rPr>
          <w:rFonts w:ascii="Trebuchet MS" w:hAnsi="Trebuchet MS" w:cs="Arial"/>
          <w:sz w:val="22"/>
          <w:szCs w:val="22"/>
          <w:lang w:eastAsia="en-GB"/>
        </w:rPr>
      </w:pPr>
      <w:r>
        <w:rPr>
          <w:rFonts w:ascii="Trebuchet MS" w:hAnsi="Trebuchet MS" w:cs="Arial"/>
          <w:sz w:val="22"/>
          <w:szCs w:val="22"/>
          <w:lang w:eastAsia="en-GB"/>
        </w:rPr>
        <w:t xml:space="preserve"> </w:t>
      </w:r>
    </w:p>
    <w:p w14:paraId="2A974D6E" w14:textId="77777777" w:rsidR="007D2709" w:rsidRPr="007D2709" w:rsidRDefault="00C50183" w:rsidP="00083EED">
      <w:pPr>
        <w:pStyle w:val="ListParagraph"/>
        <w:numPr>
          <w:ilvl w:val="0"/>
          <w:numId w:val="31"/>
        </w:numPr>
        <w:rPr>
          <w:rFonts w:ascii="Trebuchet MS" w:hAnsi="Trebuchet MS"/>
        </w:rPr>
      </w:pPr>
      <w:r w:rsidRPr="007D2709">
        <w:rPr>
          <w:rFonts w:ascii="Trebuchet MS" w:hAnsi="Trebuchet MS"/>
        </w:rPr>
        <w:t xml:space="preserve">The expected outputs will be: </w:t>
      </w:r>
    </w:p>
    <w:p w14:paraId="668066DE" w14:textId="77777777" w:rsidR="007D2709" w:rsidRDefault="007D2709" w:rsidP="00275DAD">
      <w:pPr>
        <w:rPr>
          <w:rFonts w:ascii="Trebuchet MS" w:hAnsi="Trebuchet MS"/>
          <w:sz w:val="22"/>
          <w:szCs w:val="22"/>
        </w:rPr>
      </w:pPr>
    </w:p>
    <w:p w14:paraId="544886F6" w14:textId="77777777" w:rsidR="007D2709" w:rsidRPr="007D2709" w:rsidRDefault="00C50183" w:rsidP="00083EED">
      <w:pPr>
        <w:pStyle w:val="ListParagraph"/>
        <w:numPr>
          <w:ilvl w:val="0"/>
          <w:numId w:val="31"/>
        </w:numPr>
        <w:rPr>
          <w:rStyle w:val="cf01"/>
          <w:rFonts w:ascii="Trebuchet MS" w:hAnsi="Trebuchet MS"/>
          <w:sz w:val="22"/>
          <w:szCs w:val="22"/>
        </w:rPr>
      </w:pPr>
      <w:r w:rsidRPr="007D2709">
        <w:rPr>
          <w:rStyle w:val="cf01"/>
          <w:rFonts w:ascii="Trebuchet MS" w:hAnsi="Trebuchet MS"/>
          <w:sz w:val="22"/>
          <w:szCs w:val="22"/>
        </w:rPr>
        <w:t xml:space="preserve">Inception Report containing details on the methodology, </w:t>
      </w:r>
      <w:proofErr w:type="gramStart"/>
      <w:r w:rsidRPr="007D2709">
        <w:rPr>
          <w:rStyle w:val="cf01"/>
          <w:rFonts w:ascii="Trebuchet MS" w:hAnsi="Trebuchet MS"/>
          <w:sz w:val="22"/>
          <w:szCs w:val="22"/>
        </w:rPr>
        <w:t>datasets</w:t>
      </w:r>
      <w:proofErr w:type="gramEnd"/>
      <w:r w:rsidRPr="007D2709">
        <w:rPr>
          <w:rStyle w:val="cf01"/>
          <w:rFonts w:ascii="Trebuchet MS" w:hAnsi="Trebuchet MS"/>
          <w:sz w:val="22"/>
          <w:szCs w:val="22"/>
        </w:rPr>
        <w:t xml:space="preserve"> and data sources </w:t>
      </w:r>
      <w:r w:rsidR="00BB64FE" w:rsidRPr="007D2709">
        <w:rPr>
          <w:rStyle w:val="cf01"/>
          <w:rFonts w:ascii="Trebuchet MS" w:hAnsi="Trebuchet MS"/>
          <w:sz w:val="22"/>
          <w:szCs w:val="22"/>
        </w:rPr>
        <w:t>the consultant</w:t>
      </w:r>
      <w:r w:rsidRPr="007D2709">
        <w:rPr>
          <w:rStyle w:val="cf01"/>
          <w:rFonts w:ascii="Trebuchet MS" w:hAnsi="Trebuchet MS"/>
          <w:sz w:val="22"/>
          <w:szCs w:val="22"/>
        </w:rPr>
        <w:t xml:space="preserve"> intends to use for the estimations.</w:t>
      </w:r>
    </w:p>
    <w:p w14:paraId="110A9E76" w14:textId="77777777" w:rsidR="007D2709" w:rsidRDefault="007D2709" w:rsidP="00275DAD">
      <w:pPr>
        <w:rPr>
          <w:rStyle w:val="cf01"/>
          <w:rFonts w:ascii="Trebuchet MS" w:hAnsi="Trebuchet MS"/>
          <w:sz w:val="22"/>
          <w:szCs w:val="22"/>
        </w:rPr>
      </w:pPr>
    </w:p>
    <w:p w14:paraId="78FDFF72" w14:textId="77777777" w:rsidR="007D2709" w:rsidRPr="007D2709" w:rsidRDefault="00C50183" w:rsidP="00083EED">
      <w:pPr>
        <w:pStyle w:val="ListParagraph"/>
        <w:numPr>
          <w:ilvl w:val="0"/>
          <w:numId w:val="31"/>
        </w:numPr>
        <w:rPr>
          <w:rFonts w:ascii="Trebuchet MS" w:hAnsi="Trebuchet MS"/>
        </w:rPr>
      </w:pPr>
      <w:r w:rsidRPr="007D2709">
        <w:rPr>
          <w:rFonts w:ascii="Trebuchet MS" w:hAnsi="Trebuchet MS"/>
        </w:rPr>
        <w:t>Detailed modelling results, accompanying datasets and do files.</w:t>
      </w:r>
    </w:p>
    <w:p w14:paraId="30A70551" w14:textId="77777777" w:rsidR="007D2709" w:rsidRDefault="007D2709" w:rsidP="00275DAD">
      <w:pPr>
        <w:rPr>
          <w:rFonts w:ascii="Trebuchet MS" w:hAnsi="Trebuchet MS"/>
        </w:rPr>
      </w:pPr>
    </w:p>
    <w:p w14:paraId="7D3D5BDC" w14:textId="77777777" w:rsidR="007D2709" w:rsidRPr="007D2709" w:rsidRDefault="00C50183" w:rsidP="00083EED">
      <w:pPr>
        <w:pStyle w:val="ListParagraph"/>
        <w:numPr>
          <w:ilvl w:val="0"/>
          <w:numId w:val="31"/>
        </w:numPr>
        <w:rPr>
          <w:rFonts w:ascii="Trebuchet MS" w:hAnsi="Trebuchet MS"/>
        </w:rPr>
      </w:pPr>
      <w:r w:rsidRPr="007D2709">
        <w:rPr>
          <w:rFonts w:ascii="Trebuchet MS" w:hAnsi="Trebuchet MS"/>
        </w:rPr>
        <w:t xml:space="preserve">A PowerPoint presentation summarising key results and their policy implications. </w:t>
      </w:r>
    </w:p>
    <w:p w14:paraId="53690E60" w14:textId="77777777" w:rsidR="007D2709" w:rsidRDefault="007D2709" w:rsidP="00275DAD">
      <w:pPr>
        <w:rPr>
          <w:rFonts w:ascii="Trebuchet MS" w:hAnsi="Trebuchet MS"/>
          <w:sz w:val="22"/>
          <w:szCs w:val="22"/>
        </w:rPr>
      </w:pPr>
    </w:p>
    <w:p w14:paraId="4530A313" w14:textId="77777777" w:rsidR="007D2709" w:rsidRPr="007D2709" w:rsidRDefault="00C50183" w:rsidP="00083EED">
      <w:pPr>
        <w:pStyle w:val="ListParagraph"/>
        <w:numPr>
          <w:ilvl w:val="0"/>
          <w:numId w:val="31"/>
        </w:numPr>
        <w:rPr>
          <w:rFonts w:ascii="Trebuchet MS" w:hAnsi="Trebuchet MS"/>
        </w:rPr>
      </w:pPr>
      <w:r w:rsidRPr="007D2709">
        <w:rPr>
          <w:rFonts w:ascii="Trebuchet MS" w:hAnsi="Trebuchet MS"/>
        </w:rPr>
        <w:t xml:space="preserve">A report and accompanying annexes (to include all details of methodological approaches) of approximately 20,000 words that would contribute to a wider project in preparation for the </w:t>
      </w:r>
      <w:proofErr w:type="spellStart"/>
      <w:r w:rsidRPr="007D2709">
        <w:rPr>
          <w:rFonts w:ascii="Trebuchet MS" w:hAnsi="Trebuchet MS"/>
        </w:rPr>
        <w:t>CTR</w:t>
      </w:r>
      <w:proofErr w:type="spellEnd"/>
      <w:r w:rsidRPr="007D2709">
        <w:rPr>
          <w:rFonts w:ascii="Trebuchet MS" w:hAnsi="Trebuchet MS"/>
        </w:rPr>
        <w:t xml:space="preserve"> 2024. The consultant’s report could be considered for a joint publication in the Secretariat’s International Trade Working Paper series. </w:t>
      </w:r>
    </w:p>
    <w:p w14:paraId="1CFDEDA1" w14:textId="77777777" w:rsidR="007D2709" w:rsidRDefault="007D2709" w:rsidP="007D2709">
      <w:pPr>
        <w:rPr>
          <w:rFonts w:ascii="Trebuchet MS" w:hAnsi="Trebuchet MS"/>
          <w:sz w:val="22"/>
          <w:szCs w:val="22"/>
        </w:rPr>
      </w:pPr>
    </w:p>
    <w:p w14:paraId="6DA6868A" w14:textId="77777777" w:rsidR="00E20C86" w:rsidRDefault="00C601FE" w:rsidP="00E20C86">
      <w:pPr>
        <w:pStyle w:val="ListParagraph"/>
        <w:numPr>
          <w:ilvl w:val="0"/>
          <w:numId w:val="25"/>
        </w:numPr>
        <w:rPr>
          <w:rFonts w:ascii="Trebuchet MS" w:hAnsi="Trebuchet MS"/>
        </w:rPr>
      </w:pPr>
      <w:r w:rsidRPr="00275DAD">
        <w:rPr>
          <w:rFonts w:ascii="Trebuchet MS" w:hAnsi="Trebuchet MS" w:cs="Arial"/>
          <w:b/>
          <w:bCs/>
          <w:bdr w:val="none" w:sz="0" w:space="0" w:color="auto" w:frame="1"/>
        </w:rPr>
        <w:t>Payment schedule:</w:t>
      </w:r>
    </w:p>
    <w:p w14:paraId="77B7ADEB" w14:textId="77777777" w:rsidR="00E20C86" w:rsidRDefault="00E20C86" w:rsidP="00E20C86">
      <w:pPr>
        <w:pStyle w:val="ListParagraph"/>
        <w:ind w:left="360"/>
        <w:rPr>
          <w:rFonts w:ascii="Trebuchet MS" w:hAnsi="Trebuchet MS"/>
        </w:rPr>
      </w:pPr>
    </w:p>
    <w:p w14:paraId="6FEBE43A" w14:textId="288454D8" w:rsidR="003C79D4" w:rsidRPr="00E20C86" w:rsidRDefault="00E20C86" w:rsidP="00E20C86">
      <w:pPr>
        <w:pStyle w:val="ListParagraph"/>
        <w:ind w:left="0"/>
        <w:rPr>
          <w:rFonts w:ascii="Trebuchet MS" w:hAnsi="Trebuchet MS"/>
        </w:rPr>
      </w:pPr>
      <w:r w:rsidRPr="00E20C86">
        <w:rPr>
          <w:rFonts w:ascii="Trebuchet MS" w:hAnsi="Trebuchet MS"/>
          <w:b/>
        </w:rPr>
        <w:t>A</w:t>
      </w:r>
      <w:r w:rsidR="003C79D4" w:rsidRPr="00E20C86">
        <w:rPr>
          <w:rFonts w:ascii="Trebuchet MS" w:hAnsi="Trebuchet MS"/>
          <w:b/>
        </w:rPr>
        <w:t xml:space="preserve">n all-inclusive fee of </w:t>
      </w:r>
      <w:r w:rsidR="003C79D4" w:rsidRPr="00E20C86">
        <w:rPr>
          <w:rFonts w:ascii="Trebuchet MS" w:hAnsi="Trebuchet MS"/>
          <w:b/>
          <w:u w:val="single"/>
        </w:rPr>
        <w:t>£7,500 (Seven thousand and five hundred GBP)</w:t>
      </w:r>
      <w:r w:rsidR="003C79D4" w:rsidRPr="00E20C86">
        <w:rPr>
          <w:rFonts w:ascii="Trebuchet MS" w:hAnsi="Trebuchet MS"/>
        </w:rPr>
        <w:t xml:space="preserve"> </w:t>
      </w:r>
      <w:r w:rsidR="003C79D4" w:rsidRPr="00E20C86">
        <w:rPr>
          <w:rFonts w:ascii="Trebuchet MS" w:hAnsi="Trebuchet MS"/>
          <w:b/>
          <w:bCs/>
          <w:highlight w:val="yellow"/>
          <w:u w:val="single"/>
        </w:rPr>
        <w:t>including VAT</w:t>
      </w:r>
      <w:r w:rsidR="003C79D4" w:rsidRPr="00E20C86">
        <w:rPr>
          <w:rFonts w:ascii="Trebuchet MS" w:hAnsi="Trebuchet MS"/>
        </w:rPr>
        <w:t xml:space="preserve"> will be paid to the consultant upon submission of the following deliverables to the satisfactory standard of the Commonwealth Secretariat:</w:t>
      </w:r>
    </w:p>
    <w:p w14:paraId="3CAB3F4E" w14:textId="30458ACC" w:rsidR="001553D5" w:rsidRPr="00E20C86" w:rsidRDefault="001553D5" w:rsidP="00E20C86">
      <w:pPr>
        <w:pStyle w:val="ListParagraph"/>
        <w:numPr>
          <w:ilvl w:val="0"/>
          <w:numId w:val="29"/>
        </w:numPr>
        <w:spacing w:line="276" w:lineRule="auto"/>
        <w:ind w:left="360"/>
        <w:jc w:val="both"/>
        <w:rPr>
          <w:rFonts w:ascii="Trebuchet MS" w:hAnsi="Trebuchet MS"/>
        </w:rPr>
      </w:pPr>
      <w:r w:rsidRPr="00E20C86">
        <w:rPr>
          <w:rFonts w:ascii="Trebuchet MS" w:hAnsi="Trebuchet MS"/>
        </w:rPr>
        <w:t>Payment 1</w:t>
      </w:r>
      <w:r w:rsidRPr="00E20C86">
        <w:rPr>
          <w:rFonts w:ascii="Trebuchet MS" w:hAnsi="Trebuchet MS"/>
        </w:rPr>
        <w:tab/>
        <w:t xml:space="preserve">- </w:t>
      </w:r>
      <w:r w:rsidR="000D5A11" w:rsidRPr="00E20C86">
        <w:rPr>
          <w:rFonts w:ascii="Trebuchet MS" w:hAnsi="Trebuchet MS"/>
        </w:rPr>
        <w:t xml:space="preserve">£1,500 on receipt of the </w:t>
      </w:r>
      <w:r w:rsidRPr="00E20C86">
        <w:rPr>
          <w:rFonts w:ascii="Trebuchet MS" w:hAnsi="Trebuchet MS"/>
        </w:rPr>
        <w:t>Inception report</w:t>
      </w:r>
    </w:p>
    <w:p w14:paraId="10A867C9" w14:textId="49E82CB2" w:rsidR="001553D5" w:rsidRPr="00E20C86" w:rsidRDefault="001553D5" w:rsidP="00E20C86">
      <w:pPr>
        <w:pStyle w:val="ListParagraph"/>
        <w:numPr>
          <w:ilvl w:val="0"/>
          <w:numId w:val="29"/>
        </w:numPr>
        <w:spacing w:line="276" w:lineRule="auto"/>
        <w:ind w:left="360"/>
        <w:jc w:val="both"/>
        <w:rPr>
          <w:rFonts w:ascii="Trebuchet MS" w:hAnsi="Trebuchet MS"/>
        </w:rPr>
      </w:pPr>
      <w:r w:rsidRPr="00E20C86">
        <w:rPr>
          <w:rFonts w:ascii="Trebuchet MS" w:hAnsi="Trebuchet MS"/>
        </w:rPr>
        <w:t>Payment 2</w:t>
      </w:r>
      <w:r w:rsidRPr="00E20C86">
        <w:rPr>
          <w:rFonts w:ascii="Trebuchet MS" w:hAnsi="Trebuchet MS"/>
        </w:rPr>
        <w:tab/>
        <w:t xml:space="preserve">- </w:t>
      </w:r>
      <w:r w:rsidR="000D5A11" w:rsidRPr="00E20C86">
        <w:rPr>
          <w:rFonts w:ascii="Trebuchet MS" w:hAnsi="Trebuchet MS"/>
        </w:rPr>
        <w:t>£2,000 on receipt of the f</w:t>
      </w:r>
      <w:r w:rsidRPr="00E20C86">
        <w:rPr>
          <w:rFonts w:ascii="Trebuchet MS" w:hAnsi="Trebuchet MS"/>
        </w:rPr>
        <w:t>irst draft</w:t>
      </w:r>
      <w:r w:rsidR="000D5A11" w:rsidRPr="00E20C86">
        <w:rPr>
          <w:rFonts w:ascii="Trebuchet MS" w:hAnsi="Trebuchet MS"/>
        </w:rPr>
        <w:t xml:space="preserve"> report</w:t>
      </w:r>
    </w:p>
    <w:p w14:paraId="27A23255" w14:textId="3875B708" w:rsidR="001553D5" w:rsidRPr="00E20C86" w:rsidRDefault="001553D5" w:rsidP="00E20C86">
      <w:pPr>
        <w:pStyle w:val="ListParagraph"/>
        <w:numPr>
          <w:ilvl w:val="0"/>
          <w:numId w:val="29"/>
        </w:numPr>
        <w:spacing w:line="276" w:lineRule="auto"/>
        <w:ind w:left="360"/>
        <w:jc w:val="both"/>
        <w:rPr>
          <w:rFonts w:ascii="Trebuchet MS" w:hAnsi="Trebuchet MS"/>
        </w:rPr>
      </w:pPr>
      <w:r w:rsidRPr="00E20C86">
        <w:rPr>
          <w:rFonts w:ascii="Trebuchet MS" w:hAnsi="Trebuchet MS"/>
        </w:rPr>
        <w:t>Payment 3</w:t>
      </w:r>
      <w:r w:rsidRPr="00E20C86">
        <w:rPr>
          <w:rFonts w:ascii="Trebuchet MS" w:hAnsi="Trebuchet MS"/>
        </w:rPr>
        <w:tab/>
        <w:t xml:space="preserve">- </w:t>
      </w:r>
      <w:r w:rsidR="000D5A11" w:rsidRPr="00E20C86">
        <w:rPr>
          <w:rFonts w:ascii="Trebuchet MS" w:hAnsi="Trebuchet MS"/>
        </w:rPr>
        <w:t>£4,000 on receipt of the f</w:t>
      </w:r>
      <w:r w:rsidRPr="00E20C86">
        <w:rPr>
          <w:rFonts w:ascii="Trebuchet MS" w:hAnsi="Trebuchet MS"/>
        </w:rPr>
        <w:t>inal draft</w:t>
      </w:r>
      <w:r w:rsidR="000D5A11" w:rsidRPr="00E20C86">
        <w:rPr>
          <w:rFonts w:ascii="Trebuchet MS" w:hAnsi="Trebuchet MS"/>
        </w:rPr>
        <w:t xml:space="preserve"> report and delivery of presentation and accompanying datasets and do files.</w:t>
      </w:r>
    </w:p>
    <w:p w14:paraId="5B8A5280" w14:textId="618E4CFA" w:rsidR="003C79D4" w:rsidRPr="00744F67" w:rsidRDefault="003C79D4" w:rsidP="002B5372">
      <w:pPr>
        <w:pStyle w:val="ListParagraph"/>
        <w:suppressAutoHyphens/>
        <w:spacing w:after="160" w:line="259" w:lineRule="auto"/>
        <w:contextualSpacing w:val="0"/>
        <w:jc w:val="both"/>
        <w:rPr>
          <w:rFonts w:ascii="Trebuchet MS" w:hAnsi="Trebuchet MS"/>
        </w:rPr>
      </w:pPr>
    </w:p>
    <w:p w14:paraId="648BED50" w14:textId="77777777" w:rsidR="003C79D4" w:rsidRDefault="003C79D4" w:rsidP="003C79D4">
      <w:pPr>
        <w:suppressAutoHyphens/>
        <w:rPr>
          <w:rFonts w:ascii="Trebuchet MS" w:hAnsi="Trebuchet MS"/>
        </w:rPr>
      </w:pPr>
      <w:r w:rsidRPr="00C47BC9">
        <w:rPr>
          <w:rFonts w:ascii="Trebuchet MS" w:hAnsi="Trebuchet MS"/>
          <w:highlight w:val="yellow"/>
        </w:rPr>
        <w:t>VAT will be charged at UK rates and could be deducted at source for non-UK</w:t>
      </w:r>
      <w:r>
        <w:rPr>
          <w:rFonts w:ascii="Trebuchet MS" w:hAnsi="Trebuchet MS"/>
          <w:highlight w:val="yellow"/>
        </w:rPr>
        <w:t xml:space="preserve"> based</w:t>
      </w:r>
      <w:r w:rsidRPr="00C47BC9">
        <w:rPr>
          <w:rFonts w:ascii="Trebuchet MS" w:hAnsi="Trebuchet MS"/>
          <w:highlight w:val="yellow"/>
        </w:rPr>
        <w:t xml:space="preserve"> firm</w:t>
      </w:r>
      <w:r>
        <w:rPr>
          <w:rFonts w:ascii="Trebuchet MS" w:hAnsi="Trebuchet MS"/>
          <w:highlight w:val="yellow"/>
        </w:rPr>
        <w:t>s</w:t>
      </w:r>
      <w:r w:rsidRPr="00C47BC9">
        <w:rPr>
          <w:rFonts w:ascii="Trebuchet MS" w:hAnsi="Trebuchet MS"/>
          <w:highlight w:val="yellow"/>
        </w:rPr>
        <w:t>/</w:t>
      </w:r>
      <w:r>
        <w:rPr>
          <w:rFonts w:ascii="Trebuchet MS" w:hAnsi="Trebuchet MS"/>
          <w:highlight w:val="yellow"/>
        </w:rPr>
        <w:t>individuals</w:t>
      </w:r>
      <w:r w:rsidRPr="00C47BC9">
        <w:rPr>
          <w:rFonts w:ascii="Trebuchet MS" w:hAnsi="Trebuchet MS"/>
          <w:highlight w:val="yellow"/>
        </w:rPr>
        <w:t>.</w:t>
      </w:r>
    </w:p>
    <w:p w14:paraId="053ED148" w14:textId="77777777" w:rsidR="003C79D4" w:rsidRDefault="003C79D4" w:rsidP="000D79DD">
      <w:pPr>
        <w:spacing w:line="276" w:lineRule="auto"/>
        <w:ind w:left="720"/>
        <w:jc w:val="both"/>
        <w:rPr>
          <w:rFonts w:ascii="Trebuchet MS" w:hAnsi="Trebuchet MS"/>
          <w:b/>
          <w:sz w:val="22"/>
          <w:szCs w:val="22"/>
        </w:rPr>
      </w:pPr>
    </w:p>
    <w:p w14:paraId="225A188B" w14:textId="77777777" w:rsidR="00BF3AC9" w:rsidRPr="00C601FE" w:rsidRDefault="00BF3AC9" w:rsidP="000D79DD">
      <w:pPr>
        <w:spacing w:line="276" w:lineRule="auto"/>
        <w:ind w:left="360"/>
        <w:rPr>
          <w:rFonts w:ascii="Trebuchet MS" w:hAnsi="Trebuchet MS" w:cs="Arial"/>
          <w:sz w:val="22"/>
          <w:szCs w:val="22"/>
          <w:lang w:eastAsia="en-GB"/>
        </w:rPr>
      </w:pPr>
    </w:p>
    <w:p w14:paraId="5369153A" w14:textId="36F0D5CC" w:rsidR="00C575F0" w:rsidRPr="0056456E" w:rsidRDefault="004D31C2" w:rsidP="00275DAD">
      <w:pPr>
        <w:widowControl w:val="0"/>
        <w:spacing w:line="276" w:lineRule="auto"/>
        <w:jc w:val="both"/>
        <w:rPr>
          <w:rFonts w:ascii="Trebuchet MS" w:hAnsi="Trebuchet MS"/>
          <w:b/>
          <w:sz w:val="22"/>
          <w:szCs w:val="22"/>
        </w:rPr>
      </w:pPr>
      <w:r>
        <w:rPr>
          <w:rFonts w:ascii="Trebuchet MS" w:hAnsi="Trebuchet MS"/>
          <w:b/>
          <w:sz w:val="22"/>
          <w:szCs w:val="22"/>
        </w:rPr>
        <w:t>d)</w:t>
      </w:r>
      <w:r>
        <w:rPr>
          <w:rFonts w:ascii="Trebuchet MS" w:hAnsi="Trebuchet MS"/>
          <w:b/>
          <w:sz w:val="22"/>
          <w:szCs w:val="22"/>
        </w:rPr>
        <w:tab/>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22906EB1" w14:textId="77777777" w:rsidR="00E20C86" w:rsidRDefault="00C575F0" w:rsidP="00E20C86">
      <w:pPr>
        <w:widowControl w:val="0"/>
        <w:tabs>
          <w:tab w:val="num" w:pos="0"/>
        </w:tabs>
        <w:spacing w:line="276" w:lineRule="auto"/>
        <w:jc w:val="both"/>
        <w:rPr>
          <w:rFonts w:ascii="Trebuchet MS" w:hAnsi="Trebuchet MS" w:cs="Arial"/>
          <w:sz w:val="22"/>
          <w:szCs w:val="22"/>
        </w:rPr>
      </w:pPr>
      <w:r w:rsidRPr="00122233">
        <w:rPr>
          <w:rFonts w:ascii="Trebuchet MS" w:hAnsi="Trebuchet MS"/>
          <w:sz w:val="22"/>
          <w:szCs w:val="22"/>
        </w:rPr>
        <w:t xml:space="preserve">The successful </w:t>
      </w:r>
      <w:r w:rsidR="0081524D" w:rsidRPr="00122233">
        <w:rPr>
          <w:rFonts w:ascii="Trebuchet MS" w:hAnsi="Trebuchet MS"/>
          <w:sz w:val="22"/>
          <w:szCs w:val="22"/>
        </w:rPr>
        <w:t>consultant</w:t>
      </w:r>
      <w:r w:rsidR="004F6073" w:rsidRPr="00122233">
        <w:rPr>
          <w:rFonts w:ascii="Trebuchet MS" w:hAnsi="Trebuchet MS"/>
          <w:sz w:val="22"/>
          <w:szCs w:val="22"/>
        </w:rPr>
        <w:t xml:space="preserve"> </w:t>
      </w:r>
      <w:r w:rsidRPr="00122233">
        <w:rPr>
          <w:rFonts w:ascii="Trebuchet MS" w:hAnsi="Trebuchet MS"/>
          <w:sz w:val="22"/>
          <w:szCs w:val="22"/>
        </w:rPr>
        <w:t>will report to the Secretariat’s Contract Manager</w:t>
      </w:r>
      <w:r w:rsidR="00B06447" w:rsidRPr="00122233">
        <w:rPr>
          <w:rFonts w:ascii="Trebuchet MS" w:hAnsi="Trebuchet MS"/>
          <w:sz w:val="22"/>
          <w:szCs w:val="22"/>
        </w:rPr>
        <w:t xml:space="preserve"> </w:t>
      </w:r>
      <w:r w:rsidR="00FC4D17" w:rsidRPr="00122233">
        <w:rPr>
          <w:rFonts w:ascii="Trebuchet MS" w:hAnsi="Trebuchet MS"/>
          <w:sz w:val="22"/>
          <w:szCs w:val="22"/>
        </w:rPr>
        <w:t xml:space="preserve">Salamat Ali, </w:t>
      </w:r>
      <w:r w:rsidR="000A19F7" w:rsidRPr="00122233">
        <w:rPr>
          <w:rFonts w:ascii="Trebuchet MS" w:hAnsi="Trebuchet MS"/>
          <w:sz w:val="22"/>
          <w:szCs w:val="22"/>
        </w:rPr>
        <w:t>Economic Adviser</w:t>
      </w:r>
      <w:r w:rsidR="00390855" w:rsidRPr="00122233">
        <w:rPr>
          <w:rFonts w:ascii="Trebuchet MS" w:hAnsi="Trebuchet MS"/>
          <w:sz w:val="22"/>
          <w:szCs w:val="22"/>
        </w:rPr>
        <w:t xml:space="preserve"> – Trade Policy Analyst, International Trade Policy, Email:</w:t>
      </w:r>
      <w:r w:rsidR="001C482F">
        <w:rPr>
          <w:rFonts w:ascii="Trebuchet MS" w:hAnsi="Trebuchet MS"/>
          <w:sz w:val="22"/>
          <w:szCs w:val="22"/>
        </w:rPr>
        <w:t xml:space="preserve"> </w:t>
      </w:r>
      <w:r w:rsidR="002F7265" w:rsidRPr="00122233">
        <w:rPr>
          <w:rFonts w:ascii="Trebuchet MS" w:hAnsi="Trebuchet MS"/>
          <w:sz w:val="22"/>
          <w:szCs w:val="22"/>
        </w:rPr>
        <w:t>s.ali@commonwealth.int</w:t>
      </w:r>
      <w:r w:rsidRPr="00122233">
        <w:rPr>
          <w:rFonts w:ascii="Trebuchet MS" w:hAnsi="Trebuchet MS"/>
          <w:sz w:val="22"/>
          <w:szCs w:val="22"/>
        </w:rPr>
        <w:t>.</w:t>
      </w:r>
      <w:r w:rsidRPr="0056456E">
        <w:rPr>
          <w:rFonts w:ascii="Trebuchet MS" w:hAnsi="Trebuchet MS" w:cs="Arial"/>
          <w:sz w:val="22"/>
          <w:szCs w:val="22"/>
        </w:rPr>
        <w:t xml:space="preserve"> </w:t>
      </w:r>
    </w:p>
    <w:p w14:paraId="21C1B3DD" w14:textId="77777777" w:rsidR="00E20C86" w:rsidRDefault="00E20C86" w:rsidP="00E20C86">
      <w:pPr>
        <w:widowControl w:val="0"/>
        <w:tabs>
          <w:tab w:val="num" w:pos="0"/>
        </w:tabs>
        <w:spacing w:line="276" w:lineRule="auto"/>
        <w:jc w:val="both"/>
        <w:rPr>
          <w:rFonts w:ascii="Trebuchet MS" w:hAnsi="Trebuchet MS" w:cs="Arial"/>
          <w:sz w:val="22"/>
          <w:szCs w:val="22"/>
        </w:rPr>
      </w:pPr>
    </w:p>
    <w:p w14:paraId="09AEB827" w14:textId="4B8B9205" w:rsidR="009846DE" w:rsidRPr="00E20C86" w:rsidRDefault="00E20C86" w:rsidP="00E20C86">
      <w:pPr>
        <w:widowControl w:val="0"/>
        <w:tabs>
          <w:tab w:val="num" w:pos="0"/>
        </w:tabs>
        <w:spacing w:line="276" w:lineRule="auto"/>
        <w:jc w:val="both"/>
        <w:rPr>
          <w:rFonts w:ascii="Trebuchet MS" w:hAnsi="Trebuchet MS" w:cs="Arial"/>
          <w:sz w:val="22"/>
          <w:szCs w:val="22"/>
        </w:rPr>
      </w:pPr>
      <w:r>
        <w:rPr>
          <w:rFonts w:ascii="Trebuchet MS" w:hAnsi="Trebuchet MS" w:cs="Arial"/>
          <w:sz w:val="22"/>
          <w:szCs w:val="22"/>
        </w:rPr>
        <w:t>e)</w:t>
      </w:r>
      <w:r>
        <w:rPr>
          <w:rFonts w:ascii="Trebuchet MS" w:hAnsi="Trebuchet MS" w:cs="Arial"/>
          <w:sz w:val="22"/>
          <w:szCs w:val="22"/>
        </w:rPr>
        <w:tab/>
      </w:r>
      <w:r w:rsidR="009846DE" w:rsidRPr="00E20C86">
        <w:rPr>
          <w:rFonts w:ascii="Trebuchet MS" w:hAnsi="Trebuchet MS"/>
          <w:b/>
          <w:bCs/>
          <w:sz w:val="22"/>
          <w:szCs w:val="22"/>
        </w:rPr>
        <w:t>Specific Tasks</w:t>
      </w:r>
    </w:p>
    <w:p w14:paraId="7D9F0878" w14:textId="77777777" w:rsidR="004B066C" w:rsidRDefault="004B066C" w:rsidP="00E20C86">
      <w:pPr>
        <w:spacing w:line="293" w:lineRule="atLeast"/>
        <w:ind w:firstLine="357"/>
        <w:rPr>
          <w:rFonts w:ascii="Trebuchet MS" w:hAnsi="Trebuchet MS"/>
          <w:b/>
          <w:bCs/>
        </w:rPr>
      </w:pPr>
    </w:p>
    <w:p w14:paraId="0EDB54A9" w14:textId="77777777" w:rsidR="009846DE" w:rsidRDefault="009846DE" w:rsidP="00E20C86">
      <w:pPr>
        <w:suppressAutoHyphens/>
        <w:rPr>
          <w:rFonts w:ascii="Trebuchet MS" w:hAnsi="Trebuchet MS"/>
        </w:rPr>
      </w:pPr>
      <w:r>
        <w:rPr>
          <w:rFonts w:ascii="Trebuchet MS" w:hAnsi="Trebuchet MS"/>
        </w:rPr>
        <w:t xml:space="preserve">The consultant will work with team leads at the Commonwealth Secretariat to undertake the following tasks: </w:t>
      </w:r>
    </w:p>
    <w:p w14:paraId="0F4B9C7B" w14:textId="77777777" w:rsidR="009846DE" w:rsidRPr="00D42832" w:rsidRDefault="009846DE" w:rsidP="00F845E3">
      <w:pPr>
        <w:pStyle w:val="ListParagraph"/>
        <w:numPr>
          <w:ilvl w:val="0"/>
          <w:numId w:val="32"/>
        </w:numPr>
        <w:suppressAutoHyphens/>
        <w:spacing w:before="120" w:after="120" w:line="259" w:lineRule="auto"/>
        <w:ind w:hanging="76"/>
        <w:contextualSpacing w:val="0"/>
        <w:jc w:val="both"/>
        <w:rPr>
          <w:rFonts w:ascii="Trebuchet MS" w:hAnsi="Trebuchet MS"/>
        </w:rPr>
      </w:pPr>
      <w:r>
        <w:rPr>
          <w:rFonts w:ascii="Trebuchet MS" w:hAnsi="Trebuchet MS"/>
        </w:rPr>
        <w:t xml:space="preserve">Review the recent developments in gravity modelling techniques that account for domestic trade and multilateral resistance in estimating bilateral trade flows and assess how these approaches influence the calculation of the Commonwealth advantage. </w:t>
      </w:r>
    </w:p>
    <w:p w14:paraId="62BEE04A" w14:textId="77777777" w:rsidR="009846DE" w:rsidRPr="00137B27" w:rsidRDefault="009846DE" w:rsidP="00F845E3">
      <w:pPr>
        <w:pStyle w:val="ListParagraph"/>
        <w:numPr>
          <w:ilvl w:val="0"/>
          <w:numId w:val="32"/>
        </w:numPr>
        <w:suppressAutoHyphens/>
        <w:spacing w:before="120" w:after="120" w:line="259" w:lineRule="auto"/>
        <w:ind w:hanging="76"/>
        <w:contextualSpacing w:val="0"/>
        <w:jc w:val="both"/>
        <w:rPr>
          <w:rFonts w:ascii="Trebuchet MS" w:hAnsi="Trebuchet MS"/>
        </w:rPr>
      </w:pPr>
      <w:r w:rsidRPr="00137B27">
        <w:rPr>
          <w:rFonts w:ascii="Trebuchet MS" w:hAnsi="Trebuchet MS"/>
        </w:rPr>
        <w:t>Using the gravity model, estimate the Commonwealth advantage in merchandise trade of member countries</w:t>
      </w:r>
      <w:r>
        <w:rPr>
          <w:rFonts w:ascii="Trebuchet MS" w:hAnsi="Trebuchet MS"/>
        </w:rPr>
        <w:t xml:space="preserve"> empirically</w:t>
      </w:r>
      <w:r w:rsidRPr="00137B27">
        <w:rPr>
          <w:rFonts w:ascii="Trebuchet MS" w:hAnsi="Trebuchet MS"/>
        </w:rPr>
        <w:t>; explore the role of various gravity modelling variables (for instance, legal system contiguity, FTA, etc</w:t>
      </w:r>
      <w:r>
        <w:rPr>
          <w:rFonts w:ascii="Trebuchet MS" w:hAnsi="Trebuchet MS"/>
        </w:rPr>
        <w:t>.</w:t>
      </w:r>
      <w:r w:rsidRPr="00137B27">
        <w:rPr>
          <w:rFonts w:ascii="Trebuchet MS" w:hAnsi="Trebuchet MS"/>
        </w:rPr>
        <w:t xml:space="preserve">) in </w:t>
      </w:r>
      <w:r>
        <w:rPr>
          <w:rFonts w:ascii="Trebuchet MS" w:hAnsi="Trebuchet MS"/>
        </w:rPr>
        <w:t xml:space="preserve">driving </w:t>
      </w:r>
      <w:r w:rsidRPr="00137B27">
        <w:rPr>
          <w:rFonts w:ascii="Trebuchet MS" w:hAnsi="Trebuchet MS"/>
        </w:rPr>
        <w:t>the Commonwealth advantage</w:t>
      </w:r>
      <w:r>
        <w:rPr>
          <w:rFonts w:ascii="Trebuchet MS" w:hAnsi="Trebuchet MS"/>
        </w:rPr>
        <w:t>;</w:t>
      </w:r>
      <w:r w:rsidRPr="00137B27">
        <w:rPr>
          <w:rFonts w:ascii="Trebuchet MS" w:hAnsi="Trebuchet MS"/>
        </w:rPr>
        <w:t xml:space="preserve"> decompose the estimations across various Commonwealth regions</w:t>
      </w:r>
      <w:r>
        <w:rPr>
          <w:rFonts w:ascii="Trebuchet MS" w:hAnsi="Trebuchet MS"/>
        </w:rPr>
        <w:t xml:space="preserve"> and over </w:t>
      </w:r>
      <w:r>
        <w:rPr>
          <w:rFonts w:ascii="Trebuchet MS" w:hAnsi="Trebuchet MS"/>
        </w:rPr>
        <w:lastRenderedPageBreak/>
        <w:t>time</w:t>
      </w:r>
      <w:r w:rsidRPr="00137B27">
        <w:rPr>
          <w:rFonts w:ascii="Trebuchet MS" w:hAnsi="Trebuchet MS"/>
        </w:rPr>
        <w:t xml:space="preserve">; </w:t>
      </w:r>
      <w:r>
        <w:rPr>
          <w:rFonts w:ascii="Trebuchet MS" w:hAnsi="Trebuchet MS"/>
        </w:rPr>
        <w:t>and e</w:t>
      </w:r>
      <w:r w:rsidRPr="00137B27">
        <w:rPr>
          <w:rFonts w:ascii="Trebuchet MS" w:hAnsi="Trebuchet MS"/>
        </w:rPr>
        <w:t>xamine the resilience of</w:t>
      </w:r>
      <w:r>
        <w:rPr>
          <w:rFonts w:ascii="Trebuchet MS" w:hAnsi="Trebuchet MS"/>
        </w:rPr>
        <w:t xml:space="preserve"> the</w:t>
      </w:r>
      <w:r w:rsidRPr="00137B27">
        <w:rPr>
          <w:rFonts w:ascii="Trebuchet MS" w:hAnsi="Trebuchet MS"/>
        </w:rPr>
        <w:t xml:space="preserve"> Commonwealth advantage during the COVID-19 pandemic at the aggregate and sectoral levels</w:t>
      </w:r>
      <w:r>
        <w:rPr>
          <w:rFonts w:ascii="Trebuchet MS" w:hAnsi="Trebuchet MS"/>
        </w:rPr>
        <w:t>.</w:t>
      </w:r>
    </w:p>
    <w:p w14:paraId="4FAF6D45" w14:textId="77777777" w:rsidR="009846DE" w:rsidRDefault="009846DE" w:rsidP="00F845E3">
      <w:pPr>
        <w:pStyle w:val="ListParagraph"/>
        <w:numPr>
          <w:ilvl w:val="0"/>
          <w:numId w:val="32"/>
        </w:numPr>
        <w:suppressAutoHyphens/>
        <w:spacing w:before="120" w:after="120" w:line="259" w:lineRule="auto"/>
        <w:ind w:hanging="76"/>
        <w:contextualSpacing w:val="0"/>
        <w:jc w:val="both"/>
        <w:rPr>
          <w:rFonts w:ascii="Trebuchet MS" w:hAnsi="Trebuchet MS"/>
        </w:rPr>
      </w:pPr>
      <w:r>
        <w:rPr>
          <w:rFonts w:ascii="Trebuchet MS" w:hAnsi="Trebuchet MS"/>
        </w:rPr>
        <w:t>R</w:t>
      </w:r>
      <w:r w:rsidRPr="00586A03">
        <w:rPr>
          <w:rFonts w:ascii="Trebuchet MS" w:hAnsi="Trebuchet MS"/>
        </w:rPr>
        <w:t xml:space="preserve">eplicate the </w:t>
      </w:r>
      <w:r>
        <w:rPr>
          <w:rFonts w:ascii="Trebuchet MS" w:hAnsi="Trebuchet MS"/>
        </w:rPr>
        <w:t xml:space="preserve">above </w:t>
      </w:r>
      <w:r w:rsidRPr="00586A03">
        <w:rPr>
          <w:rFonts w:ascii="Trebuchet MS" w:hAnsi="Trebuchet MS"/>
        </w:rPr>
        <w:t xml:space="preserve">estimations </w:t>
      </w:r>
      <w:r>
        <w:rPr>
          <w:rFonts w:ascii="Trebuchet MS" w:hAnsi="Trebuchet MS"/>
        </w:rPr>
        <w:t xml:space="preserve">for main product groups (food, </w:t>
      </w:r>
      <w:proofErr w:type="gramStart"/>
      <w:r>
        <w:rPr>
          <w:rFonts w:ascii="Trebuchet MS" w:hAnsi="Trebuchet MS"/>
        </w:rPr>
        <w:t>manufacturing</w:t>
      </w:r>
      <w:proofErr w:type="gramEnd"/>
      <w:r>
        <w:rPr>
          <w:rFonts w:ascii="Trebuchet MS" w:hAnsi="Trebuchet MS"/>
        </w:rPr>
        <w:t xml:space="preserve"> and commodities);</w:t>
      </w:r>
      <w:r w:rsidRPr="00586A03">
        <w:rPr>
          <w:rFonts w:ascii="Trebuchet MS" w:hAnsi="Trebuchet MS"/>
        </w:rPr>
        <w:t xml:space="preserve"> dissect the Commonwealth advantage in food trade across broader food categories</w:t>
      </w:r>
      <w:r>
        <w:rPr>
          <w:rFonts w:ascii="Trebuchet MS" w:hAnsi="Trebuchet MS"/>
        </w:rPr>
        <w:t xml:space="preserve"> (cereals, meat, fish, oils, milk, fruits, vegetables and others).</w:t>
      </w:r>
    </w:p>
    <w:p w14:paraId="17FFC99C" w14:textId="77777777" w:rsidR="009846DE" w:rsidRDefault="009846DE" w:rsidP="00F845E3">
      <w:pPr>
        <w:pStyle w:val="ListParagraph"/>
        <w:numPr>
          <w:ilvl w:val="0"/>
          <w:numId w:val="32"/>
        </w:numPr>
        <w:suppressAutoHyphens/>
        <w:autoSpaceDN w:val="0"/>
        <w:spacing w:after="240"/>
        <w:ind w:hanging="76"/>
        <w:contextualSpacing w:val="0"/>
        <w:jc w:val="both"/>
        <w:textAlignment w:val="baseline"/>
        <w:rPr>
          <w:rFonts w:ascii="Trebuchet MS" w:hAnsi="Trebuchet MS"/>
        </w:rPr>
      </w:pPr>
      <w:r>
        <w:rPr>
          <w:rFonts w:ascii="Trebuchet MS" w:hAnsi="Trebuchet MS"/>
        </w:rPr>
        <w:t>Using the modelling results (in b and c above), develop and implement an approach and estimation strategy to c</w:t>
      </w:r>
      <w:r w:rsidRPr="00247DBC">
        <w:rPr>
          <w:rFonts w:ascii="Trebuchet MS" w:hAnsi="Trebuchet MS"/>
        </w:rPr>
        <w:t>alculate</w:t>
      </w:r>
      <w:r>
        <w:rPr>
          <w:rFonts w:ascii="Trebuchet MS" w:hAnsi="Trebuchet MS"/>
        </w:rPr>
        <w:t xml:space="preserve"> the</w:t>
      </w:r>
      <w:r w:rsidRPr="00247DBC">
        <w:rPr>
          <w:rFonts w:ascii="Trebuchet MS" w:hAnsi="Trebuchet MS"/>
        </w:rPr>
        <w:t xml:space="preserve"> </w:t>
      </w:r>
      <w:r>
        <w:rPr>
          <w:rFonts w:ascii="Trebuchet MS" w:hAnsi="Trebuchet MS"/>
        </w:rPr>
        <w:t xml:space="preserve">export potential for </w:t>
      </w:r>
      <w:r w:rsidRPr="00247DBC">
        <w:rPr>
          <w:rFonts w:ascii="Trebuchet MS" w:hAnsi="Trebuchet MS"/>
        </w:rPr>
        <w:t>intra-C</w:t>
      </w:r>
      <w:r>
        <w:rPr>
          <w:rFonts w:ascii="Trebuchet MS" w:hAnsi="Trebuchet MS"/>
        </w:rPr>
        <w:t>ommonwealth</w:t>
      </w:r>
      <w:r w:rsidRPr="00247DBC">
        <w:rPr>
          <w:rFonts w:ascii="Trebuchet MS" w:hAnsi="Trebuchet MS"/>
        </w:rPr>
        <w:t xml:space="preserve"> export</w:t>
      </w:r>
      <w:r>
        <w:rPr>
          <w:rFonts w:ascii="Trebuchet MS" w:hAnsi="Trebuchet MS"/>
        </w:rPr>
        <w:t>s</w:t>
      </w:r>
      <w:r w:rsidRPr="00247DBC">
        <w:rPr>
          <w:rFonts w:ascii="Trebuchet MS" w:hAnsi="Trebuchet MS"/>
        </w:rPr>
        <w:t xml:space="preserve"> </w:t>
      </w:r>
      <w:r>
        <w:rPr>
          <w:rFonts w:ascii="Trebuchet MS" w:hAnsi="Trebuchet MS"/>
        </w:rPr>
        <w:t>for the above food products</w:t>
      </w:r>
      <w:r w:rsidRPr="00247DBC">
        <w:rPr>
          <w:rFonts w:ascii="Trebuchet MS" w:hAnsi="Trebuchet MS"/>
        </w:rPr>
        <w:t>; summarize</w:t>
      </w:r>
      <w:r>
        <w:rPr>
          <w:rFonts w:ascii="Trebuchet MS" w:hAnsi="Trebuchet MS"/>
        </w:rPr>
        <w:t xml:space="preserve"> and plot</w:t>
      </w:r>
      <w:r w:rsidRPr="00247DBC">
        <w:rPr>
          <w:rFonts w:ascii="Trebuchet MS" w:hAnsi="Trebuchet MS"/>
        </w:rPr>
        <w:t xml:space="preserve"> the </w:t>
      </w:r>
      <w:r>
        <w:rPr>
          <w:rFonts w:ascii="Trebuchet MS" w:hAnsi="Trebuchet MS"/>
        </w:rPr>
        <w:t xml:space="preserve">aggregate and product level </w:t>
      </w:r>
      <w:r w:rsidRPr="00247DBC">
        <w:rPr>
          <w:rFonts w:ascii="Trebuchet MS" w:hAnsi="Trebuchet MS"/>
        </w:rPr>
        <w:t xml:space="preserve">results </w:t>
      </w:r>
      <w:r>
        <w:rPr>
          <w:rFonts w:ascii="Trebuchet MS" w:hAnsi="Trebuchet MS"/>
        </w:rPr>
        <w:t>across Commonwealth</w:t>
      </w:r>
      <w:r w:rsidRPr="00247DBC">
        <w:rPr>
          <w:rFonts w:ascii="Trebuchet MS" w:hAnsi="Trebuchet MS"/>
        </w:rPr>
        <w:t xml:space="preserve"> region</w:t>
      </w:r>
      <w:r>
        <w:rPr>
          <w:rFonts w:ascii="Trebuchet MS" w:hAnsi="Trebuchet MS"/>
        </w:rPr>
        <w:t>s</w:t>
      </w:r>
      <w:r w:rsidRPr="00247DBC">
        <w:rPr>
          <w:rFonts w:ascii="Trebuchet MS" w:hAnsi="Trebuchet MS"/>
        </w:rPr>
        <w:t xml:space="preserve">. </w:t>
      </w:r>
    </w:p>
    <w:p w14:paraId="4AE61B78" w14:textId="77777777" w:rsidR="009846DE" w:rsidRPr="00586A03" w:rsidRDefault="009846DE" w:rsidP="00F845E3">
      <w:pPr>
        <w:pStyle w:val="ListParagraph"/>
        <w:numPr>
          <w:ilvl w:val="0"/>
          <w:numId w:val="32"/>
        </w:numPr>
        <w:suppressAutoHyphens/>
        <w:spacing w:before="120" w:after="120" w:line="259" w:lineRule="auto"/>
        <w:ind w:hanging="76"/>
        <w:contextualSpacing w:val="0"/>
        <w:jc w:val="both"/>
        <w:rPr>
          <w:rFonts w:ascii="Trebuchet MS" w:hAnsi="Trebuchet MS"/>
        </w:rPr>
      </w:pPr>
      <w:r>
        <w:rPr>
          <w:rFonts w:ascii="Trebuchet MS" w:hAnsi="Trebuchet MS"/>
        </w:rPr>
        <w:t>E</w:t>
      </w:r>
      <w:r w:rsidRPr="00586A03">
        <w:rPr>
          <w:rFonts w:ascii="Trebuchet MS" w:hAnsi="Trebuchet MS"/>
        </w:rPr>
        <w:t xml:space="preserve">xamine </w:t>
      </w:r>
      <w:r>
        <w:rPr>
          <w:rFonts w:ascii="Trebuchet MS" w:hAnsi="Trebuchet MS"/>
        </w:rPr>
        <w:t xml:space="preserve">the evolution of Commonwealth </w:t>
      </w:r>
      <w:r w:rsidRPr="00586A03">
        <w:rPr>
          <w:rFonts w:ascii="Trebuchet MS" w:hAnsi="Trebuchet MS"/>
        </w:rPr>
        <w:t>member countries</w:t>
      </w:r>
      <w:r>
        <w:rPr>
          <w:rFonts w:ascii="Trebuchet MS" w:hAnsi="Trebuchet MS"/>
        </w:rPr>
        <w:t>’</w:t>
      </w:r>
      <w:r w:rsidRPr="00586A03">
        <w:rPr>
          <w:rFonts w:ascii="Trebuchet MS" w:hAnsi="Trebuchet MS"/>
        </w:rPr>
        <w:t xml:space="preserve"> services trade within and outside the Commonwealth</w:t>
      </w:r>
      <w:r>
        <w:rPr>
          <w:rFonts w:ascii="Trebuchet MS" w:hAnsi="Trebuchet MS"/>
        </w:rPr>
        <w:t>;</w:t>
      </w:r>
      <w:r w:rsidRPr="00586A03">
        <w:rPr>
          <w:rFonts w:ascii="Trebuchet MS" w:hAnsi="Trebuchet MS"/>
        </w:rPr>
        <w:t xml:space="preserve"> estimate the Commonwealth advantage at the aggregate and sectoral levels for broad services</w:t>
      </w:r>
      <w:r>
        <w:rPr>
          <w:rFonts w:ascii="Trebuchet MS" w:hAnsi="Trebuchet MS"/>
        </w:rPr>
        <w:t xml:space="preserve"> sector</w:t>
      </w:r>
      <w:r w:rsidRPr="00586A03">
        <w:rPr>
          <w:rFonts w:ascii="Trebuchet MS" w:hAnsi="Trebuchet MS"/>
        </w:rPr>
        <w:t xml:space="preserve"> categories.</w:t>
      </w:r>
    </w:p>
    <w:p w14:paraId="78B8B477" w14:textId="77777777" w:rsidR="009846DE" w:rsidRDefault="009846DE" w:rsidP="00F845E3">
      <w:pPr>
        <w:pStyle w:val="ListParagraph"/>
        <w:numPr>
          <w:ilvl w:val="0"/>
          <w:numId w:val="32"/>
        </w:numPr>
        <w:suppressAutoHyphens/>
        <w:spacing w:before="120" w:after="120" w:line="259" w:lineRule="auto"/>
        <w:ind w:hanging="76"/>
        <w:contextualSpacing w:val="0"/>
        <w:jc w:val="both"/>
        <w:rPr>
          <w:rFonts w:ascii="Trebuchet MS" w:hAnsi="Trebuchet MS"/>
        </w:rPr>
      </w:pPr>
      <w:r w:rsidRPr="00586A03">
        <w:rPr>
          <w:rFonts w:ascii="Trebuchet MS" w:hAnsi="Trebuchet MS"/>
        </w:rPr>
        <w:t xml:space="preserve">Estimate the Commonwealth advantage in </w:t>
      </w:r>
      <w:r>
        <w:rPr>
          <w:rFonts w:ascii="Trebuchet MS" w:hAnsi="Trebuchet MS"/>
        </w:rPr>
        <w:t xml:space="preserve">FDI and </w:t>
      </w:r>
      <w:r w:rsidRPr="00586A03">
        <w:rPr>
          <w:rFonts w:ascii="Trebuchet MS" w:hAnsi="Trebuchet MS"/>
        </w:rPr>
        <w:t>greenfield investment flows of member countries</w:t>
      </w:r>
      <w:r>
        <w:rPr>
          <w:rFonts w:ascii="Trebuchet MS" w:hAnsi="Trebuchet MS"/>
        </w:rPr>
        <w:t xml:space="preserve">; explore the implications of the </w:t>
      </w:r>
      <w:r w:rsidRPr="00586A03">
        <w:rPr>
          <w:rFonts w:ascii="Trebuchet MS" w:hAnsi="Trebuchet MS"/>
        </w:rPr>
        <w:t>Commonwealth advantage for greenfield projects and jobs.</w:t>
      </w:r>
    </w:p>
    <w:p w14:paraId="60F02C52" w14:textId="77777777" w:rsidR="009846DE" w:rsidRPr="00586A03" w:rsidRDefault="009846DE" w:rsidP="00F845E3">
      <w:pPr>
        <w:pStyle w:val="ListParagraph"/>
        <w:numPr>
          <w:ilvl w:val="0"/>
          <w:numId w:val="32"/>
        </w:numPr>
        <w:suppressAutoHyphens/>
        <w:spacing w:before="120" w:after="120" w:line="259" w:lineRule="auto"/>
        <w:ind w:hanging="76"/>
        <w:contextualSpacing w:val="0"/>
        <w:jc w:val="both"/>
        <w:rPr>
          <w:rFonts w:ascii="Trebuchet MS" w:hAnsi="Trebuchet MS"/>
        </w:rPr>
      </w:pPr>
      <w:r>
        <w:rPr>
          <w:rFonts w:ascii="Trebuchet MS" w:hAnsi="Trebuchet MS"/>
        </w:rPr>
        <w:t>Outline</w:t>
      </w:r>
      <w:r w:rsidRPr="000F418A">
        <w:rPr>
          <w:rFonts w:ascii="Trebuchet MS" w:hAnsi="Trebuchet MS"/>
        </w:rPr>
        <w:t xml:space="preserve"> data constraints and limitations and</w:t>
      </w:r>
      <w:r>
        <w:rPr>
          <w:rFonts w:ascii="Trebuchet MS" w:hAnsi="Trebuchet MS"/>
        </w:rPr>
        <w:t xml:space="preserve"> explain</w:t>
      </w:r>
      <w:r w:rsidRPr="000F418A">
        <w:rPr>
          <w:rFonts w:ascii="Trebuchet MS" w:hAnsi="Trebuchet MS"/>
        </w:rPr>
        <w:t xml:space="preserve"> their implications for the computed estimates of the Commonwealth advantage in goods, services and FDI flows.</w:t>
      </w:r>
    </w:p>
    <w:p w14:paraId="78E11FA0" w14:textId="77777777" w:rsidR="009846DE" w:rsidRPr="00184F91" w:rsidRDefault="009846DE" w:rsidP="00F845E3">
      <w:pPr>
        <w:pStyle w:val="ListParagraph"/>
        <w:numPr>
          <w:ilvl w:val="0"/>
          <w:numId w:val="32"/>
        </w:numPr>
        <w:suppressAutoHyphens/>
        <w:autoSpaceDN w:val="0"/>
        <w:spacing w:after="240"/>
        <w:ind w:hanging="76"/>
        <w:contextualSpacing w:val="0"/>
        <w:jc w:val="both"/>
        <w:textAlignment w:val="baseline"/>
        <w:rPr>
          <w:rFonts w:ascii="Trebuchet MS" w:hAnsi="Trebuchet MS"/>
        </w:rPr>
      </w:pPr>
      <w:r w:rsidRPr="00184F91">
        <w:rPr>
          <w:rFonts w:ascii="Trebuchet MS" w:hAnsi="Trebuchet MS" w:cs="Arial"/>
        </w:rPr>
        <w:t>Based on the estimations, develop policy recommendations for leveraging the Commonwealth advantage to enhance goods and services exports, food trade as well as greenfield investment and, ultimately, to build resilience in Commonwealth member countries.</w:t>
      </w:r>
      <w:r w:rsidRPr="00184F91">
        <w:rPr>
          <w:rFonts w:ascii="Trebuchet MS" w:hAnsi="Trebuchet MS"/>
        </w:rPr>
        <w:t xml:space="preserve"> </w:t>
      </w:r>
    </w:p>
    <w:p w14:paraId="0EE83026" w14:textId="7063E975" w:rsidR="00BB1170" w:rsidRDefault="004D31C2" w:rsidP="00F845E3">
      <w:pPr>
        <w:widowControl w:val="0"/>
        <w:spacing w:line="276" w:lineRule="auto"/>
        <w:rPr>
          <w:rFonts w:ascii="Trebuchet MS" w:hAnsi="Trebuchet MS" w:cs="Arial"/>
          <w:b/>
          <w:bCs/>
          <w:sz w:val="22"/>
          <w:szCs w:val="22"/>
        </w:rPr>
      </w:pPr>
      <w:r w:rsidRPr="00122233">
        <w:rPr>
          <w:rFonts w:ascii="Trebuchet MS" w:hAnsi="Trebuchet MS" w:cs="Arial"/>
          <w:b/>
          <w:bCs/>
          <w:sz w:val="22"/>
          <w:szCs w:val="22"/>
        </w:rPr>
        <w:t>g)</w:t>
      </w:r>
      <w:r w:rsidRPr="00122233">
        <w:rPr>
          <w:rFonts w:ascii="Trebuchet MS" w:hAnsi="Trebuchet MS" w:cs="Arial"/>
          <w:b/>
          <w:bCs/>
          <w:sz w:val="22"/>
          <w:szCs w:val="22"/>
        </w:rPr>
        <w:tab/>
      </w:r>
      <w:r w:rsidR="004B3B7E" w:rsidRPr="00122233">
        <w:rPr>
          <w:rFonts w:ascii="Trebuchet MS" w:hAnsi="Trebuchet MS" w:cs="Arial"/>
          <w:b/>
          <w:bCs/>
          <w:sz w:val="22"/>
          <w:szCs w:val="22"/>
        </w:rPr>
        <w:t xml:space="preserve">Skills and experience required </w:t>
      </w:r>
    </w:p>
    <w:p w14:paraId="19EDBB10" w14:textId="77777777" w:rsidR="00070D10" w:rsidRPr="00BF10B4" w:rsidRDefault="00070D10" w:rsidP="00F845E3">
      <w:pPr>
        <w:pStyle w:val="xmsonormal"/>
        <w:suppressAutoHyphens/>
        <w:spacing w:before="240"/>
        <w:jc w:val="both"/>
        <w:rPr>
          <w:rFonts w:ascii="Trebuchet MS" w:hAnsi="Trebuchet MS"/>
        </w:rPr>
      </w:pPr>
      <w:r w:rsidRPr="00BF10B4">
        <w:rPr>
          <w:rFonts w:ascii="Trebuchet MS" w:hAnsi="Trebuchet MS"/>
        </w:rPr>
        <w:t>Post</w:t>
      </w:r>
      <w:r>
        <w:rPr>
          <w:rFonts w:ascii="Trebuchet MS" w:hAnsi="Trebuchet MS"/>
        </w:rPr>
        <w:t>-</w:t>
      </w:r>
      <w:r w:rsidRPr="00BF10B4">
        <w:rPr>
          <w:rFonts w:ascii="Trebuchet MS" w:hAnsi="Trebuchet MS"/>
        </w:rPr>
        <w:t xml:space="preserve">graduate degree in Economics with at least 15 years of experience in </w:t>
      </w:r>
      <w:r>
        <w:rPr>
          <w:rFonts w:ascii="Trebuchet MS" w:hAnsi="Trebuchet MS"/>
        </w:rPr>
        <w:t>gravity modelling demonstrated through high quality or peer reviewed publications</w:t>
      </w:r>
      <w:r w:rsidRPr="00BF10B4">
        <w:rPr>
          <w:rFonts w:ascii="Trebuchet MS" w:hAnsi="Trebuchet MS"/>
        </w:rPr>
        <w:t xml:space="preserve">. </w:t>
      </w:r>
      <w:r>
        <w:rPr>
          <w:rFonts w:ascii="Trebuchet MS" w:hAnsi="Trebuchet MS"/>
        </w:rPr>
        <w:t xml:space="preserve">The preferred consultant will have good knowledge and understanding of the patterns and nuances of Commonwealth countries’ goods and services trade, and investment flows. He/she should also have demonstrable knowledge and understanding of the unique trade challenges and vulnerabilities of Commonwealth member countries (particularly </w:t>
      </w:r>
      <w:proofErr w:type="spellStart"/>
      <w:r>
        <w:rPr>
          <w:rFonts w:ascii="Trebuchet MS" w:hAnsi="Trebuchet MS"/>
        </w:rPr>
        <w:t>LDCs</w:t>
      </w:r>
      <w:proofErr w:type="spellEnd"/>
      <w:r>
        <w:rPr>
          <w:rFonts w:ascii="Trebuchet MS" w:hAnsi="Trebuchet MS"/>
        </w:rPr>
        <w:t>, SIDS and countries in sub-Saharan Africa), and insight into the trade and investment impacts of external shocks such as the conflict</w:t>
      </w:r>
      <w:r w:rsidRPr="00BF10B4">
        <w:rPr>
          <w:rFonts w:ascii="Trebuchet MS" w:hAnsi="Trebuchet MS"/>
        </w:rPr>
        <w:t xml:space="preserve"> in Ukraine, the COVID-19 pandemic and potential global economic fragmentation</w:t>
      </w:r>
      <w:r>
        <w:rPr>
          <w:rFonts w:ascii="Trebuchet MS" w:hAnsi="Trebuchet MS"/>
        </w:rPr>
        <w:t>. A detailed</w:t>
      </w:r>
      <w:r w:rsidRPr="00184F91">
        <w:rPr>
          <w:rFonts w:ascii="Trebuchet MS" w:hAnsi="Trebuchet MS"/>
        </w:rPr>
        <w:t xml:space="preserve"> note, containing proposed estimation </w:t>
      </w:r>
      <w:r>
        <w:rPr>
          <w:rFonts w:ascii="Trebuchet MS" w:hAnsi="Trebuchet MS"/>
        </w:rPr>
        <w:t>methodology</w:t>
      </w:r>
      <w:r w:rsidRPr="00184F91">
        <w:rPr>
          <w:rFonts w:ascii="Trebuchet MS" w:hAnsi="Trebuchet MS"/>
        </w:rPr>
        <w:t xml:space="preserve"> and datasets, will be required with the RFQ</w:t>
      </w:r>
      <w:r>
        <w:rPr>
          <w:rFonts w:ascii="Trebuchet MS" w:hAnsi="Trebuchet MS"/>
        </w:rPr>
        <w:t>. This empirical strategy note will</w:t>
      </w:r>
      <w:r w:rsidRPr="00184F91">
        <w:rPr>
          <w:rFonts w:ascii="Trebuchet MS" w:hAnsi="Trebuchet MS"/>
        </w:rPr>
        <w:t xml:space="preserve"> </w:t>
      </w:r>
      <w:proofErr w:type="gramStart"/>
      <w:r w:rsidRPr="00184F91">
        <w:rPr>
          <w:rFonts w:ascii="Trebuchet MS" w:hAnsi="Trebuchet MS"/>
        </w:rPr>
        <w:t>assessed</w:t>
      </w:r>
      <w:proofErr w:type="gramEnd"/>
      <w:r w:rsidRPr="00184F91">
        <w:rPr>
          <w:rFonts w:ascii="Trebuchet MS" w:hAnsi="Trebuchet MS"/>
        </w:rPr>
        <w:t xml:space="preserve"> as part of the selection process</w:t>
      </w:r>
      <w:r>
        <w:rPr>
          <w:rFonts w:ascii="Trebuchet MS" w:hAnsi="Trebuchet MS"/>
        </w:rPr>
        <w:t>.</w:t>
      </w:r>
    </w:p>
    <w:p w14:paraId="20E8B17D" w14:textId="77777777" w:rsidR="00070D10" w:rsidRPr="00122233" w:rsidRDefault="00070D10" w:rsidP="004D31C2">
      <w:pPr>
        <w:widowControl w:val="0"/>
        <w:spacing w:line="276" w:lineRule="auto"/>
        <w:ind w:firstLine="360"/>
        <w:rPr>
          <w:rFonts w:ascii="Trebuchet MS" w:hAnsi="Trebuchet MS" w:cs="Arial"/>
          <w:b/>
          <w:bCs/>
          <w:sz w:val="22"/>
          <w:szCs w:val="22"/>
        </w:rPr>
      </w:pPr>
    </w:p>
    <w:p w14:paraId="53C50F98" w14:textId="6854F4BE" w:rsidR="00FA0FCB" w:rsidRPr="005C2EEB" w:rsidRDefault="00F845E3" w:rsidP="00F845E3">
      <w:pPr>
        <w:shd w:val="clear" w:color="auto" w:fill="FFFFFF"/>
        <w:overflowPunct/>
        <w:autoSpaceDE/>
        <w:autoSpaceDN/>
        <w:adjustRightInd/>
        <w:spacing w:after="360"/>
        <w:textAlignment w:val="auto"/>
        <w:rPr>
          <w:rFonts w:ascii="Trebuchet MS" w:hAnsi="Trebuchet MS" w:cs="Arial"/>
          <w:color w:val="141414"/>
          <w:sz w:val="22"/>
          <w:szCs w:val="22"/>
          <w:lang w:eastAsia="en-GB"/>
        </w:rPr>
      </w:pPr>
      <w:r>
        <w:rPr>
          <w:rFonts w:ascii="Trebuchet MS" w:hAnsi="Trebuchet MS" w:cs="Arial"/>
          <w:b/>
          <w:bCs/>
          <w:color w:val="141414"/>
          <w:sz w:val="22"/>
          <w:szCs w:val="22"/>
          <w:lang w:eastAsia="en-GB"/>
        </w:rPr>
        <w:t>h</w:t>
      </w:r>
      <w:r w:rsidR="004D31C2" w:rsidRPr="005C2EEB">
        <w:rPr>
          <w:rFonts w:ascii="Trebuchet MS" w:hAnsi="Trebuchet MS" w:cs="Arial"/>
          <w:b/>
          <w:bCs/>
          <w:color w:val="141414"/>
          <w:sz w:val="22"/>
          <w:szCs w:val="22"/>
          <w:lang w:eastAsia="en-GB"/>
        </w:rPr>
        <w:t>)</w:t>
      </w:r>
      <w:r w:rsidR="004D31C2" w:rsidRPr="005C2EEB">
        <w:rPr>
          <w:rFonts w:ascii="Trebuchet MS" w:hAnsi="Trebuchet MS" w:cs="Arial"/>
          <w:b/>
          <w:bCs/>
          <w:color w:val="141414"/>
          <w:sz w:val="22"/>
          <w:szCs w:val="22"/>
          <w:lang w:eastAsia="en-GB"/>
        </w:rPr>
        <w:tab/>
      </w:r>
      <w:r w:rsidR="00FA0FCB" w:rsidRPr="005C2EEB">
        <w:rPr>
          <w:rFonts w:ascii="Trebuchet MS" w:hAnsi="Trebuchet MS" w:cs="Arial"/>
          <w:b/>
          <w:bCs/>
          <w:color w:val="141414"/>
          <w:sz w:val="22"/>
          <w:szCs w:val="22"/>
          <w:lang w:eastAsia="en-GB"/>
        </w:rPr>
        <w:t>Language</w:t>
      </w:r>
    </w:p>
    <w:p w14:paraId="49F41675" w14:textId="4E026338" w:rsidR="00FA0FCB" w:rsidRPr="005C2EEB" w:rsidRDefault="00FA0FCB" w:rsidP="00F845E3">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Excellent English writing and communicating skills required.</w:t>
      </w:r>
    </w:p>
    <w:p w14:paraId="340E50FC" w14:textId="03C8E3AF" w:rsidR="00FA0FCB" w:rsidRPr="005C2EEB" w:rsidRDefault="00FA0FCB" w:rsidP="00F845E3">
      <w:pPr>
        <w:shd w:val="clear" w:color="auto" w:fill="FFFFFF"/>
        <w:overflowPunct/>
        <w:autoSpaceDE/>
        <w:autoSpaceDN/>
        <w:adjustRightInd/>
        <w:spacing w:after="360"/>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br/>
      </w:r>
      <w:r w:rsidR="004D31C2" w:rsidRPr="005C2EEB">
        <w:rPr>
          <w:rFonts w:ascii="Trebuchet MS" w:hAnsi="Trebuchet MS" w:cs="Arial"/>
          <w:b/>
          <w:bCs/>
          <w:color w:val="141414"/>
          <w:sz w:val="22"/>
          <w:szCs w:val="22"/>
          <w:lang w:eastAsia="en-GB"/>
        </w:rPr>
        <w:t>i)</w:t>
      </w:r>
      <w:r w:rsidR="004D31C2" w:rsidRPr="005C2EEB">
        <w:rPr>
          <w:rFonts w:ascii="Trebuchet MS" w:hAnsi="Trebuchet MS" w:cs="Arial"/>
          <w:b/>
          <w:bCs/>
          <w:color w:val="141414"/>
          <w:sz w:val="22"/>
          <w:szCs w:val="22"/>
          <w:lang w:eastAsia="en-GB"/>
        </w:rPr>
        <w:tab/>
      </w:r>
      <w:r w:rsidRPr="005C2EEB">
        <w:rPr>
          <w:rFonts w:ascii="Trebuchet MS" w:hAnsi="Trebuchet MS" w:cs="Arial"/>
          <w:b/>
          <w:bCs/>
          <w:color w:val="141414"/>
          <w:sz w:val="22"/>
          <w:szCs w:val="22"/>
          <w:lang w:eastAsia="en-GB"/>
        </w:rPr>
        <w:t xml:space="preserve">Knowledge, </w:t>
      </w:r>
      <w:proofErr w:type="gramStart"/>
      <w:r w:rsidRPr="005C2EEB">
        <w:rPr>
          <w:rFonts w:ascii="Trebuchet MS" w:hAnsi="Trebuchet MS" w:cs="Arial"/>
          <w:b/>
          <w:bCs/>
          <w:color w:val="141414"/>
          <w:sz w:val="22"/>
          <w:szCs w:val="22"/>
          <w:lang w:eastAsia="en-GB"/>
        </w:rPr>
        <w:t>Skills</w:t>
      </w:r>
      <w:proofErr w:type="gramEnd"/>
      <w:r w:rsidRPr="005C2EEB">
        <w:rPr>
          <w:rFonts w:ascii="Trebuchet MS" w:hAnsi="Trebuchet MS" w:cs="Arial"/>
          <w:b/>
          <w:bCs/>
          <w:color w:val="141414"/>
          <w:sz w:val="22"/>
          <w:szCs w:val="22"/>
          <w:lang w:eastAsia="en-GB"/>
        </w:rPr>
        <w:t xml:space="preserve"> and Abilities</w:t>
      </w:r>
    </w:p>
    <w:p w14:paraId="1D845E62" w14:textId="424BA81C" w:rsidR="00FA0FCB" w:rsidRPr="005C2EEB" w:rsidRDefault="00FA0FCB"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Strong research design and report writing skills, including capacity to prepare accurate, relevant, </w:t>
      </w:r>
      <w:proofErr w:type="gramStart"/>
      <w:r w:rsidRPr="005C2EEB">
        <w:rPr>
          <w:rFonts w:ascii="Trebuchet MS" w:hAnsi="Trebuchet MS" w:cs="Arial"/>
          <w:color w:val="141414"/>
          <w:sz w:val="22"/>
          <w:szCs w:val="22"/>
          <w:lang w:eastAsia="en-GB"/>
        </w:rPr>
        <w:t>reliable</w:t>
      </w:r>
      <w:proofErr w:type="gramEnd"/>
      <w:r w:rsidRPr="005C2EEB">
        <w:rPr>
          <w:rFonts w:ascii="Trebuchet MS" w:hAnsi="Trebuchet MS" w:cs="Arial"/>
          <w:color w:val="141414"/>
          <w:sz w:val="22"/>
          <w:szCs w:val="22"/>
          <w:lang w:eastAsia="en-GB"/>
        </w:rPr>
        <w:t xml:space="preserve"> and analytical legal and policy </w:t>
      </w:r>
      <w:r w:rsidR="001F0D05" w:rsidRPr="005C2EEB">
        <w:rPr>
          <w:rFonts w:ascii="Trebuchet MS" w:hAnsi="Trebuchet MS" w:cs="Arial"/>
          <w:color w:val="141414"/>
          <w:sz w:val="22"/>
          <w:szCs w:val="22"/>
          <w:lang w:eastAsia="en-GB"/>
        </w:rPr>
        <w:t>reports.</w:t>
      </w:r>
    </w:p>
    <w:p w14:paraId="7A25A3C0" w14:textId="3B788E1A" w:rsidR="00FA0FCB" w:rsidRPr="005C2EEB" w:rsidRDefault="00FA0FCB"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Strong technical drafting and editing skills with attention to </w:t>
      </w:r>
      <w:r w:rsidR="001F0D05" w:rsidRPr="005C2EEB">
        <w:rPr>
          <w:rFonts w:ascii="Trebuchet MS" w:hAnsi="Trebuchet MS" w:cs="Arial"/>
          <w:color w:val="141414"/>
          <w:sz w:val="22"/>
          <w:szCs w:val="22"/>
          <w:lang w:eastAsia="en-GB"/>
        </w:rPr>
        <w:t>detail.</w:t>
      </w:r>
    </w:p>
    <w:p w14:paraId="41838FB1" w14:textId="4285C62B" w:rsidR="00093890" w:rsidRPr="00237A15" w:rsidRDefault="00FA0FCB"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B72642">
        <w:rPr>
          <w:rFonts w:ascii="Trebuchet MS" w:hAnsi="Trebuchet MS" w:cs="Arial"/>
          <w:color w:val="141414"/>
          <w:sz w:val="22"/>
          <w:szCs w:val="22"/>
          <w:lang w:eastAsia="en-GB"/>
        </w:rPr>
        <w:lastRenderedPageBreak/>
        <w:t xml:space="preserve">Ability to work under pressure while keeping to </w:t>
      </w:r>
      <w:r w:rsidR="001F0D05" w:rsidRPr="00B72642">
        <w:rPr>
          <w:rFonts w:ascii="Trebuchet MS" w:hAnsi="Trebuchet MS" w:cs="Arial"/>
          <w:color w:val="141414"/>
          <w:sz w:val="22"/>
          <w:szCs w:val="22"/>
          <w:lang w:eastAsia="en-GB"/>
        </w:rPr>
        <w:t>timelines</w:t>
      </w:r>
      <w:r w:rsidR="00237A15">
        <w:rPr>
          <w:rFonts w:ascii="Trebuchet MS" w:hAnsi="Trebuchet MS" w:cs="Arial"/>
          <w:color w:val="141414"/>
          <w:sz w:val="22"/>
          <w:szCs w:val="22"/>
          <w:lang w:eastAsia="en-GB"/>
        </w:rPr>
        <w:t>.</w:t>
      </w:r>
    </w:p>
    <w:p w14:paraId="775832CD" w14:textId="527B0F2E" w:rsidR="00FA0FCB" w:rsidRPr="00B72642" w:rsidRDefault="00B72642"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B72642">
        <w:rPr>
          <w:rFonts w:ascii="Trebuchet MS" w:hAnsi="Trebuchet MS" w:cs="Arial"/>
          <w:color w:val="141414"/>
          <w:sz w:val="22"/>
          <w:szCs w:val="22"/>
          <w:lang w:eastAsia="en-GB"/>
        </w:rPr>
        <w:t>A</w:t>
      </w:r>
      <w:r w:rsidR="00FA0FCB" w:rsidRPr="00B72642">
        <w:rPr>
          <w:rFonts w:ascii="Trebuchet MS" w:hAnsi="Trebuchet MS" w:cs="Arial"/>
          <w:color w:val="141414"/>
          <w:sz w:val="22"/>
          <w:szCs w:val="22"/>
          <w:lang w:eastAsia="en-GB"/>
        </w:rPr>
        <w:t xml:space="preserve">bility to work with a high degree of accuracy and attention to detail on complex </w:t>
      </w:r>
      <w:r w:rsidR="001F0D05" w:rsidRPr="00B72642">
        <w:rPr>
          <w:rFonts w:ascii="Trebuchet MS" w:hAnsi="Trebuchet MS" w:cs="Arial"/>
          <w:color w:val="141414"/>
          <w:sz w:val="22"/>
          <w:szCs w:val="22"/>
          <w:lang w:eastAsia="en-GB"/>
        </w:rPr>
        <w:t>assignments.</w:t>
      </w:r>
    </w:p>
    <w:p w14:paraId="0DA1D0EC" w14:textId="7423E155" w:rsidR="00FA0FCB" w:rsidRPr="005C2EEB" w:rsidRDefault="00FA0FCB"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Sound organisational and planning skills, including proven ability of meeting strict </w:t>
      </w:r>
      <w:r w:rsidR="001F0D05" w:rsidRPr="005C2EEB">
        <w:rPr>
          <w:rFonts w:ascii="Trebuchet MS" w:hAnsi="Trebuchet MS" w:cs="Arial"/>
          <w:color w:val="141414"/>
          <w:sz w:val="22"/>
          <w:szCs w:val="22"/>
          <w:lang w:eastAsia="en-GB"/>
        </w:rPr>
        <w:t>deadlines.</w:t>
      </w:r>
    </w:p>
    <w:p w14:paraId="13D89753" w14:textId="4DA18050" w:rsidR="00FA0FCB" w:rsidRPr="005C2EEB" w:rsidRDefault="00FA0FCB"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Reasonable flexibility to adapt to limited changes in the terms of </w:t>
      </w:r>
      <w:r w:rsidR="001F0D05" w:rsidRPr="005C2EEB">
        <w:rPr>
          <w:rFonts w:ascii="Trebuchet MS" w:hAnsi="Trebuchet MS" w:cs="Arial"/>
          <w:color w:val="141414"/>
          <w:sz w:val="22"/>
          <w:szCs w:val="22"/>
          <w:lang w:eastAsia="en-GB"/>
        </w:rPr>
        <w:t>reference.</w:t>
      </w:r>
    </w:p>
    <w:p w14:paraId="7731F75B" w14:textId="237692A2" w:rsidR="00FA0FCB" w:rsidRPr="005C2EEB" w:rsidRDefault="00FA0FCB" w:rsidP="00331212">
      <w:pPr>
        <w:numPr>
          <w:ilvl w:val="0"/>
          <w:numId w:val="33"/>
        </w:numPr>
        <w:shd w:val="clear" w:color="auto" w:fill="FFFFFF"/>
        <w:overflowPunct/>
        <w:autoSpaceDE/>
        <w:autoSpaceDN/>
        <w:adjustRightInd/>
        <w:spacing w:before="100" w:beforeAutospacing="1" w:after="288"/>
        <w:ind w:hanging="21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Strong interpersonal and communication skills and ability to work constructively with internal and external stakeholders</w:t>
      </w:r>
      <w:r w:rsidR="00DD51C9" w:rsidRPr="005C2EEB">
        <w:rPr>
          <w:rFonts w:ascii="Trebuchet MS" w:hAnsi="Trebuchet MS" w:cs="Arial"/>
          <w:color w:val="141414"/>
          <w:sz w:val="22"/>
          <w:szCs w:val="22"/>
          <w:lang w:eastAsia="en-GB"/>
        </w:rPr>
        <w:t>]</w:t>
      </w:r>
    </w:p>
    <w:p w14:paraId="2769E64F" w14:textId="77777777" w:rsidR="005864F6" w:rsidRPr="005C2EEB" w:rsidRDefault="005864F6" w:rsidP="00353B18">
      <w:pPr>
        <w:widowControl w:val="0"/>
        <w:tabs>
          <w:tab w:val="num" w:pos="426"/>
        </w:tabs>
        <w:spacing w:line="276" w:lineRule="auto"/>
        <w:jc w:val="both"/>
        <w:rPr>
          <w:rFonts w:ascii="Trebuchet MS" w:hAnsi="Trebuchet MS"/>
          <w:b/>
          <w:sz w:val="22"/>
          <w:szCs w:val="22"/>
        </w:rPr>
      </w:pPr>
    </w:p>
    <w:p w14:paraId="0A4517F7" w14:textId="49440FA2" w:rsidR="005864F6" w:rsidRPr="005364FD" w:rsidRDefault="005864F6" w:rsidP="002C40A9">
      <w:pPr>
        <w:pStyle w:val="ListParagraph"/>
        <w:numPr>
          <w:ilvl w:val="0"/>
          <w:numId w:val="19"/>
        </w:numPr>
        <w:ind w:left="284" w:hanging="284"/>
        <w:jc w:val="both"/>
        <w:rPr>
          <w:rFonts w:ascii="Trebuchet MS" w:hAnsi="Trebuchet MS"/>
          <w:b/>
          <w:bCs/>
          <w:iCs/>
        </w:rPr>
      </w:pPr>
      <w:r w:rsidRPr="005364FD">
        <w:rPr>
          <w:rFonts w:ascii="Trebuchet MS" w:hAnsi="Trebuchet MS"/>
          <w:b/>
          <w:bCs/>
          <w:iCs/>
        </w:rPr>
        <w:t xml:space="preserve">Conflicts of interest </w:t>
      </w:r>
    </w:p>
    <w:p w14:paraId="17B50A44" w14:textId="77777777" w:rsidR="005864F6" w:rsidRDefault="005864F6" w:rsidP="005864F6">
      <w:pPr>
        <w:overflowPunct/>
        <w:autoSpaceDE/>
        <w:autoSpaceDN/>
        <w:adjustRightInd/>
        <w:ind w:left="360"/>
        <w:jc w:val="both"/>
        <w:textAlignment w:val="auto"/>
        <w:outlineLvl w:val="1"/>
        <w:rPr>
          <w:rFonts w:ascii="Trebuchet MS" w:hAnsi="Trebuchet MS" w:cs="Arial"/>
          <w:iCs/>
          <w:snapToGrid w:val="0"/>
          <w:sz w:val="22"/>
        </w:rPr>
      </w:pPr>
    </w:p>
    <w:p w14:paraId="17579AA3" w14:textId="77777777" w:rsidR="005864F6" w:rsidRPr="0046375E" w:rsidRDefault="005864F6" w:rsidP="002C40A9">
      <w:pPr>
        <w:overflowPunct/>
        <w:autoSpaceDE/>
        <w:autoSpaceDN/>
        <w:adjustRightInd/>
        <w:spacing w:line="276" w:lineRule="auto"/>
        <w:jc w:val="both"/>
        <w:textAlignment w:val="auto"/>
        <w:outlineLvl w:val="1"/>
        <w:rPr>
          <w:rFonts w:ascii="Trebuchet MS" w:hAnsi="Trebuchet MS" w:cs="Arial"/>
          <w:iCs/>
          <w:snapToGrid w:val="0"/>
          <w:sz w:val="22"/>
        </w:rPr>
      </w:pPr>
      <w:r w:rsidRPr="0046375E">
        <w:rPr>
          <w:rFonts w:ascii="Trebuchet MS" w:hAnsi="Trebuchet MS" w:cs="Arial"/>
          <w:iCs/>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16D42114" w14:textId="77777777" w:rsidR="005864F6" w:rsidRPr="0046375E" w:rsidRDefault="005864F6" w:rsidP="002C40A9">
      <w:pPr>
        <w:overflowPunct/>
        <w:autoSpaceDE/>
        <w:autoSpaceDN/>
        <w:adjustRightInd/>
        <w:spacing w:line="276" w:lineRule="auto"/>
        <w:jc w:val="both"/>
        <w:textAlignment w:val="auto"/>
        <w:rPr>
          <w:rFonts w:ascii="Trebuchet MS" w:hAnsi="Trebuchet MS" w:cs="Arial"/>
          <w:iCs/>
          <w:sz w:val="22"/>
          <w:lang w:eastAsia="en-GB"/>
        </w:rPr>
      </w:pPr>
    </w:p>
    <w:p w14:paraId="6305C924" w14:textId="77777777" w:rsidR="005864F6" w:rsidRPr="0046375E" w:rsidRDefault="005864F6" w:rsidP="002C40A9">
      <w:pPr>
        <w:overflowPunct/>
        <w:autoSpaceDE/>
        <w:autoSpaceDN/>
        <w:adjustRightInd/>
        <w:spacing w:line="276" w:lineRule="auto"/>
        <w:jc w:val="both"/>
        <w:textAlignment w:val="auto"/>
        <w:outlineLvl w:val="1"/>
        <w:rPr>
          <w:rFonts w:ascii="Trebuchet MS" w:eastAsia="MS Mincho" w:hAnsi="Trebuchet MS" w:cs="Arial"/>
          <w:iCs/>
          <w:sz w:val="22"/>
        </w:rPr>
      </w:pPr>
      <w:r w:rsidRPr="0046375E">
        <w:rPr>
          <w:rFonts w:ascii="Trebuchet MS" w:eastAsia="MS Mincho" w:hAnsi="Trebuchet MS" w:cs="Arial"/>
          <w:iCs/>
          <w:sz w:val="22"/>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700251DA" w14:textId="77777777" w:rsidR="005864F6" w:rsidRPr="0046375E" w:rsidRDefault="005864F6" w:rsidP="002C40A9">
      <w:pPr>
        <w:spacing w:line="276" w:lineRule="auto"/>
        <w:jc w:val="both"/>
        <w:rPr>
          <w:rFonts w:ascii="Trebuchet MS" w:hAnsi="Trebuchet MS" w:cs="Arial"/>
          <w:b/>
          <w:bCs/>
          <w:iCs/>
          <w:sz w:val="22"/>
          <w:szCs w:val="22"/>
          <w:bdr w:val="none" w:sz="0" w:space="0" w:color="auto" w:frame="1"/>
          <w:lang w:eastAsia="en-GB"/>
        </w:rPr>
      </w:pPr>
    </w:p>
    <w:p w14:paraId="2F18992B" w14:textId="178B637A" w:rsidR="00C575F0" w:rsidRPr="00840D90" w:rsidRDefault="00C575F0" w:rsidP="002C40A9">
      <w:pPr>
        <w:pStyle w:val="ListParagraph"/>
        <w:numPr>
          <w:ilvl w:val="0"/>
          <w:numId w:val="19"/>
        </w:numPr>
        <w:spacing w:after="200" w:line="276" w:lineRule="auto"/>
        <w:ind w:left="360"/>
        <w:jc w:val="both"/>
        <w:rPr>
          <w:rFonts w:ascii="Trebuchet MS" w:hAnsi="Trebuchet MS"/>
          <w:b/>
        </w:rPr>
      </w:pPr>
      <w:r w:rsidRPr="00840D90">
        <w:rPr>
          <w:rFonts w:ascii="Trebuchet MS" w:hAnsi="Trebuchet MS"/>
          <w:b/>
        </w:rPr>
        <w:t>Evaluation criteria</w:t>
      </w:r>
    </w:p>
    <w:p w14:paraId="5DB8D9A4" w14:textId="2B7F2C94" w:rsidR="00C575F0" w:rsidRDefault="00E03A63" w:rsidP="002C40A9">
      <w:pPr>
        <w:tabs>
          <w:tab w:val="num" w:pos="426"/>
        </w:tabs>
        <w:spacing w:line="276" w:lineRule="auto"/>
        <w:ind w:left="66"/>
        <w:jc w:val="both"/>
        <w:rPr>
          <w:rFonts w:ascii="Trebuchet MS" w:hAnsi="Trebuchet MS"/>
          <w:sz w:val="22"/>
          <w:szCs w:val="22"/>
        </w:rPr>
      </w:pPr>
      <w:r w:rsidRPr="00FA114A">
        <w:rPr>
          <w:rFonts w:ascii="Trebuchet MS" w:hAnsi="Trebuchet MS"/>
          <w:sz w:val="22"/>
          <w:szCs w:val="22"/>
        </w:rPr>
        <w:t>S</w:t>
      </w:r>
      <w:r w:rsidR="00220488" w:rsidRPr="00FA114A">
        <w:rPr>
          <w:rFonts w:ascii="Trebuchet MS" w:hAnsi="Trebuchet MS"/>
          <w:sz w:val="22"/>
          <w:szCs w:val="22"/>
        </w:rPr>
        <w:t xml:space="preserve">ee skills and experience required and </w:t>
      </w:r>
      <w:r w:rsidR="007C3830" w:rsidRPr="00FA114A">
        <w:rPr>
          <w:rFonts w:ascii="Trebuchet MS" w:hAnsi="Trebuchet MS"/>
          <w:sz w:val="22"/>
          <w:szCs w:val="22"/>
        </w:rPr>
        <w:t>the weightings apportioned to quality/price above in this Terms of reference</w:t>
      </w:r>
      <w:r w:rsidR="00A36669" w:rsidRPr="00FA114A">
        <w:rPr>
          <w:rFonts w:ascii="Trebuchet MS" w:hAnsi="Trebuchet MS"/>
          <w:sz w:val="22"/>
          <w:szCs w:val="22"/>
        </w:rPr>
        <w:t>/RFQ</w:t>
      </w:r>
      <w:r w:rsidR="007C3830" w:rsidRPr="00FA114A">
        <w:rPr>
          <w:rFonts w:ascii="Trebuchet MS" w:hAnsi="Trebuchet MS"/>
          <w:sz w:val="22"/>
          <w:szCs w:val="22"/>
        </w:rPr>
        <w:t>)</w:t>
      </w:r>
      <w:r w:rsidR="00F15837">
        <w:rPr>
          <w:rFonts w:ascii="Trebuchet MS" w:hAnsi="Trebuchet MS"/>
          <w:sz w:val="22"/>
          <w:szCs w:val="22"/>
        </w:rPr>
        <w:t xml:space="preserve"> </w:t>
      </w:r>
    </w:p>
    <w:p w14:paraId="377F067D" w14:textId="1F28B790" w:rsidR="0040633B" w:rsidRDefault="0040633B" w:rsidP="002C40A9">
      <w:pPr>
        <w:tabs>
          <w:tab w:val="num" w:pos="426"/>
        </w:tabs>
        <w:spacing w:line="276" w:lineRule="auto"/>
        <w:jc w:val="both"/>
        <w:rPr>
          <w:rFonts w:ascii="Trebuchet MS" w:hAnsi="Trebuchet MS"/>
          <w:sz w:val="22"/>
          <w:szCs w:val="22"/>
        </w:rPr>
      </w:pPr>
    </w:p>
    <w:p w14:paraId="43E47EF3" w14:textId="5DC34729" w:rsidR="00BB472A" w:rsidRPr="002A2191" w:rsidRDefault="0040633B" w:rsidP="002C40A9">
      <w:pPr>
        <w:pStyle w:val="ListParagraph"/>
        <w:numPr>
          <w:ilvl w:val="0"/>
          <w:numId w:val="21"/>
        </w:numPr>
        <w:spacing w:line="276" w:lineRule="auto"/>
        <w:ind w:left="360"/>
        <w:jc w:val="both"/>
        <w:rPr>
          <w:rFonts w:ascii="Trebuchet MS" w:hAnsi="Trebuchet MS"/>
        </w:rPr>
      </w:pPr>
      <w:r w:rsidRPr="002A2191">
        <w:rPr>
          <w:rFonts w:ascii="Trebuchet MS" w:hAnsi="Trebuchet MS"/>
        </w:rPr>
        <w:t xml:space="preserve">Part 1 </w:t>
      </w:r>
      <w:r w:rsidR="00BB472A" w:rsidRPr="002A2191">
        <w:rPr>
          <w:rFonts w:ascii="Trebuchet MS" w:hAnsi="Trebuchet MS"/>
        </w:rPr>
        <w:t>Bidder’s details is for information only.</w:t>
      </w:r>
    </w:p>
    <w:p w14:paraId="7816D418" w14:textId="3DC7AD05" w:rsidR="0040633B" w:rsidRPr="002A2191" w:rsidRDefault="0040633B" w:rsidP="002C40A9">
      <w:pPr>
        <w:pStyle w:val="ListParagraph"/>
        <w:numPr>
          <w:ilvl w:val="0"/>
          <w:numId w:val="21"/>
        </w:numPr>
        <w:spacing w:line="276" w:lineRule="auto"/>
        <w:ind w:left="360"/>
        <w:jc w:val="both"/>
        <w:rPr>
          <w:rFonts w:ascii="Trebuchet MS" w:hAnsi="Trebuchet MS"/>
        </w:rPr>
      </w:pPr>
      <w:r w:rsidRPr="002A2191">
        <w:rPr>
          <w:rFonts w:ascii="Trebuchet MS" w:hAnsi="Trebuchet MS" w:cs="Calibri"/>
          <w:noProof/>
          <w:color w:val="000000" w:themeColor="text1"/>
        </w:rPr>
        <w:t>Part 2 - Suitability Assessment Questions</w:t>
      </w:r>
      <w:r w:rsidR="00BB472A" w:rsidRPr="002A2191">
        <w:rPr>
          <w:rFonts w:ascii="Trebuchet MS" w:hAnsi="Trebuchet MS" w:cs="Calibri"/>
          <w:noProof/>
          <w:color w:val="000000" w:themeColor="text1"/>
        </w:rPr>
        <w:t xml:space="preserve"> -will be assessed on a Pass/Fail basis</w:t>
      </w:r>
    </w:p>
    <w:p w14:paraId="17824C4F" w14:textId="77777777" w:rsidR="00C575F0" w:rsidRDefault="00C575F0" w:rsidP="002A2191">
      <w:pPr>
        <w:tabs>
          <w:tab w:val="num" w:pos="426"/>
        </w:tabs>
        <w:jc w:val="both"/>
        <w:rPr>
          <w:rFonts w:ascii="Trebuchet MS" w:hAnsi="Trebuchet MS"/>
          <w:sz w:val="22"/>
          <w:szCs w:val="22"/>
        </w:rPr>
      </w:pPr>
    </w:p>
    <w:p w14:paraId="213B1F68" w14:textId="77777777" w:rsidR="00093890" w:rsidRPr="0056456E" w:rsidRDefault="00093890" w:rsidP="002A2191">
      <w:pPr>
        <w:tabs>
          <w:tab w:val="num" w:pos="426"/>
        </w:tabs>
        <w:jc w:val="both"/>
        <w:rPr>
          <w:rFonts w:ascii="Trebuchet MS" w:hAnsi="Trebuchet MS"/>
          <w:sz w:val="22"/>
          <w:szCs w:val="22"/>
        </w:rPr>
      </w:pPr>
    </w:p>
    <w:p w14:paraId="7CB64378" w14:textId="7861CA6C" w:rsidR="00C575F0" w:rsidRPr="007A107E" w:rsidRDefault="00C575F0" w:rsidP="002C40A9">
      <w:pPr>
        <w:pStyle w:val="ListParagraph"/>
        <w:numPr>
          <w:ilvl w:val="0"/>
          <w:numId w:val="19"/>
        </w:numPr>
        <w:ind w:left="284" w:hanging="284"/>
        <w:jc w:val="both"/>
        <w:rPr>
          <w:rFonts w:ascii="Trebuchet MS" w:hAnsi="Trebuchet MS"/>
          <w:b/>
        </w:rPr>
      </w:pPr>
      <w:r w:rsidRPr="007A107E">
        <w:rPr>
          <w:rFonts w:ascii="Trebuchet MS" w:hAnsi="Trebuchet MS"/>
          <w:b/>
        </w:rPr>
        <w:t>Payments</w:t>
      </w:r>
    </w:p>
    <w:p w14:paraId="77474B73" w14:textId="77777777" w:rsidR="00C575F0" w:rsidRPr="0056456E" w:rsidRDefault="00C575F0" w:rsidP="002C40A9">
      <w:pPr>
        <w:pStyle w:val="ListParagraph"/>
        <w:ind w:left="360"/>
        <w:jc w:val="both"/>
        <w:rPr>
          <w:rFonts w:ascii="Trebuchet MS" w:hAnsi="Trebuchet MS"/>
          <w:b/>
        </w:rPr>
      </w:pPr>
    </w:p>
    <w:p w14:paraId="05267A89" w14:textId="345F76DA" w:rsidR="00D917BA" w:rsidRPr="00AE46E5" w:rsidRDefault="00C575F0" w:rsidP="002C40A9">
      <w:pPr>
        <w:overflowPunct/>
        <w:autoSpaceDE/>
        <w:autoSpaceDN/>
        <w:adjustRightInd/>
        <w:spacing w:line="293" w:lineRule="atLeast"/>
        <w:jc w:val="both"/>
        <w:rPr>
          <w:rFonts w:ascii="Trebuchet MS" w:hAnsi="Trebuchet MS" w:cs="Arial"/>
          <w:sz w:val="22"/>
          <w:szCs w:val="22"/>
          <w:lang w:eastAsia="en-GB"/>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w:t>
      </w:r>
      <w:r w:rsidRPr="00237A15">
        <w:rPr>
          <w:rFonts w:ascii="Trebuchet MS" w:hAnsi="Trebuchet MS"/>
          <w:sz w:val="22"/>
          <w:szCs w:val="22"/>
        </w:rPr>
        <w:t xml:space="preserve">successful completion </w:t>
      </w:r>
      <w:r w:rsidR="00741796" w:rsidRPr="00237A15">
        <w:rPr>
          <w:rFonts w:ascii="Trebuchet MS" w:hAnsi="Trebuchet MS"/>
          <w:sz w:val="22"/>
          <w:szCs w:val="22"/>
        </w:rPr>
        <w:t>of the milestones</w:t>
      </w:r>
      <w:r w:rsidRPr="00237A15">
        <w:rPr>
          <w:rFonts w:ascii="Trebuchet MS" w:hAnsi="Trebuchet MS"/>
          <w:sz w:val="22"/>
          <w:szCs w:val="22"/>
        </w:rPr>
        <w:t>, upon receipt of the Secretariat’s written approval of all agreed deliverables and upon submission of a compliant invoice</w:t>
      </w:r>
      <w:r w:rsidR="00731E8C" w:rsidRPr="00237A15">
        <w:rPr>
          <w:rFonts w:ascii="Trebuchet MS" w:hAnsi="Trebuchet MS"/>
          <w:sz w:val="22"/>
          <w:szCs w:val="22"/>
        </w:rPr>
        <w:t xml:space="preserve"> and any other supporting documents as may be required by the Secretariat from time to time</w:t>
      </w:r>
      <w:r w:rsidRPr="00237A15">
        <w:rPr>
          <w:rFonts w:ascii="Trebuchet MS" w:hAnsi="Trebuchet MS"/>
          <w:sz w:val="22"/>
          <w:szCs w:val="22"/>
        </w:rPr>
        <w:t>.</w:t>
      </w:r>
      <w:r w:rsidR="00D917BA" w:rsidRPr="00237A15">
        <w:rPr>
          <w:rFonts w:ascii="Trebuchet MS" w:hAnsi="Trebuchet MS"/>
          <w:sz w:val="22"/>
          <w:szCs w:val="22"/>
        </w:rPr>
        <w:t xml:space="preserve"> All invoices </w:t>
      </w:r>
      <w:r w:rsidR="002218B4" w:rsidRPr="00237A15">
        <w:rPr>
          <w:rFonts w:ascii="Trebuchet MS" w:hAnsi="Trebuchet MS"/>
          <w:sz w:val="22"/>
          <w:szCs w:val="22"/>
        </w:rPr>
        <w:t xml:space="preserve">to </w:t>
      </w:r>
      <w:r w:rsidR="00D917BA" w:rsidRPr="00237A15">
        <w:rPr>
          <w:rFonts w:ascii="Trebuchet MS" w:hAnsi="Trebuchet MS"/>
          <w:sz w:val="22"/>
          <w:szCs w:val="22"/>
        </w:rPr>
        <w:t>be sent</w:t>
      </w:r>
      <w:r w:rsidR="006E2AD5" w:rsidRPr="00237A15">
        <w:rPr>
          <w:rFonts w:ascii="Trebuchet MS" w:hAnsi="Trebuchet MS"/>
          <w:sz w:val="22"/>
          <w:szCs w:val="22"/>
        </w:rPr>
        <w:t xml:space="preserve"> </w:t>
      </w:r>
      <w:r w:rsidR="00D917BA" w:rsidRPr="00237A15">
        <w:rPr>
          <w:rFonts w:ascii="Trebuchet MS" w:hAnsi="Trebuchet MS"/>
          <w:sz w:val="22"/>
          <w:szCs w:val="22"/>
        </w:rPr>
        <w:t>to</w:t>
      </w:r>
      <w:r w:rsidR="00A57AEF" w:rsidRPr="00237A15">
        <w:rPr>
          <w:rFonts w:ascii="Trebuchet MS" w:hAnsi="Trebuchet MS"/>
          <w:sz w:val="22"/>
          <w:szCs w:val="22"/>
        </w:rPr>
        <w:t xml:space="preserve"> s.hassan@commonwealth.int</w:t>
      </w:r>
      <w:r w:rsidR="00AE46E5" w:rsidRPr="0056456E">
        <w:rPr>
          <w:rFonts w:ascii="Trebuchet MS" w:hAnsi="Trebuchet MS"/>
          <w:b/>
          <w:bCs/>
          <w:sz w:val="22"/>
          <w:szCs w:val="22"/>
        </w:rPr>
        <w:t xml:space="preserve"> </w:t>
      </w:r>
    </w:p>
    <w:p w14:paraId="303781B5" w14:textId="77777777" w:rsidR="00C575F0" w:rsidRPr="0056456E" w:rsidRDefault="00C575F0" w:rsidP="00FA114A">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BB64FE">
          <w:headerReference w:type="even" r:id="rId17"/>
          <w:headerReference w:type="default" r:id="rId18"/>
          <w:footerReference w:type="even" r:id="rId19"/>
          <w:footerReference w:type="default" r:id="rId20"/>
          <w:headerReference w:type="first" r:id="rId21"/>
          <w:footerReference w:type="first" r:id="rId22"/>
          <w:pgSz w:w="11909" w:h="16834" w:code="9"/>
          <w:pgMar w:top="1440" w:right="1440" w:bottom="1440" w:left="1440" w:header="0" w:footer="720" w:gutter="0"/>
          <w:cols w:space="720"/>
          <w:titlePg/>
          <w:docGrid w:linePitch="326"/>
        </w:sectPr>
      </w:pPr>
    </w:p>
    <w:p w14:paraId="0A216976" w14:textId="2B1EF736"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lastRenderedPageBreak/>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26CDE972" w14:textId="1410237D" w:rsidR="00C04E2F" w:rsidRDefault="00204075" w:rsidP="00177379">
      <w:pPr>
        <w:overflowPunct/>
        <w:autoSpaceDE/>
        <w:autoSpaceDN/>
        <w:adjustRightInd/>
        <w:jc w:val="both"/>
        <w:textAlignment w:val="auto"/>
        <w:rPr>
          <w:rFonts w:ascii="Trebuchet MS" w:hAnsi="Trebuchet MS"/>
          <w:b/>
          <w:bCs/>
          <w:noProof/>
          <w:color w:val="000000" w:themeColor="text1"/>
          <w:sz w:val="22"/>
          <w:szCs w:val="22"/>
        </w:rPr>
      </w:pPr>
      <w:r>
        <w:rPr>
          <w:rFonts w:ascii="Trebuchet MS" w:hAnsi="Trebuchet MS"/>
          <w:b/>
          <w:bCs/>
          <w:noProof/>
          <w:color w:val="000000" w:themeColor="text1"/>
          <w:sz w:val="22"/>
          <w:szCs w:val="22"/>
        </w:rPr>
        <w:t>Part 3 - Pricing</w:t>
      </w:r>
    </w:p>
    <w:p w14:paraId="19E23533" w14:textId="77777777" w:rsidR="006E62D1" w:rsidRPr="0056456E" w:rsidRDefault="006E62D1"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6E62D1" w:rsidRDefault="00BF0FDC" w:rsidP="00177379">
      <w:pPr>
        <w:overflowPunct/>
        <w:autoSpaceDE/>
        <w:autoSpaceDN/>
        <w:adjustRightInd/>
        <w:jc w:val="both"/>
        <w:textAlignment w:val="auto"/>
        <w:rPr>
          <w:rFonts w:ascii="Trebuchet MS" w:hAnsi="Trebuchet MS"/>
          <w:noProof/>
          <w:color w:val="000000" w:themeColor="text1"/>
          <w:szCs w:val="24"/>
        </w:rPr>
      </w:pPr>
      <w:bookmarkStart w:id="154" w:name="_Toc124780266"/>
      <w:r w:rsidRPr="006E62D1">
        <w:rPr>
          <w:rStyle w:val="Heading1Char"/>
          <w:rFonts w:cs="Calibri"/>
          <w:noProof/>
          <w:color w:val="000000" w:themeColor="text1"/>
          <w:sz w:val="24"/>
          <w:szCs w:val="24"/>
        </w:rPr>
        <w:t>Part</w:t>
      </w:r>
      <w:r w:rsidR="009112CF" w:rsidRPr="006E62D1">
        <w:rPr>
          <w:rStyle w:val="Heading1Char"/>
          <w:rFonts w:cs="Calibri"/>
          <w:noProof/>
          <w:color w:val="000000" w:themeColor="text1"/>
          <w:sz w:val="24"/>
          <w:szCs w:val="24"/>
        </w:rPr>
        <w:t xml:space="preserve"> </w:t>
      </w:r>
      <w:r w:rsidR="00AB1122" w:rsidRPr="006E62D1">
        <w:rPr>
          <w:rStyle w:val="Heading1Char"/>
          <w:rFonts w:cs="Calibri"/>
          <w:noProof/>
          <w:color w:val="000000" w:themeColor="text1"/>
          <w:sz w:val="24"/>
          <w:szCs w:val="24"/>
        </w:rPr>
        <w:t>1 –</w:t>
      </w:r>
      <w:r w:rsidRPr="006E62D1">
        <w:rPr>
          <w:rStyle w:val="Heading1Char"/>
          <w:rFonts w:cs="Calibri"/>
          <w:noProof/>
          <w:color w:val="000000" w:themeColor="text1"/>
          <w:sz w:val="24"/>
          <w:szCs w:val="24"/>
        </w:rPr>
        <w:t xml:space="preserve"> </w:t>
      </w:r>
      <w:r w:rsidRPr="006E62D1">
        <w:rPr>
          <w:rStyle w:val="Heading1Char"/>
          <w:rFonts w:cs="Calibri"/>
          <w:color w:val="000000" w:themeColor="text1"/>
          <w:sz w:val="24"/>
          <w:szCs w:val="24"/>
        </w:rPr>
        <w:t>Bidder</w:t>
      </w:r>
      <w:r w:rsidR="00D65810" w:rsidRPr="006E62D1">
        <w:rPr>
          <w:rStyle w:val="Heading1Char"/>
          <w:rFonts w:cs="Calibri"/>
          <w:color w:val="000000" w:themeColor="text1"/>
          <w:sz w:val="24"/>
          <w:szCs w:val="24"/>
        </w:rPr>
        <w:t xml:space="preserve"> Details</w:t>
      </w:r>
      <w:bookmarkEnd w:id="154"/>
      <w:r w:rsidR="002E310F" w:rsidRPr="006E62D1">
        <w:rPr>
          <w:rStyle w:val="Heading1Char"/>
          <w:rFonts w:cs="Calibri"/>
          <w:color w:val="000000" w:themeColor="text1"/>
          <w:sz w:val="24"/>
          <w:szCs w:val="24"/>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w:t>
      </w:r>
      <w:proofErr w:type="gramStart"/>
      <w:r w:rsidRPr="0056456E">
        <w:rPr>
          <w:rFonts w:ascii="Trebuchet MS" w:hAnsi="Trebuchet MS" w:cs="Arial"/>
          <w:color w:val="000000"/>
          <w:sz w:val="22"/>
          <w:szCs w:val="22"/>
          <w:lang w:eastAsia="en-GB"/>
        </w:rPr>
        <w:t>status</w:t>
      </w:r>
      <w:proofErr w:type="gramEnd"/>
      <w:r w:rsidRPr="0056456E">
        <w:rPr>
          <w:rFonts w:ascii="Trebuchet MS" w:hAnsi="Trebuchet MS" w:cs="Arial"/>
          <w:color w:val="000000"/>
          <w:sz w:val="22"/>
          <w:szCs w:val="22"/>
          <w:lang w:eastAsia="en-GB"/>
        </w:rPr>
        <w:t xml:space="preserve"> and date of incorporation. </w:t>
      </w:r>
    </w:p>
    <w:p w14:paraId="48ACEC0A" w14:textId="77777777" w:rsidR="00E60A95" w:rsidRPr="0056456E" w:rsidRDefault="00E60A95" w:rsidP="00177379">
      <w:pPr>
        <w:rPr>
          <w:rFonts w:ascii="Trebuchet MS" w:hAnsi="Trebuchet MS"/>
          <w:sz w:val="22"/>
          <w:szCs w:val="22"/>
        </w:rPr>
      </w:pPr>
    </w:p>
    <w:tbl>
      <w:tblPr>
        <w:tblW w:w="9889" w:type="dxa"/>
        <w:tblInd w:w="-113" w:type="dxa"/>
        <w:tblLook w:val="04A0" w:firstRow="1" w:lastRow="0" w:firstColumn="1" w:lastColumn="0" w:noHBand="0" w:noVBand="1"/>
      </w:tblPr>
      <w:tblGrid>
        <w:gridCol w:w="113"/>
        <w:gridCol w:w="846"/>
        <w:gridCol w:w="798"/>
        <w:gridCol w:w="1723"/>
        <w:gridCol w:w="739"/>
        <w:gridCol w:w="567"/>
        <w:gridCol w:w="425"/>
        <w:gridCol w:w="1598"/>
        <w:gridCol w:w="382"/>
        <w:gridCol w:w="350"/>
        <w:gridCol w:w="420"/>
        <w:gridCol w:w="1815"/>
        <w:gridCol w:w="113"/>
      </w:tblGrid>
      <w:tr w:rsidR="001C6723" w:rsidRPr="0056456E" w14:paraId="1461B1CB"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6E62D1">
        <w:trPr>
          <w:gridBefore w:val="1"/>
          <w:wBefore w:w="113" w:type="dxa"/>
          <w:trHeight w:val="413"/>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2698" w:type="dxa"/>
            <w:gridSpan w:val="4"/>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6E62D1">
        <w:trPr>
          <w:gridBefore w:val="1"/>
          <w:wBefore w:w="113" w:type="dxa"/>
          <w:trHeight w:val="315"/>
        </w:trPr>
        <w:tc>
          <w:tcPr>
            <w:tcW w:w="1644" w:type="dxa"/>
            <w:gridSpan w:val="2"/>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029"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2698" w:type="dxa"/>
            <w:gridSpan w:val="4"/>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6E62D1">
        <w:trPr>
          <w:gridBefore w:val="1"/>
          <w:wBefore w:w="113" w:type="dxa"/>
          <w:trHeight w:val="315"/>
        </w:trPr>
        <w:tc>
          <w:tcPr>
            <w:tcW w:w="9776" w:type="dxa"/>
            <w:gridSpan w:val="12"/>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6E62D1">
        <w:trPr>
          <w:gridBefore w:val="1"/>
          <w:wBefore w:w="113" w:type="dxa"/>
          <w:trHeight w:val="300"/>
        </w:trPr>
        <w:tc>
          <w:tcPr>
            <w:tcW w:w="9776" w:type="dxa"/>
            <w:gridSpan w:val="12"/>
            <w:vMerge w:val="restart"/>
            <w:tcBorders>
              <w:top w:val="nil"/>
              <w:left w:val="nil"/>
              <w:bottom w:val="nil"/>
              <w:right w:val="nil"/>
            </w:tcBorders>
            <w:shd w:val="clear" w:color="auto" w:fill="FFFFFF" w:themeFill="background1"/>
            <w:vAlign w:val="bottom"/>
            <w:hideMark/>
          </w:tcPr>
          <w:p w14:paraId="09378B4E" w14:textId="26CFA952" w:rsidR="00E60A95"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4212354A" w14:textId="77777777" w:rsidR="006E62D1" w:rsidRPr="0056456E" w:rsidRDefault="006E62D1" w:rsidP="00716B1A">
            <w:pPr>
              <w:overflowPunct/>
              <w:autoSpaceDE/>
              <w:autoSpaceDN/>
              <w:adjustRightInd/>
              <w:textAlignment w:val="auto"/>
              <w:rPr>
                <w:rFonts w:ascii="Trebuchet MS" w:hAnsi="Trebuchet MS" w:cs="Arial"/>
                <w:color w:val="000000"/>
                <w:sz w:val="22"/>
                <w:szCs w:val="22"/>
                <w:lang w:eastAsia="en-GB"/>
              </w:rPr>
            </w:pP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6E62D1">
        <w:trPr>
          <w:gridBefore w:val="1"/>
          <w:wBefore w:w="113" w:type="dxa"/>
          <w:trHeight w:val="315"/>
        </w:trPr>
        <w:tc>
          <w:tcPr>
            <w:tcW w:w="9776" w:type="dxa"/>
            <w:gridSpan w:val="12"/>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029"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2698" w:type="dxa"/>
            <w:gridSpan w:val="4"/>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029"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2698" w:type="dxa"/>
            <w:gridSpan w:val="4"/>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2698" w:type="dxa"/>
            <w:gridSpan w:val="4"/>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6E62D1">
        <w:trPr>
          <w:gridBefore w:val="1"/>
          <w:wBefore w:w="113" w:type="dxa"/>
          <w:trHeight w:val="300"/>
        </w:trPr>
        <w:tc>
          <w:tcPr>
            <w:tcW w:w="9776" w:type="dxa"/>
            <w:gridSpan w:val="12"/>
            <w:tcBorders>
              <w:top w:val="nil"/>
              <w:left w:val="nil"/>
              <w:bottom w:val="nil"/>
              <w:right w:val="nil"/>
            </w:tcBorders>
            <w:shd w:val="clear" w:color="auto" w:fill="FFFFFF" w:themeFill="background1"/>
            <w:vAlign w:val="bottom"/>
          </w:tcPr>
          <w:p w14:paraId="454CF71E" w14:textId="77777777" w:rsidR="00502A6D" w:rsidRPr="00237A15" w:rsidRDefault="00502A6D" w:rsidP="0049751E">
            <w:pPr>
              <w:overflowPunct/>
              <w:autoSpaceDE/>
              <w:autoSpaceDN/>
              <w:adjustRightInd/>
              <w:textAlignment w:val="auto"/>
              <w:rPr>
                <w:rFonts w:ascii="Trebuchet MS" w:hAnsi="Trebuchet MS"/>
                <w:sz w:val="22"/>
                <w:szCs w:val="22"/>
              </w:rPr>
            </w:pPr>
          </w:p>
          <w:p w14:paraId="3B455A7A" w14:textId="4E04D3FA" w:rsidR="0049751E" w:rsidRPr="00237A15" w:rsidRDefault="004B695A" w:rsidP="006E62D1">
            <w:pPr>
              <w:overflowPunct/>
              <w:autoSpaceDE/>
              <w:autoSpaceDN/>
              <w:adjustRightInd/>
              <w:spacing w:line="276" w:lineRule="auto"/>
              <w:jc w:val="both"/>
              <w:textAlignment w:val="auto"/>
              <w:rPr>
                <w:rFonts w:ascii="Trebuchet MS" w:hAnsi="Trebuchet MS" w:cs="Arial"/>
                <w:b/>
                <w:bCs/>
                <w:color w:val="000000"/>
                <w:sz w:val="22"/>
                <w:szCs w:val="22"/>
                <w:lang w:eastAsia="en-GB"/>
              </w:rPr>
            </w:pPr>
            <w:r w:rsidRPr="00237A15">
              <w:rPr>
                <w:rFonts w:ascii="Trebuchet MS" w:hAnsi="Trebuchet MS"/>
                <w:sz w:val="22"/>
                <w:szCs w:val="22"/>
              </w:rPr>
              <w:t>In line with the Secretariat’s Procurement Code of Ethics</w:t>
            </w:r>
            <w:r w:rsidR="00EB388B" w:rsidRPr="00237A15">
              <w:rPr>
                <w:rStyle w:val="FootnoteReference"/>
                <w:rFonts w:ascii="Trebuchet MS" w:hAnsi="Trebuchet MS"/>
                <w:sz w:val="22"/>
                <w:szCs w:val="22"/>
              </w:rPr>
              <w:footnoteReference w:id="2"/>
            </w:r>
            <w:r w:rsidRPr="00237A15">
              <w:rPr>
                <w:rFonts w:ascii="Trebuchet MS" w:hAnsi="Trebuchet MS"/>
                <w:sz w:val="22"/>
                <w:szCs w:val="22"/>
              </w:rPr>
              <w:t xml:space="preserve">, the Secretariat </w:t>
            </w:r>
            <w:r w:rsidR="00513DB6" w:rsidRPr="00237A15">
              <w:rPr>
                <w:rFonts w:ascii="Trebuchet MS" w:hAnsi="Trebuchet MS"/>
                <w:sz w:val="22"/>
                <w:szCs w:val="22"/>
              </w:rPr>
              <w:t xml:space="preserve">works towards </w:t>
            </w:r>
            <w:r w:rsidR="0049751E" w:rsidRPr="00237A15">
              <w:rPr>
                <w:rFonts w:ascii="Trebuchet MS" w:hAnsi="Trebuchet MS"/>
                <w:sz w:val="22"/>
                <w:szCs w:val="22"/>
              </w:rPr>
              <w:t>encourag</w:t>
            </w:r>
            <w:r w:rsidR="00513DB6" w:rsidRPr="00237A15">
              <w:rPr>
                <w:rFonts w:ascii="Trebuchet MS" w:hAnsi="Trebuchet MS"/>
                <w:sz w:val="22"/>
                <w:szCs w:val="22"/>
              </w:rPr>
              <w:t>ing</w:t>
            </w:r>
            <w:r w:rsidR="0049751E" w:rsidRPr="00237A15">
              <w:rPr>
                <w:rFonts w:ascii="Trebuchet MS" w:hAnsi="Trebuchet MS"/>
                <w:sz w:val="22"/>
                <w:szCs w:val="22"/>
              </w:rPr>
              <w:t xml:space="preserve"> SMEs to apply for relevant tenders</w:t>
            </w:r>
            <w:r w:rsidR="00513DB6" w:rsidRPr="00237A15">
              <w:rPr>
                <w:rFonts w:ascii="Trebuchet MS" w:hAnsi="Trebuchet MS"/>
                <w:sz w:val="22"/>
                <w:szCs w:val="22"/>
              </w:rPr>
              <w:t xml:space="preserve"> and is committed to</w:t>
            </w:r>
            <w:r w:rsidR="0049751E" w:rsidRPr="00237A15">
              <w:rPr>
                <w:rFonts w:ascii="Trebuchet MS" w:hAnsi="Trebuchet MS"/>
                <w:sz w:val="22"/>
                <w:szCs w:val="22"/>
              </w:rPr>
              <w:t xml:space="preserve"> monitor</w:t>
            </w:r>
            <w:r w:rsidR="00513DB6" w:rsidRPr="00237A15">
              <w:rPr>
                <w:rFonts w:ascii="Trebuchet MS" w:hAnsi="Trebuchet MS"/>
                <w:sz w:val="22"/>
                <w:szCs w:val="22"/>
              </w:rPr>
              <w:t>ing</w:t>
            </w:r>
            <w:r w:rsidR="0049751E" w:rsidRPr="00237A15">
              <w:rPr>
                <w:rFonts w:ascii="Trebuchet MS" w:hAnsi="Trebuchet MS"/>
                <w:sz w:val="22"/>
                <w:szCs w:val="22"/>
              </w:rPr>
              <w:t xml:space="preserve"> the environmental awareness of our </w:t>
            </w:r>
            <w:r w:rsidR="00513DB6" w:rsidRPr="00237A15">
              <w:rPr>
                <w:rFonts w:ascii="Trebuchet MS" w:hAnsi="Trebuchet MS"/>
                <w:sz w:val="22"/>
                <w:szCs w:val="22"/>
              </w:rPr>
              <w:t xml:space="preserve">consultants, </w:t>
            </w:r>
            <w:proofErr w:type="gramStart"/>
            <w:r w:rsidR="00346AAC" w:rsidRPr="00237A15">
              <w:rPr>
                <w:rFonts w:ascii="Trebuchet MS" w:hAnsi="Trebuchet MS"/>
                <w:sz w:val="22"/>
                <w:szCs w:val="22"/>
              </w:rPr>
              <w:t>suppliers</w:t>
            </w:r>
            <w:proofErr w:type="gramEnd"/>
            <w:r w:rsidR="0049751E" w:rsidRPr="00237A15">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237A15">
              <w:rPr>
                <w:rFonts w:ascii="Trebuchet MS" w:hAnsi="Trebuchet MS"/>
                <w:sz w:val="22"/>
                <w:szCs w:val="22"/>
              </w:rPr>
              <w:t>.</w:t>
            </w:r>
          </w:p>
          <w:p w14:paraId="21F8D169" w14:textId="77777777" w:rsidR="00E60A95" w:rsidRPr="00237A15"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6E62D1">
        <w:trPr>
          <w:gridBefore w:val="1"/>
          <w:wBefore w:w="113" w:type="dxa"/>
          <w:trHeight w:val="300"/>
        </w:trPr>
        <w:tc>
          <w:tcPr>
            <w:tcW w:w="9776" w:type="dxa"/>
            <w:gridSpan w:val="12"/>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4798"/>
              <w:gridCol w:w="4752"/>
            </w:tblGrid>
            <w:tr w:rsidR="00E66F36" w:rsidRPr="00237A15" w14:paraId="23ECD949" w14:textId="77777777" w:rsidTr="00E66F36">
              <w:tc>
                <w:tcPr>
                  <w:tcW w:w="5031" w:type="dxa"/>
                </w:tcPr>
                <w:p w14:paraId="3CC91A33" w14:textId="77777777" w:rsidR="00E66F36" w:rsidRPr="00237A15" w:rsidRDefault="00E66F36"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Is the </w:t>
                  </w:r>
                  <w:r w:rsidR="00346AAC" w:rsidRPr="00237A15">
                    <w:rPr>
                      <w:rFonts w:ascii="Trebuchet MS" w:hAnsi="Trebuchet MS" w:cs="Arial"/>
                      <w:b/>
                      <w:bCs/>
                      <w:color w:val="000000"/>
                      <w:sz w:val="22"/>
                      <w:szCs w:val="22"/>
                      <w:lang w:eastAsia="en-GB"/>
                    </w:rPr>
                    <w:t>Consultan</w:t>
                  </w:r>
                  <w:r w:rsidR="001B2FD3" w:rsidRPr="00237A15">
                    <w:rPr>
                      <w:rFonts w:ascii="Trebuchet MS" w:hAnsi="Trebuchet MS" w:cs="Arial"/>
                      <w:b/>
                      <w:bCs/>
                      <w:color w:val="000000"/>
                      <w:sz w:val="22"/>
                      <w:szCs w:val="22"/>
                      <w:lang w:eastAsia="en-GB"/>
                    </w:rPr>
                    <w:t>t</w:t>
                  </w:r>
                  <w:r w:rsidRPr="00237A15">
                    <w:rPr>
                      <w:rFonts w:ascii="Trebuchet MS" w:hAnsi="Trebuchet MS" w:cs="Arial"/>
                      <w:b/>
                      <w:bCs/>
                      <w:color w:val="000000"/>
                      <w:sz w:val="22"/>
                      <w:szCs w:val="22"/>
                      <w:lang w:eastAsia="en-GB"/>
                    </w:rPr>
                    <w:t xml:space="preserve"> classified as a Micro or Small Medium Enterprise (SME)?</w:t>
                  </w:r>
                </w:p>
                <w:p w14:paraId="4E097364" w14:textId="17AF57D4"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tc>
              <w:tc>
                <w:tcPr>
                  <w:tcW w:w="5031" w:type="dxa"/>
                </w:tcPr>
                <w:p w14:paraId="5B9CA82E" w14:textId="785E753D" w:rsidR="00E66F36" w:rsidRPr="00237A15" w:rsidRDefault="00E41BA4"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Yes/No</w:t>
                  </w:r>
                </w:p>
              </w:tc>
            </w:tr>
            <w:tr w:rsidR="00E66F36" w:rsidRPr="00237A15" w14:paraId="7FA8970B" w14:textId="77777777" w:rsidTr="00E66F36">
              <w:tc>
                <w:tcPr>
                  <w:tcW w:w="5031" w:type="dxa"/>
                </w:tcPr>
                <w:p w14:paraId="50588090" w14:textId="1E41FD29" w:rsidR="00E66F36" w:rsidRPr="00237A15" w:rsidRDefault="000A34DD"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Is the </w:t>
                  </w:r>
                  <w:r w:rsidR="00346AAC" w:rsidRPr="00237A15">
                    <w:rPr>
                      <w:rFonts w:ascii="Trebuchet MS" w:hAnsi="Trebuchet MS" w:cs="Arial"/>
                      <w:b/>
                      <w:bCs/>
                      <w:color w:val="000000"/>
                      <w:sz w:val="22"/>
                      <w:szCs w:val="22"/>
                      <w:lang w:eastAsia="en-GB"/>
                    </w:rPr>
                    <w:t>Consultant</w:t>
                  </w:r>
                  <w:r w:rsidR="00063419" w:rsidRPr="00237A15">
                    <w:rPr>
                      <w:rFonts w:ascii="Trebuchet MS" w:hAnsi="Trebuchet MS" w:cs="Arial"/>
                      <w:b/>
                      <w:bCs/>
                      <w:color w:val="000000"/>
                      <w:sz w:val="22"/>
                      <w:szCs w:val="22"/>
                      <w:lang w:eastAsia="en-GB"/>
                    </w:rPr>
                    <w:t xml:space="preserve"> </w:t>
                  </w:r>
                  <w:r w:rsidR="00E41BA4" w:rsidRPr="00237A15">
                    <w:rPr>
                      <w:rFonts w:ascii="Trebuchet MS" w:hAnsi="Trebuchet MS" w:cs="Arial"/>
                      <w:b/>
                      <w:bCs/>
                      <w:color w:val="000000"/>
                      <w:sz w:val="22"/>
                      <w:szCs w:val="22"/>
                      <w:lang w:eastAsia="en-GB"/>
                    </w:rPr>
                    <w:t>an</w:t>
                  </w:r>
                  <w:r w:rsidRPr="00237A15">
                    <w:rPr>
                      <w:rFonts w:ascii="Trebuchet MS" w:hAnsi="Trebuchet MS" w:cs="Arial"/>
                      <w:b/>
                      <w:bCs/>
                      <w:color w:val="000000"/>
                      <w:sz w:val="22"/>
                      <w:szCs w:val="22"/>
                      <w:lang w:eastAsia="en-GB"/>
                    </w:rPr>
                    <w:t xml:space="preserve"> ISO14001 </w:t>
                  </w:r>
                  <w:r w:rsidR="00063419" w:rsidRPr="00237A15">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237A15" w:rsidRDefault="00E41BA4"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Yes/No</w:t>
                  </w:r>
                </w:p>
              </w:tc>
            </w:tr>
          </w:tbl>
          <w:p w14:paraId="131731C6" w14:textId="77777777" w:rsidR="00E66F36" w:rsidRPr="00237A15" w:rsidRDefault="00E66F36" w:rsidP="005557FF">
            <w:pPr>
              <w:overflowPunct/>
              <w:autoSpaceDE/>
              <w:autoSpaceDN/>
              <w:adjustRightInd/>
              <w:textAlignment w:val="auto"/>
              <w:rPr>
                <w:rFonts w:ascii="Trebuchet MS" w:hAnsi="Trebuchet MS" w:cs="Arial"/>
                <w:b/>
                <w:bCs/>
                <w:color w:val="000000"/>
                <w:sz w:val="22"/>
                <w:szCs w:val="22"/>
                <w:lang w:eastAsia="en-GB"/>
              </w:rPr>
            </w:pPr>
          </w:p>
          <w:p w14:paraId="11B8E5FC" w14:textId="77777777"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p w14:paraId="402D0125" w14:textId="77777777"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237A15" w:rsidRDefault="00D45256"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lastRenderedPageBreak/>
              <w:t xml:space="preserve">UK </w:t>
            </w:r>
            <w:r w:rsidR="005557FF" w:rsidRPr="00237A15">
              <w:rPr>
                <w:rFonts w:ascii="Trebuchet MS" w:hAnsi="Trebuchet MS" w:cs="Arial"/>
                <w:b/>
                <w:bCs/>
                <w:color w:val="000000"/>
                <w:sz w:val="22"/>
                <w:szCs w:val="22"/>
                <w:lang w:eastAsia="en-GB"/>
              </w:rPr>
              <w:t>VAT Declaration</w:t>
            </w:r>
          </w:p>
          <w:p w14:paraId="152E1217" w14:textId="77777777" w:rsidR="005557FF" w:rsidRPr="00237A15" w:rsidRDefault="005557FF" w:rsidP="001E0B70">
            <w:pPr>
              <w:rPr>
                <w:rFonts w:ascii="Trebuchet MS" w:hAnsi="Trebuchet MS" w:cs="Arial"/>
                <w:color w:val="000000"/>
                <w:sz w:val="22"/>
                <w:szCs w:val="22"/>
                <w:lang w:eastAsia="en-GB"/>
              </w:rPr>
            </w:pPr>
          </w:p>
          <w:p w14:paraId="1EAAB7E4" w14:textId="765006DF" w:rsidR="001E0B70" w:rsidRPr="00237A15" w:rsidRDefault="009B1B00" w:rsidP="006E62D1">
            <w:pPr>
              <w:jc w:val="both"/>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 xml:space="preserve">For UK Registered </w:t>
            </w:r>
            <w:r w:rsidR="001B2FD3" w:rsidRPr="00237A15">
              <w:rPr>
                <w:rFonts w:ascii="Trebuchet MS" w:hAnsi="Trebuchet MS" w:cs="Arial"/>
                <w:color w:val="000000"/>
                <w:sz w:val="22"/>
                <w:szCs w:val="22"/>
                <w:lang w:eastAsia="en-GB"/>
              </w:rPr>
              <w:t>C</w:t>
            </w:r>
            <w:r w:rsidR="00346AAC" w:rsidRPr="00237A15">
              <w:rPr>
                <w:rFonts w:ascii="Trebuchet MS" w:hAnsi="Trebuchet MS" w:cs="Arial"/>
                <w:color w:val="000000"/>
                <w:sz w:val="22"/>
                <w:szCs w:val="22"/>
                <w:lang w:eastAsia="en-GB"/>
              </w:rPr>
              <w:t>onsultant</w:t>
            </w:r>
            <w:r w:rsidR="00B86592" w:rsidRPr="00237A15">
              <w:rPr>
                <w:rFonts w:ascii="Trebuchet MS" w:hAnsi="Trebuchet MS" w:cs="Arial"/>
                <w:color w:val="000000"/>
                <w:sz w:val="22"/>
                <w:szCs w:val="22"/>
                <w:lang w:eastAsia="en-GB"/>
              </w:rPr>
              <w:t>,</w:t>
            </w:r>
            <w:r w:rsidR="00AE1D7C" w:rsidRPr="00237A15">
              <w:rPr>
                <w:rFonts w:ascii="Trebuchet MS" w:hAnsi="Trebuchet MS" w:cs="Arial"/>
                <w:color w:val="000000"/>
                <w:sz w:val="22"/>
                <w:szCs w:val="22"/>
                <w:lang w:eastAsia="en-GB"/>
              </w:rPr>
              <w:t xml:space="preserve"> </w:t>
            </w:r>
            <w:r w:rsidR="00B86592" w:rsidRPr="00237A15">
              <w:rPr>
                <w:rFonts w:ascii="Trebuchet MS" w:hAnsi="Trebuchet MS" w:cs="Arial"/>
                <w:color w:val="000000"/>
                <w:sz w:val="22"/>
                <w:szCs w:val="22"/>
                <w:lang w:eastAsia="en-GB"/>
              </w:rPr>
              <w:t xml:space="preserve">is </w:t>
            </w:r>
            <w:r w:rsidR="001E0B70" w:rsidRPr="00237A15">
              <w:rPr>
                <w:rFonts w:ascii="Trebuchet MS" w:hAnsi="Trebuchet MS" w:cs="Arial"/>
                <w:color w:val="000000"/>
                <w:sz w:val="22"/>
                <w:szCs w:val="22"/>
                <w:lang w:eastAsia="en-GB"/>
              </w:rPr>
              <w:t xml:space="preserve">the </w:t>
            </w:r>
            <w:r w:rsidR="005B3378" w:rsidRPr="00237A15">
              <w:rPr>
                <w:rFonts w:ascii="Trebuchet MS" w:hAnsi="Trebuchet MS" w:cs="Arial"/>
                <w:color w:val="000000"/>
                <w:sz w:val="22"/>
                <w:szCs w:val="22"/>
                <w:lang w:eastAsia="en-GB"/>
              </w:rPr>
              <w:t>bidder</w:t>
            </w:r>
            <w:r w:rsidR="001E0B70" w:rsidRPr="00237A15">
              <w:rPr>
                <w:rFonts w:ascii="Trebuchet MS" w:hAnsi="Trebuchet MS" w:cs="Arial"/>
                <w:color w:val="000000"/>
                <w:sz w:val="22"/>
                <w:szCs w:val="22"/>
                <w:lang w:eastAsia="en-GB"/>
              </w:rPr>
              <w:t xml:space="preserve"> registered for Value Added Tax (VAT)? [Y/N]</w:t>
            </w:r>
          </w:p>
          <w:p w14:paraId="165D569C" w14:textId="77777777" w:rsidR="001E0B70" w:rsidRPr="00237A15" w:rsidRDefault="001E0B70" w:rsidP="006E62D1">
            <w:pPr>
              <w:jc w:val="both"/>
              <w:rPr>
                <w:rFonts w:ascii="Trebuchet MS" w:hAnsi="Trebuchet MS" w:cs="Arial"/>
                <w:color w:val="000000"/>
                <w:sz w:val="22"/>
                <w:szCs w:val="22"/>
                <w:lang w:eastAsia="en-GB"/>
              </w:rPr>
            </w:pPr>
          </w:p>
          <w:p w14:paraId="15D05BAB" w14:textId="3058F9F8" w:rsidR="001E0B70" w:rsidRPr="00237A15" w:rsidRDefault="001E0B70" w:rsidP="006E62D1">
            <w:pPr>
              <w:jc w:val="both"/>
              <w:rPr>
                <w:rFonts w:ascii="Trebuchet MS" w:hAnsi="Trebuchet MS" w:cs="Arial"/>
                <w:color w:val="000000" w:themeColor="text1"/>
                <w:sz w:val="22"/>
                <w:szCs w:val="22"/>
                <w:lang w:eastAsia="en-GB"/>
              </w:rPr>
            </w:pPr>
            <w:r w:rsidRPr="00237A15">
              <w:rPr>
                <w:rFonts w:ascii="Trebuchet MS" w:hAnsi="Trebuchet MS" w:cs="Arial"/>
                <w:color w:val="000000" w:themeColor="text1"/>
                <w:sz w:val="22"/>
                <w:szCs w:val="22"/>
                <w:lang w:eastAsia="en-GB"/>
              </w:rPr>
              <w:t xml:space="preserve">If </w:t>
            </w:r>
            <w:proofErr w:type="gramStart"/>
            <w:r w:rsidRPr="00237A15">
              <w:rPr>
                <w:rFonts w:ascii="Trebuchet MS" w:hAnsi="Trebuchet MS" w:cs="Arial"/>
                <w:color w:val="000000" w:themeColor="text1"/>
                <w:sz w:val="22"/>
                <w:szCs w:val="22"/>
                <w:lang w:eastAsia="en-GB"/>
              </w:rPr>
              <w:t>Yes</w:t>
            </w:r>
            <w:proofErr w:type="gramEnd"/>
            <w:r w:rsidRPr="00237A15">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237A15" w:rsidRDefault="00AE1D7C" w:rsidP="006E62D1">
            <w:pPr>
              <w:jc w:val="both"/>
              <w:rPr>
                <w:rFonts w:ascii="Trebuchet MS" w:hAnsi="Trebuchet MS" w:cs="Arial"/>
                <w:color w:val="000000" w:themeColor="text1"/>
                <w:sz w:val="22"/>
                <w:szCs w:val="22"/>
                <w:lang w:eastAsia="en-GB"/>
              </w:rPr>
            </w:pPr>
          </w:p>
          <w:p w14:paraId="33ECA6CC" w14:textId="7E9B4582" w:rsidR="00AE1D7C" w:rsidRPr="00237A15" w:rsidRDefault="00AE1D7C" w:rsidP="006E62D1">
            <w:pPr>
              <w:jc w:val="both"/>
              <w:rPr>
                <w:rFonts w:ascii="Trebuchet MS" w:hAnsi="Trebuchet MS" w:cs="Arial"/>
                <w:b/>
                <w:bCs/>
                <w:color w:val="000000"/>
                <w:sz w:val="22"/>
                <w:szCs w:val="22"/>
                <w:lang w:eastAsia="en-GB"/>
              </w:rPr>
            </w:pPr>
            <w:r w:rsidRPr="00237A15">
              <w:rPr>
                <w:rFonts w:ascii="Trebuchet MS" w:hAnsi="Trebuchet MS" w:cs="Arial"/>
                <w:b/>
                <w:bCs/>
                <w:color w:val="000000" w:themeColor="text1"/>
                <w:sz w:val="22"/>
                <w:szCs w:val="22"/>
                <w:lang w:eastAsia="en-GB"/>
              </w:rPr>
              <w:t>Annual Turnover check:</w:t>
            </w:r>
          </w:p>
          <w:p w14:paraId="75595D0D" w14:textId="5B1D67CF" w:rsidR="001E0B70" w:rsidRPr="00237A15" w:rsidRDefault="000D66F9" w:rsidP="006E62D1">
            <w:pPr>
              <w:jc w:val="both"/>
              <w:rPr>
                <w:rFonts w:ascii="Trebuchet MS" w:hAnsi="Trebuchet MS" w:cs="Arial"/>
                <w:color w:val="000000"/>
                <w:sz w:val="22"/>
                <w:szCs w:val="22"/>
                <w:lang w:eastAsia="en-GB"/>
              </w:rPr>
            </w:pPr>
            <w:r w:rsidRPr="00237A15">
              <w:rPr>
                <w:rFonts w:ascii="Trebuchet MS" w:hAnsi="Trebuchet MS"/>
                <w:sz w:val="22"/>
                <w:szCs w:val="22"/>
              </w:rPr>
              <w:t>In line with the Secretariat’s Procurement Code of Ethics</w:t>
            </w:r>
            <w:r w:rsidRPr="00237A15">
              <w:rPr>
                <w:rStyle w:val="FootnoteReference"/>
                <w:rFonts w:ascii="Trebuchet MS" w:hAnsi="Trebuchet MS"/>
                <w:sz w:val="22"/>
                <w:szCs w:val="22"/>
              </w:rPr>
              <w:footnoteReference w:id="3"/>
            </w:r>
            <w:r w:rsidRPr="00237A15">
              <w:rPr>
                <w:rFonts w:ascii="Trebuchet MS" w:hAnsi="Trebuchet MS"/>
                <w:sz w:val="22"/>
                <w:szCs w:val="22"/>
              </w:rPr>
              <w:t xml:space="preserve">, the Secretariat </w:t>
            </w:r>
            <w:r w:rsidR="009F7AE8" w:rsidRPr="00237A15">
              <w:rPr>
                <w:rFonts w:ascii="Trebuchet MS" w:hAnsi="Trebuchet MS"/>
                <w:sz w:val="22"/>
                <w:szCs w:val="22"/>
              </w:rPr>
              <w:t xml:space="preserve">expects for its </w:t>
            </w:r>
            <w:r w:rsidR="00346AAC" w:rsidRPr="00237A15">
              <w:rPr>
                <w:rFonts w:ascii="Trebuchet MS" w:hAnsi="Trebuchet MS"/>
                <w:sz w:val="22"/>
                <w:szCs w:val="22"/>
              </w:rPr>
              <w:t>consultant/supplier</w:t>
            </w:r>
            <w:r w:rsidR="00E062DE" w:rsidRPr="00237A15">
              <w:rPr>
                <w:rFonts w:ascii="Trebuchet MS" w:hAnsi="Trebuchet MS"/>
                <w:sz w:val="22"/>
                <w:szCs w:val="22"/>
              </w:rPr>
              <w:t>s</w:t>
            </w:r>
            <w:r w:rsidR="009F7AE8" w:rsidRPr="00237A15">
              <w:rPr>
                <w:rFonts w:ascii="Trebuchet MS" w:hAnsi="Trebuchet MS"/>
                <w:sz w:val="22"/>
                <w:szCs w:val="22"/>
              </w:rPr>
              <w:t xml:space="preserve"> to have a </w:t>
            </w:r>
            <w:proofErr w:type="gramStart"/>
            <w:r w:rsidR="009F7AE8" w:rsidRPr="00237A15">
              <w:rPr>
                <w:rFonts w:ascii="Trebuchet MS" w:hAnsi="Trebuchet MS"/>
                <w:sz w:val="22"/>
                <w:szCs w:val="22"/>
              </w:rPr>
              <w:t>turn over</w:t>
            </w:r>
            <w:proofErr w:type="gramEnd"/>
            <w:r w:rsidR="009F7AE8" w:rsidRPr="00237A15">
              <w:rPr>
                <w:rFonts w:ascii="Trebuchet MS" w:hAnsi="Trebuchet MS"/>
                <w:sz w:val="22"/>
                <w:szCs w:val="22"/>
              </w:rPr>
              <w:t xml:space="preserve"> that is, as a minimum, twice the value of the contract they are applying for</w:t>
            </w:r>
            <w:r w:rsidR="00F30813" w:rsidRPr="00237A15">
              <w:rPr>
                <w:rFonts w:ascii="Trebuchet MS" w:hAnsi="Trebuchet MS"/>
                <w:sz w:val="22"/>
                <w:szCs w:val="22"/>
              </w:rPr>
              <w:t>. Please state the following:</w:t>
            </w:r>
          </w:p>
          <w:p w14:paraId="7CCED4D2" w14:textId="7DCA08D1"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6E62D1">
        <w:trPr>
          <w:gridBefore w:val="1"/>
          <w:wBefore w:w="113" w:type="dxa"/>
          <w:trHeight w:val="1049"/>
        </w:trPr>
        <w:tc>
          <w:tcPr>
            <w:tcW w:w="9776" w:type="dxa"/>
            <w:gridSpan w:val="12"/>
            <w:vMerge/>
            <w:tcBorders>
              <w:top w:val="nil"/>
              <w:left w:val="nil"/>
              <w:bottom w:val="nil"/>
              <w:right w:val="nil"/>
            </w:tcBorders>
            <w:shd w:val="clear" w:color="auto" w:fill="FFFFFF" w:themeFill="background1"/>
            <w:vAlign w:val="center"/>
          </w:tcPr>
          <w:p w14:paraId="70DD4112"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6E62D1">
        <w:trPr>
          <w:gridAfter w:val="1"/>
          <w:wAfter w:w="113" w:type="dxa"/>
          <w:trHeight w:val="315"/>
        </w:trPr>
        <w:tc>
          <w:tcPr>
            <w:tcW w:w="959" w:type="dxa"/>
            <w:gridSpan w:val="2"/>
            <w:tcBorders>
              <w:top w:val="nil"/>
              <w:left w:val="nil"/>
              <w:bottom w:val="nil"/>
              <w:right w:val="nil"/>
            </w:tcBorders>
            <w:shd w:val="clear" w:color="auto" w:fill="FFFFFF" w:themeFill="background1"/>
            <w:vAlign w:val="bottom"/>
          </w:tcPr>
          <w:p w14:paraId="36E1C1AB"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260" w:type="dxa"/>
            <w:gridSpan w:val="3"/>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Annual</w:t>
            </w:r>
          </w:p>
        </w:tc>
        <w:tc>
          <w:tcPr>
            <w:tcW w:w="3322"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Previous Year</w:t>
            </w:r>
          </w:p>
        </w:tc>
        <w:tc>
          <w:tcPr>
            <w:tcW w:w="2235"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6E62D1">
        <w:trPr>
          <w:gridAfter w:val="1"/>
          <w:wAfter w:w="113" w:type="dxa"/>
          <w:trHeight w:val="315"/>
        </w:trPr>
        <w:tc>
          <w:tcPr>
            <w:tcW w:w="959" w:type="dxa"/>
            <w:gridSpan w:val="2"/>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26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3322"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23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6E62D1">
        <w:trPr>
          <w:gridBefore w:val="1"/>
          <w:wBefore w:w="113" w:type="dxa"/>
          <w:trHeight w:val="315"/>
        </w:trPr>
        <w:tc>
          <w:tcPr>
            <w:tcW w:w="1644" w:type="dxa"/>
            <w:gridSpan w:val="2"/>
            <w:tcBorders>
              <w:left w:val="nil"/>
            </w:tcBorders>
            <w:shd w:val="clear" w:color="auto" w:fill="FFFFFF" w:themeFill="background1"/>
            <w:vAlign w:val="bottom"/>
          </w:tcPr>
          <w:p w14:paraId="070D5585" w14:textId="77777777" w:rsidR="001E0B70"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p w14:paraId="4B5FAFD8" w14:textId="386B4A47" w:rsidR="006E62D1" w:rsidRPr="0056456E" w:rsidRDefault="006E62D1" w:rsidP="001E0B70">
            <w:pPr>
              <w:overflowPunct/>
              <w:autoSpaceDE/>
              <w:autoSpaceDN/>
              <w:adjustRightInd/>
              <w:textAlignment w:val="auto"/>
              <w:rPr>
                <w:rFonts w:ascii="Trebuchet MS" w:hAnsi="Trebuchet MS" w:cs="Arial"/>
                <w:color w:val="000000"/>
                <w:sz w:val="22"/>
                <w:szCs w:val="22"/>
                <w:lang w:eastAsia="en-GB"/>
              </w:rPr>
            </w:pPr>
          </w:p>
        </w:tc>
        <w:tc>
          <w:tcPr>
            <w:tcW w:w="3029" w:type="dxa"/>
            <w:gridSpan w:val="3"/>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175" w:type="dxa"/>
            <w:gridSpan w:val="5"/>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1928" w:type="dxa"/>
            <w:gridSpan w:val="2"/>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6E62D1">
        <w:trPr>
          <w:gridBefore w:val="1"/>
          <w:wBefore w:w="113" w:type="dxa"/>
          <w:trHeight w:val="1083"/>
        </w:trPr>
        <w:tc>
          <w:tcPr>
            <w:tcW w:w="9776" w:type="dxa"/>
            <w:gridSpan w:val="12"/>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6E62D1">
            <w:pPr>
              <w:spacing w:line="276" w:lineRule="auto"/>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6E62D1">
            <w:pPr>
              <w:spacing w:line="276" w:lineRule="auto"/>
              <w:jc w:val="both"/>
              <w:rPr>
                <w:rFonts w:ascii="Trebuchet MS" w:hAnsi="Trebuchet MS" w:cs="Arial"/>
                <w:color w:val="000000"/>
                <w:sz w:val="22"/>
                <w:szCs w:val="22"/>
              </w:rPr>
            </w:pPr>
          </w:p>
          <w:p w14:paraId="095157BD" w14:textId="584A0A8C" w:rsidR="001E0B70" w:rsidRPr="0056456E" w:rsidRDefault="001E0B70" w:rsidP="006E62D1">
            <w:pPr>
              <w:spacing w:line="276" w:lineRule="auto"/>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6E62D1">
        <w:trPr>
          <w:gridBefore w:val="1"/>
          <w:wBefore w:w="113" w:type="dxa"/>
          <w:trHeight w:val="280"/>
        </w:trPr>
        <w:tc>
          <w:tcPr>
            <w:tcW w:w="9776" w:type="dxa"/>
            <w:gridSpan w:val="12"/>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6E62D1">
        <w:trPr>
          <w:gridBefore w:val="1"/>
          <w:wBefore w:w="113" w:type="dxa"/>
          <w:trHeight w:val="315"/>
        </w:trPr>
        <w:tc>
          <w:tcPr>
            <w:tcW w:w="3367" w:type="dxa"/>
            <w:gridSpan w:val="3"/>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Default="0095474F" w:rsidP="00177379">
      <w:pPr>
        <w:overflowPunct/>
        <w:autoSpaceDE/>
        <w:autoSpaceDN/>
        <w:adjustRightInd/>
        <w:jc w:val="both"/>
        <w:textAlignment w:val="auto"/>
        <w:rPr>
          <w:rStyle w:val="Heading1Char"/>
          <w:rFonts w:cs="Calibri"/>
          <w:color w:val="000000" w:themeColor="text1"/>
          <w:sz w:val="22"/>
          <w:szCs w:val="22"/>
        </w:rPr>
      </w:pPr>
    </w:p>
    <w:p w14:paraId="23DF1B4D" w14:textId="77777777" w:rsidR="006E62D1" w:rsidRDefault="006E62D1" w:rsidP="00177379">
      <w:pPr>
        <w:overflowPunct/>
        <w:autoSpaceDE/>
        <w:autoSpaceDN/>
        <w:adjustRightInd/>
        <w:jc w:val="both"/>
        <w:textAlignment w:val="auto"/>
        <w:rPr>
          <w:rStyle w:val="Heading1Char"/>
          <w:rFonts w:cs="Calibri"/>
          <w:color w:val="000000" w:themeColor="text1"/>
          <w:sz w:val="22"/>
          <w:szCs w:val="22"/>
        </w:rPr>
      </w:pPr>
    </w:p>
    <w:p w14:paraId="16FAB111" w14:textId="77777777" w:rsidR="006E62D1" w:rsidRDefault="006E62D1"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E26CB9" w:rsidRDefault="00BF0FDC" w:rsidP="00177379">
      <w:pPr>
        <w:overflowPunct/>
        <w:autoSpaceDE/>
        <w:autoSpaceDN/>
        <w:adjustRightInd/>
        <w:jc w:val="both"/>
        <w:textAlignment w:val="auto"/>
        <w:rPr>
          <w:rFonts w:ascii="Trebuchet MS" w:hAnsi="Trebuchet MS"/>
          <w:szCs w:val="24"/>
        </w:rPr>
      </w:pPr>
      <w:bookmarkStart w:id="155" w:name="_Toc124780267"/>
      <w:r w:rsidRPr="00E26CB9">
        <w:rPr>
          <w:rStyle w:val="Heading1Char"/>
          <w:rFonts w:cs="Calibri"/>
          <w:color w:val="000000" w:themeColor="text1"/>
          <w:sz w:val="24"/>
          <w:szCs w:val="24"/>
        </w:rPr>
        <w:lastRenderedPageBreak/>
        <w:t>Part 2 -</w:t>
      </w:r>
      <w:r w:rsidR="008B4B39" w:rsidRPr="00E26CB9">
        <w:rPr>
          <w:rStyle w:val="Heading1Char"/>
          <w:rFonts w:cs="Calibri"/>
          <w:color w:val="000000" w:themeColor="text1"/>
          <w:sz w:val="24"/>
          <w:szCs w:val="24"/>
        </w:rPr>
        <w:t xml:space="preserve"> Suitability Assessment Questions</w:t>
      </w:r>
      <w:bookmarkEnd w:id="155"/>
      <w:r w:rsidR="00EA3D40" w:rsidRPr="00E26CB9">
        <w:rPr>
          <w:rStyle w:val="Heading1Char"/>
          <w:rFonts w:cs="Calibri"/>
          <w:color w:val="000000" w:themeColor="text1"/>
          <w:sz w:val="24"/>
          <w:szCs w:val="24"/>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1F88725" w:rsidR="008B4B39" w:rsidRPr="006E62D1" w:rsidRDefault="008B4B39" w:rsidP="006E62D1">
      <w:pPr>
        <w:pStyle w:val="ListParagraph"/>
        <w:numPr>
          <w:ilvl w:val="2"/>
          <w:numId w:val="15"/>
        </w:numPr>
        <w:suppressAutoHyphens/>
        <w:ind w:left="426" w:hanging="426"/>
        <w:jc w:val="both"/>
        <w:rPr>
          <w:rFonts w:ascii="Trebuchet MS" w:hAnsi="Trebuchet MS" w:cs="Arial"/>
          <w:color w:val="000000"/>
        </w:rPr>
      </w:pPr>
      <w:r w:rsidRPr="006E62D1">
        <w:rPr>
          <w:rFonts w:ascii="Trebuchet MS" w:eastAsia="Arial" w:hAnsi="Trebuchet MS" w:cs="Arial"/>
          <w:color w:val="000000"/>
        </w:rPr>
        <w:t>Within the past five years, ha</w:t>
      </w:r>
      <w:r w:rsidR="009712CF" w:rsidRPr="006E62D1">
        <w:rPr>
          <w:rFonts w:ascii="Trebuchet MS" w:eastAsia="Arial" w:hAnsi="Trebuchet MS" w:cs="Arial"/>
          <w:color w:val="000000"/>
        </w:rPr>
        <w:t>ve you or</w:t>
      </w:r>
      <w:r w:rsidRPr="006E62D1">
        <w:rPr>
          <w:rFonts w:ascii="Trebuchet MS" w:eastAsia="Arial" w:hAnsi="Trebuchet MS" w:cs="Arial"/>
          <w:color w:val="000000"/>
        </w:rPr>
        <w:t xml:space="preserve"> your organisation </w:t>
      </w:r>
      <w:r w:rsidR="00F477A6" w:rsidRPr="006E62D1">
        <w:rPr>
          <w:rFonts w:ascii="Trebuchet MS" w:eastAsia="Arial" w:hAnsi="Trebuchet MS" w:cs="Arial"/>
          <w:color w:val="000000"/>
        </w:rPr>
        <w:t xml:space="preserve">(or any member of your proposed </w:t>
      </w:r>
      <w:r w:rsidRPr="006E62D1">
        <w:rPr>
          <w:rFonts w:ascii="Trebuchet MS" w:eastAsia="Arial" w:hAnsi="Trebuchet MS" w:cs="Arial"/>
          <w:color w:val="000000"/>
        </w:rPr>
        <w:t>consortium</w:t>
      </w:r>
      <w:r w:rsidR="00296DFB" w:rsidRPr="006E62D1">
        <w:rPr>
          <w:rFonts w:ascii="Trebuchet MS" w:eastAsia="Arial" w:hAnsi="Trebuchet MS" w:cs="Arial"/>
          <w:color w:val="000000"/>
        </w:rPr>
        <w:t>, if applicable)</w:t>
      </w:r>
      <w:r w:rsidR="0078251E" w:rsidRPr="006E62D1">
        <w:rPr>
          <w:rFonts w:ascii="Trebuchet MS" w:eastAsia="Arial" w:hAnsi="Trebuchet MS" w:cs="Arial"/>
          <w:color w:val="000000"/>
        </w:rPr>
        <w:t xml:space="preserve">- if you are trading as a company - </w:t>
      </w:r>
      <w:r w:rsidR="00296DFB" w:rsidRPr="006E62D1">
        <w:rPr>
          <w:rFonts w:ascii="Trebuchet MS" w:eastAsia="Arial" w:hAnsi="Trebuchet MS" w:cs="Arial"/>
          <w:color w:val="000000"/>
        </w:rPr>
        <w:t>Directors or P</w:t>
      </w:r>
      <w:r w:rsidRPr="006E62D1">
        <w:rPr>
          <w:rFonts w:ascii="Trebuchet MS" w:eastAsia="Arial" w:hAnsi="Trebuchet MS" w:cs="Arial"/>
          <w:color w:val="000000"/>
        </w:rPr>
        <w:t>artner or any other person who has powers of representation, decision or control been convicted of any of the following offences?</w:t>
      </w:r>
      <w:r w:rsidR="000501C9" w:rsidRPr="006E62D1">
        <w:rPr>
          <w:rFonts w:ascii="Trebuchet MS" w:eastAsia="Arial" w:hAnsi="Trebuchet MS" w:cs="Arial"/>
          <w:color w:val="000000"/>
        </w:rPr>
        <w:t xml:space="preserve"> Individual Consultants – please complete the table </w:t>
      </w:r>
      <w:r w:rsidR="00EB333A" w:rsidRPr="006E62D1">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034"/>
        <w:gridCol w:w="957"/>
        <w:gridCol w:w="1028"/>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xml:space="preserve">, </w:t>
            </w:r>
            <w:proofErr w:type="gramStart"/>
            <w:r w:rsidR="008B4B39" w:rsidRPr="0056456E">
              <w:rPr>
                <w:rFonts w:ascii="Trebuchet MS" w:eastAsia="Arial" w:hAnsi="Trebuchet MS" w:cs="Arial"/>
                <w:color w:val="000000"/>
                <w:sz w:val="22"/>
                <w:szCs w:val="22"/>
                <w:lang w:eastAsia="en-GB"/>
              </w:rPr>
              <w:t>defacing</w:t>
            </w:r>
            <w:proofErr w:type="gramEnd"/>
            <w:r w:rsidR="008B4B39" w:rsidRPr="0056456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2497A11B" w:rsidR="008B4B39" w:rsidRPr="006E62D1" w:rsidRDefault="008B4B39" w:rsidP="001579E2">
      <w:pPr>
        <w:pStyle w:val="ListParagraph"/>
        <w:numPr>
          <w:ilvl w:val="2"/>
          <w:numId w:val="15"/>
        </w:numPr>
        <w:suppressAutoHyphens/>
        <w:spacing w:line="276" w:lineRule="auto"/>
        <w:ind w:left="567" w:hanging="567"/>
        <w:jc w:val="both"/>
        <w:rPr>
          <w:rFonts w:ascii="Trebuchet MS" w:eastAsia="Arial" w:hAnsi="Trebuchet MS" w:cs="Arial"/>
          <w:bCs/>
          <w:color w:val="000000"/>
        </w:rPr>
      </w:pPr>
      <w:r w:rsidRPr="006E62D1">
        <w:rPr>
          <w:rFonts w:ascii="Trebuchet MS" w:eastAsia="Arial" w:hAnsi="Trebuchet MS" w:cs="Arial"/>
          <w:bCs/>
          <w:color w:val="000000"/>
        </w:rPr>
        <w:t xml:space="preserve">Within the past three years, please indicate if any of the following situations have applied, or currently apply, to </w:t>
      </w:r>
      <w:r w:rsidR="00875BA2" w:rsidRPr="006E62D1">
        <w:rPr>
          <w:rFonts w:ascii="Trebuchet MS" w:eastAsia="Arial" w:hAnsi="Trebuchet MS" w:cs="Arial"/>
          <w:bCs/>
          <w:color w:val="000000"/>
        </w:rPr>
        <w:t xml:space="preserve">you (if an Individual Consultant) or </w:t>
      </w:r>
      <w:r w:rsidRPr="006E62D1">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056"/>
        <w:gridCol w:w="1007"/>
        <w:gridCol w:w="956"/>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56456E">
              <w:rPr>
                <w:rFonts w:ascii="Trebuchet MS" w:eastAsia="Arial" w:hAnsi="Trebuchet MS" w:cs="Arial"/>
                <w:color w:val="000000"/>
                <w:sz w:val="22"/>
                <w:szCs w:val="22"/>
                <w:lang w:eastAsia="en-GB"/>
              </w:rPr>
              <w:t>suspended</w:t>
            </w:r>
            <w:proofErr w:type="gramEnd"/>
            <w:r w:rsidR="008B4B39"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585E0115"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r w:rsidR="00027740" w:rsidRPr="0056456E">
              <w:rPr>
                <w:rFonts w:ascii="Trebuchet MS" w:eastAsia="Arial" w:hAnsi="Trebuchet MS" w:cs="Arial"/>
                <w:color w:val="000000"/>
                <w:sz w:val="22"/>
                <w:szCs w:val="22"/>
                <w:lang w:eastAsia="en-GB"/>
              </w:rPr>
              <w:t>misconduct, which</w:t>
            </w:r>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18532C5C" w:rsidR="002B26F9" w:rsidRPr="00E9686B" w:rsidRDefault="002B26F9" w:rsidP="001579E2">
      <w:pPr>
        <w:pStyle w:val="ListParagraph"/>
        <w:numPr>
          <w:ilvl w:val="2"/>
          <w:numId w:val="15"/>
        </w:numPr>
        <w:ind w:left="567" w:hanging="567"/>
        <w:jc w:val="both"/>
        <w:rPr>
          <w:rFonts w:ascii="Trebuchet MS" w:hAnsi="Trebuchet MS"/>
          <w:b/>
          <w:bCs/>
        </w:rPr>
      </w:pPr>
      <w:r w:rsidRPr="00E9686B">
        <w:rPr>
          <w:rFonts w:ascii="Trebuchet MS" w:hAnsi="Trebuchet MS"/>
          <w:b/>
          <w:bC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78"/>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 xml:space="preserve">your organisation by an Employment Tribunal, an </w:t>
            </w:r>
            <w:r w:rsidRPr="0056456E">
              <w:rPr>
                <w:rFonts w:ascii="Trebuchet MS" w:hAnsi="Trebuchet MS"/>
                <w:sz w:val="22"/>
                <w:szCs w:val="22"/>
              </w:rPr>
              <w:lastRenderedPageBreak/>
              <w:t xml:space="preserve">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5B450546"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579E2">
            <w:pPr>
              <w:suppressAutoHyphens/>
              <w:overflowPunct/>
              <w:autoSpaceDE/>
              <w:adjustRightInd/>
              <w:spacing w:line="276" w:lineRule="auto"/>
              <w:jc w:val="both"/>
              <w:rPr>
                <w:rFonts w:ascii="Trebuchet MS" w:eastAsia="MS Gothic" w:hAnsi="Trebuchet MS" w:cs="Segoe UI Symbol"/>
                <w:sz w:val="22"/>
                <w:szCs w:val="22"/>
              </w:rPr>
            </w:pPr>
            <w:r w:rsidRPr="0056456E">
              <w:rPr>
                <w:rFonts w:ascii="Trebuchet MS" w:eastAsia="MS Gothic" w:hAnsi="Trebuchet MS" w:cs="Segoe UI Symbol"/>
                <w:sz w:val="22"/>
                <w:szCs w:val="22"/>
              </w:rPr>
              <w:lastRenderedPageBreak/>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p w14:paraId="356E2D39"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p>
          <w:p w14:paraId="78D61F6E" w14:textId="6374677E" w:rsidR="00F477A6"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579E2">
            <w:pPr>
              <w:overflowPunct/>
              <w:autoSpaceDE/>
              <w:autoSpaceDN/>
              <w:adjustRightInd/>
              <w:spacing w:line="276" w:lineRule="auto"/>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579E2">
            <w:pPr>
              <w:suppressAutoHyphens/>
              <w:overflowPunct/>
              <w:autoSpaceDE/>
              <w:adjustRightInd/>
              <w:spacing w:line="276" w:lineRule="auto"/>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579E2">
            <w:pPr>
              <w:suppressAutoHyphens/>
              <w:overflowPunct/>
              <w:autoSpaceDE/>
              <w:adjustRightInd/>
              <w:spacing w:line="276" w:lineRule="auto"/>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579E2">
      <w:pPr>
        <w:spacing w:line="276" w:lineRule="auto"/>
        <w:jc w:val="both"/>
        <w:rPr>
          <w:rFonts w:ascii="Trebuchet MS" w:hAnsi="Trebuchet MS"/>
          <w:b/>
          <w:bCs/>
          <w:sz w:val="22"/>
          <w:szCs w:val="22"/>
        </w:rPr>
      </w:pPr>
    </w:p>
    <w:p w14:paraId="383C08B4" w14:textId="75AF932E" w:rsidR="002B26F9" w:rsidRPr="00E9686B" w:rsidRDefault="002B26F9" w:rsidP="001579E2">
      <w:pPr>
        <w:pStyle w:val="ListParagraph"/>
        <w:numPr>
          <w:ilvl w:val="2"/>
          <w:numId w:val="15"/>
        </w:numPr>
        <w:ind w:left="567" w:hanging="567"/>
        <w:jc w:val="both"/>
        <w:rPr>
          <w:rFonts w:ascii="Trebuchet MS" w:hAnsi="Trebuchet MS"/>
          <w:b/>
          <w:bCs/>
        </w:rPr>
      </w:pPr>
      <w:r w:rsidRPr="00E9686B">
        <w:rPr>
          <w:rFonts w:ascii="Trebuchet MS" w:hAnsi="Trebuchet MS"/>
          <w:b/>
          <w:bC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78"/>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579E2">
            <w:pPr>
              <w:overflowPunct/>
              <w:autoSpaceDE/>
              <w:autoSpaceDN/>
              <w:adjustRightInd/>
              <w:spacing w:line="276" w:lineRule="auto"/>
              <w:jc w:val="both"/>
              <w:textAlignment w:val="auto"/>
              <w:rPr>
                <w:rFonts w:ascii="Trebuchet MS" w:hAnsi="Trebuchet MS"/>
                <w:sz w:val="22"/>
                <w:szCs w:val="22"/>
              </w:rPr>
            </w:pPr>
          </w:p>
          <w:p w14:paraId="64975CE0"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6456E">
              <w:rPr>
                <w:rFonts w:ascii="Trebuchet MS" w:hAnsi="Trebuchet MS"/>
                <w:i/>
                <w:sz w:val="22"/>
                <w:szCs w:val="22"/>
              </w:rPr>
              <w:t>as a result of</w:t>
            </w:r>
            <w:proofErr w:type="gramEnd"/>
            <w:r w:rsidRPr="0056456E">
              <w:rPr>
                <w:rFonts w:ascii="Trebuchet MS" w:hAnsi="Trebuchet MS"/>
                <w:i/>
                <w:sz w:val="22"/>
                <w:szCs w:val="22"/>
              </w:rPr>
              <w:t xml:space="preserve">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579E2">
            <w:pPr>
              <w:tabs>
                <w:tab w:val="center" w:pos="4513"/>
                <w:tab w:val="right" w:pos="9026"/>
              </w:tabs>
              <w:suppressAutoHyphens/>
              <w:overflowPunct/>
              <w:autoSpaceDE/>
              <w:adjustRightInd/>
              <w:spacing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tc>
      </w:tr>
    </w:tbl>
    <w:p w14:paraId="006E39B3"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p w14:paraId="1FA8295F" w14:textId="7B33EEE4" w:rsidR="008B4B39" w:rsidRPr="00E9686B" w:rsidRDefault="008B4B39" w:rsidP="001579E2">
      <w:pPr>
        <w:pStyle w:val="ListParagraph"/>
        <w:numPr>
          <w:ilvl w:val="2"/>
          <w:numId w:val="15"/>
        </w:numPr>
        <w:ind w:left="567" w:hanging="567"/>
        <w:jc w:val="both"/>
        <w:rPr>
          <w:rFonts w:ascii="Trebuchet MS" w:hAnsi="Trebuchet MS"/>
          <w:b/>
        </w:rPr>
      </w:pPr>
      <w:r w:rsidRPr="00E9686B">
        <w:rPr>
          <w:rFonts w:ascii="Trebuchet MS" w:hAnsi="Trebuchet MS"/>
          <w:b/>
        </w:rPr>
        <w:lastRenderedPageBreak/>
        <w:t>Health and Safety</w:t>
      </w:r>
      <w:r w:rsidR="001C2D0D" w:rsidRPr="00E9686B">
        <w:rPr>
          <w:rFonts w:ascii="Trebuchet MS" w:hAnsi="Trebuchet MS"/>
          <w:b/>
        </w:rPr>
        <w:t xml:space="preserve"> legislation</w:t>
      </w:r>
      <w:r w:rsidR="00207E98" w:rsidRPr="00E9686B">
        <w:rPr>
          <w:rFonts w:ascii="Trebuchet MS" w:hAnsi="Trebuchet MS"/>
          <w:b/>
        </w:rPr>
        <w:br/>
      </w:r>
    </w:p>
    <w:p w14:paraId="1147F4D6" w14:textId="52BF22F0" w:rsidR="00207E98" w:rsidRPr="0056456E" w:rsidRDefault="00207E98" w:rsidP="00824FB6">
      <w:pPr>
        <w:spacing w:line="276" w:lineRule="auto"/>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189"/>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824FB6">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p w14:paraId="73D87628" w14:textId="0C9BD9AE" w:rsidR="008B4B39" w:rsidRPr="0056456E" w:rsidRDefault="008B4B39" w:rsidP="00824FB6">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824FB6">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824FB6">
            <w:pPr>
              <w:tabs>
                <w:tab w:val="center" w:pos="4513"/>
                <w:tab w:val="right" w:pos="9026"/>
              </w:tabs>
              <w:suppressAutoHyphens/>
              <w:overflowPunct/>
              <w:autoSpaceDE/>
              <w:adjustRightInd/>
              <w:spacing w:line="276" w:lineRule="auto"/>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824FB6">
            <w:pPr>
              <w:suppressAutoHyphens/>
              <w:overflowPunct/>
              <w:autoSpaceDE/>
              <w:adjustRightInd/>
              <w:spacing w:line="276" w:lineRule="auto"/>
              <w:jc w:val="both"/>
              <w:rPr>
                <w:rFonts w:ascii="Trebuchet MS" w:hAnsi="Trebuchet MS"/>
                <w:sz w:val="22"/>
                <w:szCs w:val="22"/>
              </w:rPr>
            </w:pPr>
          </w:p>
        </w:tc>
      </w:tr>
    </w:tbl>
    <w:p w14:paraId="144F21EE" w14:textId="77777777" w:rsidR="00F477A6" w:rsidRPr="0056456E" w:rsidRDefault="00F477A6" w:rsidP="00824FB6">
      <w:pPr>
        <w:spacing w:line="276" w:lineRule="auto"/>
        <w:jc w:val="both"/>
        <w:rPr>
          <w:rFonts w:ascii="Trebuchet MS" w:hAnsi="Trebuchet MS"/>
          <w:b/>
          <w:bCs/>
          <w:noProof/>
          <w:kern w:val="32"/>
          <w:sz w:val="22"/>
          <w:szCs w:val="22"/>
        </w:rPr>
      </w:pPr>
    </w:p>
    <w:p w14:paraId="28759F2F" w14:textId="46ED5DF8" w:rsidR="00480726" w:rsidRPr="00E9686B" w:rsidRDefault="00480726" w:rsidP="00A26A62">
      <w:pPr>
        <w:pStyle w:val="ListParagraph"/>
        <w:numPr>
          <w:ilvl w:val="2"/>
          <w:numId w:val="15"/>
        </w:numPr>
        <w:ind w:left="567" w:hanging="567"/>
        <w:jc w:val="both"/>
        <w:rPr>
          <w:rFonts w:ascii="Trebuchet MS" w:hAnsi="Trebuchet MS" w:cs="Calibri"/>
          <w:b/>
          <w:color w:val="000000" w:themeColor="text1"/>
          <w:kern w:val="32"/>
        </w:rPr>
      </w:pPr>
      <w:r w:rsidRPr="00E9686B">
        <w:rPr>
          <w:rFonts w:ascii="Trebuchet MS" w:hAnsi="Trebuchet MS" w:cs="Arial"/>
          <w:b/>
        </w:rPr>
        <w:t xml:space="preserve">Insurance requirements </w:t>
      </w:r>
      <w:r w:rsidR="002E310F" w:rsidRPr="00E9686B">
        <w:rPr>
          <w:rFonts w:ascii="Trebuchet MS" w:hAnsi="Trebuchet MS" w:cs="Arial"/>
          <w:b/>
        </w:rPr>
        <w:t>(for information)</w:t>
      </w:r>
    </w:p>
    <w:p w14:paraId="2EF696DC" w14:textId="77777777" w:rsidR="00DC7476" w:rsidRPr="00237A15" w:rsidRDefault="00DC7476" w:rsidP="00DC7476">
      <w:pPr>
        <w:jc w:val="both"/>
        <w:rPr>
          <w:rFonts w:ascii="Trebuchet MS" w:hAnsi="Trebuchet MS" w:cs="Arial"/>
          <w:sz w:val="22"/>
          <w:szCs w:val="22"/>
        </w:rPr>
      </w:pPr>
    </w:p>
    <w:p w14:paraId="7D5BC5E8" w14:textId="28EC12C9" w:rsidR="00C93BF5" w:rsidRDefault="00DC7476" w:rsidP="00A26A62">
      <w:pPr>
        <w:spacing w:line="276" w:lineRule="auto"/>
        <w:jc w:val="both"/>
        <w:rPr>
          <w:rFonts w:ascii="Trebuchet MS" w:hAnsi="Trebuchet MS"/>
          <w:sz w:val="22"/>
          <w:szCs w:val="22"/>
        </w:rPr>
      </w:pPr>
      <w:r w:rsidRPr="00237A15">
        <w:rPr>
          <w:rFonts w:ascii="Trebuchet MS" w:hAnsi="Trebuchet MS"/>
          <w:sz w:val="22"/>
          <w:szCs w:val="22"/>
        </w:rPr>
        <w:t xml:space="preserve">Does the </w:t>
      </w:r>
      <w:r w:rsidR="00346AAC" w:rsidRPr="00237A15">
        <w:rPr>
          <w:rFonts w:ascii="Trebuchet MS" w:hAnsi="Trebuchet MS"/>
          <w:sz w:val="22"/>
          <w:szCs w:val="22"/>
        </w:rPr>
        <w:t>Consultant</w:t>
      </w:r>
      <w:r w:rsidR="0033464D" w:rsidRPr="00237A15">
        <w:rPr>
          <w:rFonts w:ascii="Trebuchet MS" w:hAnsi="Trebuchet MS"/>
          <w:sz w:val="22"/>
          <w:szCs w:val="22"/>
        </w:rPr>
        <w:t xml:space="preserve"> (whether an Individual or Company)</w:t>
      </w:r>
      <w:r w:rsidRPr="00237A15">
        <w:rPr>
          <w:rFonts w:ascii="Trebuchet MS" w:hAnsi="Trebuchet MS"/>
          <w:sz w:val="22"/>
          <w:szCs w:val="22"/>
        </w:rPr>
        <w:t xml:space="preserve"> have insurances</w:t>
      </w:r>
      <w:r w:rsidR="0035110F" w:rsidRPr="00237A15">
        <w:rPr>
          <w:rFonts w:ascii="Trebuchet MS" w:hAnsi="Trebuchet MS"/>
          <w:sz w:val="22"/>
          <w:szCs w:val="22"/>
        </w:rPr>
        <w:t xml:space="preserve"> (</w:t>
      </w:r>
      <w:r w:rsidR="003A220C" w:rsidRPr="00237A15">
        <w:rPr>
          <w:rFonts w:ascii="Trebuchet MS" w:hAnsi="Trebuchet MS"/>
          <w:sz w:val="22"/>
          <w:szCs w:val="22"/>
        </w:rPr>
        <w:t>as may be necessary or relevant</w:t>
      </w:r>
      <w:r w:rsidR="00AC30E6" w:rsidRPr="00237A15">
        <w:rPr>
          <w:rFonts w:ascii="Trebuchet MS" w:hAnsi="Trebuchet MS"/>
          <w:sz w:val="22"/>
          <w:szCs w:val="22"/>
        </w:rPr>
        <w:t xml:space="preserve"> by the subject matter of the contract specified in the </w:t>
      </w:r>
      <w:r w:rsidR="00992FC4" w:rsidRPr="00237A15">
        <w:rPr>
          <w:rFonts w:ascii="Trebuchet MS" w:hAnsi="Trebuchet MS"/>
          <w:sz w:val="22"/>
          <w:szCs w:val="22"/>
        </w:rPr>
        <w:t>ToR</w:t>
      </w:r>
      <w:r w:rsidR="00346A71" w:rsidRPr="00237A15">
        <w:rPr>
          <w:rFonts w:ascii="Trebuchet MS" w:hAnsi="Trebuchet MS"/>
          <w:sz w:val="22"/>
          <w:szCs w:val="22"/>
        </w:rPr>
        <w:t xml:space="preserve"> in this RFQ</w:t>
      </w:r>
      <w:r w:rsidR="0035110F" w:rsidRPr="00237A15">
        <w:rPr>
          <w:rFonts w:ascii="Trebuchet MS" w:hAnsi="Trebuchet MS"/>
          <w:sz w:val="22"/>
          <w:szCs w:val="22"/>
        </w:rPr>
        <w:t>)</w:t>
      </w:r>
      <w:r w:rsidR="003A220C" w:rsidRPr="00237A15">
        <w:rPr>
          <w:rFonts w:ascii="Trebuchet MS" w:hAnsi="Trebuchet MS"/>
          <w:sz w:val="22"/>
          <w:szCs w:val="22"/>
        </w:rPr>
        <w:t xml:space="preserve">, </w:t>
      </w:r>
      <w:r w:rsidR="0033464D" w:rsidRPr="00237A15">
        <w:rPr>
          <w:rFonts w:ascii="Trebuchet MS" w:hAnsi="Trebuchet MS"/>
          <w:sz w:val="22"/>
          <w:szCs w:val="22"/>
        </w:rPr>
        <w:t>currently</w:t>
      </w:r>
      <w:r w:rsidRPr="00237A15">
        <w:rPr>
          <w:rFonts w:ascii="Trebuchet MS" w:hAnsi="Trebuchet MS"/>
          <w:sz w:val="22"/>
          <w:szCs w:val="22"/>
        </w:rPr>
        <w:t xml:space="preserve"> in place</w:t>
      </w:r>
      <w:r w:rsidR="0035110F" w:rsidRPr="00237A15">
        <w:rPr>
          <w:rFonts w:ascii="Trebuchet MS" w:hAnsi="Trebuchet MS"/>
          <w:sz w:val="22"/>
          <w:szCs w:val="22"/>
        </w:rPr>
        <w:t>,</w:t>
      </w:r>
      <w:r w:rsidR="0033464D" w:rsidRPr="00237A15">
        <w:rPr>
          <w:rFonts w:ascii="Trebuchet MS" w:hAnsi="Trebuchet MS"/>
          <w:sz w:val="22"/>
          <w:szCs w:val="22"/>
        </w:rPr>
        <w:t xml:space="preserve"> for the business activities</w:t>
      </w:r>
      <w:r w:rsidR="000642BF" w:rsidRPr="00237A15">
        <w:rPr>
          <w:rFonts w:ascii="Trebuchet MS" w:hAnsi="Trebuchet MS"/>
          <w:sz w:val="22"/>
          <w:szCs w:val="22"/>
        </w:rPr>
        <w:t xml:space="preserve"> they are pr</w:t>
      </w:r>
      <w:r w:rsidR="000642BF">
        <w:rPr>
          <w:rFonts w:ascii="Trebuchet MS" w:hAnsi="Trebuchet MS"/>
          <w:sz w:val="22"/>
          <w:szCs w:val="22"/>
        </w:rPr>
        <w:t>oposing to carry out</w:t>
      </w:r>
      <w:r w:rsidRPr="0033464D">
        <w:rPr>
          <w:rFonts w:ascii="Trebuchet MS" w:hAnsi="Trebuchet MS"/>
          <w:sz w:val="22"/>
          <w:szCs w:val="22"/>
        </w:rPr>
        <w:t xml:space="preserve">? </w:t>
      </w:r>
    </w:p>
    <w:p w14:paraId="3C66587B" w14:textId="77777777" w:rsidR="00C93BF5" w:rsidRDefault="00C93BF5" w:rsidP="00A26A62">
      <w:pPr>
        <w:spacing w:line="276" w:lineRule="auto"/>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rsidTr="008A320A">
        <w:tc>
          <w:tcPr>
            <w:tcW w:w="309" w:type="dxa"/>
          </w:tcPr>
          <w:p w14:paraId="6951F99F" w14:textId="77777777" w:rsidR="00C93BF5" w:rsidRDefault="00C93BF5" w:rsidP="008A320A">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rsidTr="008A320A">
        <w:tc>
          <w:tcPr>
            <w:tcW w:w="309" w:type="dxa"/>
          </w:tcPr>
          <w:p w14:paraId="433B2805" w14:textId="77777777" w:rsidR="00C93BF5" w:rsidRDefault="00C93BF5" w:rsidP="008A320A">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4058786C" w:rsidR="00DC7476" w:rsidRPr="0033464D" w:rsidRDefault="00A26A62" w:rsidP="00DC7476">
      <w:pPr>
        <w:jc w:val="both"/>
        <w:rPr>
          <w:rFonts w:ascii="Trebuchet MS" w:hAnsi="Trebuchet MS"/>
          <w:sz w:val="22"/>
          <w:szCs w:val="22"/>
        </w:rPr>
      </w:pPr>
      <w:r>
        <w:rPr>
          <w:rFonts w:ascii="Trebuchet MS" w:hAnsi="Trebuchet MS"/>
          <w:sz w:val="22"/>
          <w:szCs w:val="22"/>
        </w:rPr>
        <w:t>I</w:t>
      </w:r>
      <w:r w:rsidR="00DC7476" w:rsidRPr="0033464D">
        <w:rPr>
          <w:rFonts w:ascii="Trebuchet MS" w:hAnsi="Trebuchet MS"/>
          <w:sz w:val="22"/>
          <w:szCs w:val="22"/>
        </w:rPr>
        <w:t>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043"/>
        <w:gridCol w:w="2607"/>
      </w:tblGrid>
      <w:tr w:rsidR="00A95DF2" w:rsidRPr="0033464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DB3380">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9002A9"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9002A9" w:rsidRDefault="00A95DF2" w:rsidP="00DB3380">
            <w:pPr>
              <w:jc w:val="both"/>
              <w:rPr>
                <w:rFonts w:ascii="Trebuchet MS" w:hAnsi="Trebuchet MS" w:cs="Arial"/>
                <w:i/>
                <w:iCs/>
                <w:sz w:val="22"/>
                <w:szCs w:val="22"/>
                <w:lang w:eastAsia="en-GB"/>
              </w:rPr>
            </w:pPr>
            <w:proofErr w:type="gramStart"/>
            <w:r w:rsidRPr="009002A9">
              <w:rPr>
                <w:rFonts w:ascii="Trebuchet MS" w:hAnsi="Trebuchet MS" w:cs="Arial"/>
                <w:i/>
                <w:iCs/>
                <w:sz w:val="22"/>
                <w:szCs w:val="22"/>
                <w:lang w:eastAsia="en-GB"/>
              </w:rPr>
              <w:t>e.g.</w:t>
            </w:r>
            <w:proofErr w:type="gramEnd"/>
            <w:r w:rsidRPr="009002A9">
              <w:rPr>
                <w:rFonts w:ascii="Trebuchet MS" w:hAnsi="Trebuchet MS" w:cs="Arial"/>
                <w:i/>
                <w:iCs/>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9002A9" w:rsidRDefault="0033464D"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9002A9" w:rsidRDefault="00A95DF2"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9002A9" w:rsidRDefault="00A95DF2" w:rsidP="00DB3380">
            <w:pPr>
              <w:jc w:val="both"/>
              <w:rPr>
                <w:rFonts w:ascii="Trebuchet MS" w:hAnsi="Trebuchet MS" w:cs="Arial"/>
                <w:i/>
                <w:iCs/>
                <w:sz w:val="22"/>
                <w:szCs w:val="22"/>
                <w:lang w:eastAsia="en-GB"/>
              </w:rPr>
            </w:pPr>
          </w:p>
        </w:tc>
      </w:tr>
      <w:tr w:rsidR="0033464D" w:rsidRPr="009002A9"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9002A9" w:rsidRDefault="0033464D" w:rsidP="0033464D">
            <w:pPr>
              <w:jc w:val="both"/>
              <w:rPr>
                <w:rFonts w:ascii="Trebuchet MS" w:hAnsi="Trebuchet MS" w:cs="Arial"/>
                <w:i/>
                <w:iCs/>
                <w:sz w:val="22"/>
                <w:szCs w:val="22"/>
                <w:lang w:eastAsia="en-GB"/>
              </w:rPr>
            </w:pPr>
            <w:proofErr w:type="gramStart"/>
            <w:r w:rsidRPr="009002A9">
              <w:rPr>
                <w:rFonts w:ascii="Trebuchet MS" w:hAnsi="Trebuchet MS" w:cs="Arial"/>
                <w:i/>
                <w:iCs/>
                <w:sz w:val="22"/>
                <w:szCs w:val="22"/>
                <w:lang w:eastAsia="en-GB"/>
              </w:rPr>
              <w:t>e.g.</w:t>
            </w:r>
            <w:proofErr w:type="gramEnd"/>
            <w:r w:rsidRPr="009002A9">
              <w:rPr>
                <w:rFonts w:ascii="Trebuchet MS" w:hAnsi="Trebuchet MS" w:cs="Arial"/>
                <w:i/>
                <w:iCs/>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9002A9" w:rsidRDefault="0033464D" w:rsidP="0033464D">
            <w:pPr>
              <w:jc w:val="both"/>
              <w:rPr>
                <w:rFonts w:ascii="Trebuchet MS" w:hAnsi="Trebuchet MS" w:cs="Arial"/>
                <w:i/>
                <w:iCs/>
                <w:sz w:val="22"/>
                <w:szCs w:val="22"/>
                <w:lang w:eastAsia="en-GB"/>
              </w:rPr>
            </w:pPr>
          </w:p>
        </w:tc>
      </w:tr>
      <w:tr w:rsidR="0033464D" w:rsidRPr="009002A9"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9002A9" w:rsidRDefault="0033464D" w:rsidP="0033464D">
            <w:pPr>
              <w:jc w:val="both"/>
              <w:rPr>
                <w:rFonts w:ascii="Trebuchet MS" w:hAnsi="Trebuchet MS" w:cs="Arial"/>
                <w:i/>
                <w:iCs/>
                <w:sz w:val="22"/>
                <w:szCs w:val="22"/>
                <w:lang w:eastAsia="en-GB"/>
              </w:rPr>
            </w:pPr>
            <w:proofErr w:type="gramStart"/>
            <w:r w:rsidRPr="009002A9">
              <w:rPr>
                <w:rFonts w:ascii="Trebuchet MS" w:hAnsi="Trebuchet MS" w:cs="Arial"/>
                <w:i/>
                <w:iCs/>
                <w:sz w:val="22"/>
                <w:szCs w:val="22"/>
                <w:lang w:eastAsia="en-GB"/>
              </w:rPr>
              <w:lastRenderedPageBreak/>
              <w:t>e.g.</w:t>
            </w:r>
            <w:proofErr w:type="gramEnd"/>
            <w:r w:rsidRPr="009002A9">
              <w:rPr>
                <w:rFonts w:ascii="Trebuchet MS" w:hAnsi="Trebuchet MS" w:cs="Arial"/>
                <w:i/>
                <w:iCs/>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9002A9" w:rsidRDefault="0033464D" w:rsidP="0033464D">
            <w:pPr>
              <w:jc w:val="both"/>
              <w:rPr>
                <w:rFonts w:ascii="Trebuchet MS" w:hAnsi="Trebuchet MS" w:cs="Arial"/>
                <w:i/>
                <w:iCs/>
                <w:sz w:val="22"/>
                <w:szCs w:val="22"/>
                <w:lang w:eastAsia="en-GB"/>
              </w:rPr>
            </w:pPr>
          </w:p>
        </w:tc>
      </w:tr>
      <w:tr w:rsidR="0033464D" w:rsidRPr="0056456E"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9002A9" w:rsidRDefault="0033464D" w:rsidP="0033464D">
            <w:pPr>
              <w:jc w:val="both"/>
              <w:rPr>
                <w:rFonts w:ascii="Trebuchet MS" w:hAnsi="Trebuchet MS" w:cs="Arial"/>
                <w:sz w:val="22"/>
                <w:szCs w:val="22"/>
                <w:lang w:eastAsia="en-GB"/>
              </w:rPr>
            </w:pPr>
            <w:r w:rsidRPr="009002A9">
              <w:rPr>
                <w:rFonts w:ascii="Trebuchet MS" w:hAnsi="Trebuchet MS" w:cs="Arial"/>
                <w:sz w:val="22"/>
                <w:szCs w:val="22"/>
                <w:lang w:eastAsia="en-GB"/>
              </w:rPr>
              <w:t>e.g. Data Protection Liability</w:t>
            </w:r>
            <w:r w:rsidR="00B46A53" w:rsidRPr="009002A9">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9002A9" w:rsidRDefault="0033464D" w:rsidP="0033464D">
            <w:pPr>
              <w:jc w:val="both"/>
              <w:rPr>
                <w:rFonts w:ascii="Trebuchet MS" w:hAnsi="Trebuchet MS" w:cs="Arial"/>
                <w:sz w:val="22"/>
                <w:szCs w:val="22"/>
                <w:lang w:eastAsia="en-GB"/>
              </w:rPr>
            </w:pPr>
            <w:r w:rsidRPr="009002A9">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33464D" w:rsidRDefault="00DB66D7" w:rsidP="001647DF">
            <w:pPr>
              <w:rPr>
                <w:rFonts w:ascii="Trebuchet MS" w:hAnsi="Trebuchet MS" w:cs="Arial"/>
                <w:sz w:val="22"/>
                <w:szCs w:val="22"/>
                <w:lang w:eastAsia="en-GB"/>
              </w:rPr>
            </w:pPr>
            <w:r w:rsidRPr="009002A9">
              <w:rPr>
                <w:rFonts w:ascii="Trebuchet MS" w:hAnsi="Trebuchet MS" w:cs="Arial"/>
                <w:sz w:val="22"/>
                <w:szCs w:val="22"/>
                <w:lang w:eastAsia="en-GB"/>
              </w:rPr>
              <w:t>See below</w:t>
            </w:r>
            <w:r w:rsidRPr="009002A9">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56456E"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217D1517" w14:textId="08EF49C3" w:rsidR="00A55DC6" w:rsidRPr="0019303B" w:rsidRDefault="00A55DC6" w:rsidP="00A26A62">
      <w:pPr>
        <w:spacing w:line="276" w:lineRule="auto"/>
        <w:jc w:val="both"/>
        <w:rPr>
          <w:rFonts w:ascii="Trebuchet MS" w:hAnsi="Trebuchet MS"/>
          <w:sz w:val="22"/>
          <w:szCs w:val="22"/>
          <w:lang w:val="en-US"/>
        </w:rPr>
      </w:pPr>
      <w:r w:rsidRPr="009002A9">
        <w:rPr>
          <w:rFonts w:ascii="Trebuchet MS" w:hAnsi="Trebuchet MS"/>
          <w:sz w:val="22"/>
          <w:szCs w:val="22"/>
          <w:lang w:val="en-US"/>
        </w:rPr>
        <w:t xml:space="preserve">Please note that the </w:t>
      </w:r>
      <w:r w:rsidR="009E3F17" w:rsidRPr="009002A9">
        <w:rPr>
          <w:rFonts w:ascii="Trebuchet MS" w:hAnsi="Trebuchet MS"/>
          <w:b/>
          <w:bCs/>
          <w:sz w:val="22"/>
          <w:szCs w:val="22"/>
          <w:lang w:val="en-US"/>
        </w:rPr>
        <w:t xml:space="preserve">Individual </w:t>
      </w:r>
      <w:r w:rsidR="00A95DF2" w:rsidRPr="009002A9">
        <w:rPr>
          <w:rFonts w:ascii="Trebuchet MS" w:hAnsi="Trebuchet MS"/>
          <w:b/>
          <w:bCs/>
          <w:sz w:val="22"/>
          <w:szCs w:val="22"/>
          <w:lang w:val="en-US"/>
        </w:rPr>
        <w:t>C</w:t>
      </w:r>
      <w:r w:rsidR="0081524D" w:rsidRPr="009002A9">
        <w:rPr>
          <w:rFonts w:ascii="Trebuchet MS" w:hAnsi="Trebuchet MS"/>
          <w:b/>
          <w:bCs/>
          <w:sz w:val="22"/>
          <w:szCs w:val="22"/>
          <w:lang w:val="en-US"/>
        </w:rPr>
        <w:t>onsultant</w:t>
      </w:r>
      <w:r w:rsidRPr="009002A9">
        <w:rPr>
          <w:rFonts w:ascii="Trebuchet MS" w:hAnsi="Trebuchet MS"/>
          <w:sz w:val="22"/>
          <w:szCs w:val="22"/>
          <w:lang w:val="en-US"/>
        </w:rPr>
        <w:t xml:space="preserve"> will not be excluded from the tender process if the answer is ‘No’</w:t>
      </w:r>
      <w:r w:rsidR="00E64D18" w:rsidRPr="009002A9">
        <w:rPr>
          <w:rFonts w:ascii="Trebuchet MS" w:hAnsi="Trebuchet MS"/>
          <w:sz w:val="22"/>
          <w:szCs w:val="22"/>
          <w:lang w:val="en-US"/>
        </w:rPr>
        <w:t>.</w:t>
      </w:r>
      <w:r w:rsidR="00FA61B1" w:rsidRPr="009002A9">
        <w:rPr>
          <w:rFonts w:ascii="Trebuchet MS" w:hAnsi="Trebuchet MS"/>
          <w:sz w:val="22"/>
          <w:szCs w:val="22"/>
          <w:lang w:val="en-US"/>
        </w:rPr>
        <w:t xml:space="preserve"> However</w:t>
      </w:r>
      <w:r w:rsidR="00436A33" w:rsidRPr="009002A9">
        <w:rPr>
          <w:rFonts w:ascii="Trebuchet MS" w:hAnsi="Trebuchet MS"/>
          <w:sz w:val="22"/>
          <w:szCs w:val="22"/>
          <w:lang w:val="en-US"/>
        </w:rPr>
        <w:t xml:space="preserve">, </w:t>
      </w:r>
      <w:r w:rsidR="00FA61B1" w:rsidRPr="009002A9">
        <w:rPr>
          <w:rFonts w:ascii="Trebuchet MS" w:hAnsi="Trebuchet MS"/>
          <w:sz w:val="22"/>
          <w:szCs w:val="22"/>
          <w:lang w:val="en-US"/>
        </w:rPr>
        <w:t xml:space="preserve">it is </w:t>
      </w:r>
      <w:r w:rsidR="00436A33" w:rsidRPr="009002A9">
        <w:rPr>
          <w:rFonts w:ascii="Trebuchet MS" w:hAnsi="Trebuchet MS"/>
          <w:sz w:val="22"/>
          <w:szCs w:val="22"/>
          <w:lang w:val="en-US"/>
        </w:rPr>
        <w:t xml:space="preserve">industry </w:t>
      </w:r>
      <w:r w:rsidR="00164309" w:rsidRPr="009002A9">
        <w:rPr>
          <w:rFonts w:ascii="Trebuchet MS" w:hAnsi="Trebuchet MS"/>
          <w:sz w:val="22"/>
          <w:szCs w:val="22"/>
          <w:lang w:val="en-US"/>
        </w:rPr>
        <w:t>best</w:t>
      </w:r>
      <w:r w:rsidR="00FA61B1" w:rsidRPr="009002A9">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19303B" w:rsidRDefault="00A55DC6" w:rsidP="00A26A62">
      <w:pPr>
        <w:spacing w:line="276" w:lineRule="auto"/>
        <w:jc w:val="both"/>
        <w:rPr>
          <w:rFonts w:ascii="Trebuchet MS" w:hAnsi="Trebuchet MS" w:cs="Arial"/>
          <w:sz w:val="22"/>
          <w:szCs w:val="22"/>
          <w:lang w:eastAsia="en-GB"/>
        </w:rPr>
      </w:pPr>
    </w:p>
    <w:p w14:paraId="6411D910" w14:textId="31C65A56" w:rsidR="005D0535" w:rsidRPr="0019303B" w:rsidRDefault="005D0535" w:rsidP="00A26A62">
      <w:pPr>
        <w:spacing w:line="276" w:lineRule="auto"/>
        <w:jc w:val="both"/>
        <w:rPr>
          <w:rFonts w:ascii="Trebuchet MS" w:hAnsi="Trebuchet MS" w:cs="Arial"/>
          <w:sz w:val="22"/>
          <w:szCs w:val="22"/>
          <w:lang w:eastAsia="en-GB"/>
        </w:rPr>
      </w:pPr>
      <w:r w:rsidRPr="009002A9">
        <w:rPr>
          <w:rFonts w:ascii="Trebuchet MS" w:hAnsi="Trebuchet MS" w:cs="Arial"/>
          <w:sz w:val="22"/>
          <w:szCs w:val="22"/>
          <w:lang w:eastAsia="en-GB"/>
        </w:rPr>
        <w:t xml:space="preserve">Please </w:t>
      </w:r>
      <w:r w:rsidRPr="009002A9">
        <w:rPr>
          <w:rFonts w:ascii="Trebuchet MS" w:hAnsi="Trebuchet MS" w:cs="Arial"/>
          <w:sz w:val="22"/>
          <w:szCs w:val="22"/>
          <w:u w:val="single"/>
          <w:lang w:eastAsia="en-GB"/>
        </w:rPr>
        <w:t>note</w:t>
      </w:r>
      <w:r w:rsidRPr="009002A9">
        <w:rPr>
          <w:rFonts w:ascii="Trebuchet MS" w:hAnsi="Trebuchet MS" w:cs="Arial"/>
          <w:sz w:val="22"/>
          <w:szCs w:val="22"/>
          <w:lang w:eastAsia="en-GB"/>
        </w:rPr>
        <w:t xml:space="preserve"> that the insurance cover detailed above </w:t>
      </w:r>
      <w:r w:rsidR="009B6148" w:rsidRPr="009002A9">
        <w:rPr>
          <w:rFonts w:ascii="Trebuchet MS" w:hAnsi="Trebuchet MS" w:cs="Arial"/>
          <w:sz w:val="22"/>
          <w:szCs w:val="22"/>
          <w:lang w:eastAsia="en-GB"/>
        </w:rPr>
        <w:t>should</w:t>
      </w:r>
      <w:r w:rsidRPr="009002A9">
        <w:rPr>
          <w:rFonts w:ascii="Trebuchet MS" w:hAnsi="Trebuchet MS" w:cs="Arial"/>
          <w:sz w:val="22"/>
          <w:szCs w:val="22"/>
          <w:lang w:eastAsia="en-GB"/>
        </w:rPr>
        <w:t xml:space="preserve"> be in place before activities commence in pursuance of the services required</w:t>
      </w:r>
      <w:r w:rsidR="0017002E" w:rsidRPr="009002A9">
        <w:rPr>
          <w:rFonts w:ascii="Trebuchet MS" w:hAnsi="Trebuchet MS" w:cs="Arial"/>
          <w:sz w:val="22"/>
          <w:szCs w:val="22"/>
          <w:lang w:eastAsia="en-GB"/>
        </w:rPr>
        <w:t xml:space="preserve"> (if successful)</w:t>
      </w:r>
      <w:r w:rsidRPr="009002A9">
        <w:rPr>
          <w:rFonts w:ascii="Trebuchet MS" w:hAnsi="Trebuchet MS" w:cs="Arial"/>
          <w:sz w:val="22"/>
          <w:szCs w:val="22"/>
          <w:lang w:eastAsia="en-GB"/>
        </w:rPr>
        <w:t xml:space="preserve"> and will not be considered as part of the costs under the contract between the Secretariat and the selected </w:t>
      </w:r>
      <w:r w:rsidR="0081524D" w:rsidRPr="009002A9">
        <w:rPr>
          <w:rFonts w:ascii="Trebuchet MS" w:hAnsi="Trebuchet MS" w:cs="Arial"/>
          <w:sz w:val="22"/>
          <w:szCs w:val="22"/>
          <w:lang w:eastAsia="en-GB"/>
        </w:rPr>
        <w:t>consultant</w:t>
      </w:r>
      <w:r w:rsidR="00362185" w:rsidRPr="009002A9">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60CE8175" w:rsidR="0011282B" w:rsidRPr="00A26A62" w:rsidRDefault="000F722D" w:rsidP="00A26A62">
      <w:pPr>
        <w:pStyle w:val="ListParagraph"/>
        <w:numPr>
          <w:ilvl w:val="2"/>
          <w:numId w:val="15"/>
        </w:numPr>
        <w:ind w:left="567" w:hanging="567"/>
        <w:jc w:val="both"/>
        <w:rPr>
          <w:rFonts w:ascii="Trebuchet MS" w:hAnsi="Trebuchet MS"/>
          <w:bCs/>
        </w:rPr>
      </w:pPr>
      <w:r w:rsidRPr="00A26A62">
        <w:rPr>
          <w:rFonts w:ascii="Trebuchet MS" w:hAnsi="Trebuchet MS"/>
          <w:bCs/>
        </w:rPr>
        <w:t>Terms and Conditions</w:t>
      </w:r>
      <w:r w:rsidR="00AE510C" w:rsidRPr="00A26A62">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067" w:type="dxa"/>
        <w:tblLook w:val="04A0" w:firstRow="1" w:lastRow="0" w:firstColumn="1" w:lastColumn="0" w:noHBand="0" w:noVBand="1"/>
      </w:tblPr>
      <w:tblGrid>
        <w:gridCol w:w="704"/>
        <w:gridCol w:w="7371"/>
        <w:gridCol w:w="992"/>
      </w:tblGrid>
      <w:tr w:rsidR="00AC1CDC" w:rsidRPr="0056456E" w14:paraId="6EF84797" w14:textId="77777777" w:rsidTr="007E71E1">
        <w:trPr>
          <w:trHeight w:val="4101"/>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371"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3"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4"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5"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441BF50E" w14:textId="77777777" w:rsidR="000F722D" w:rsidRDefault="000F722D" w:rsidP="00177379">
            <w:pPr>
              <w:jc w:val="both"/>
              <w:rPr>
                <w:rFonts w:ascii="Trebuchet MS" w:hAnsi="Trebuchet MS"/>
                <w:bCs/>
                <w:sz w:val="22"/>
                <w:szCs w:val="22"/>
              </w:rPr>
            </w:pPr>
          </w:p>
          <w:p w14:paraId="42AA65DD" w14:textId="77777777" w:rsidR="006A75AE" w:rsidRDefault="006A75AE" w:rsidP="00177379">
            <w:pPr>
              <w:jc w:val="both"/>
              <w:rPr>
                <w:rFonts w:ascii="Trebuchet MS" w:hAnsi="Trebuchet MS"/>
                <w:bCs/>
                <w:sz w:val="22"/>
                <w:szCs w:val="22"/>
              </w:rPr>
            </w:pPr>
          </w:p>
          <w:p w14:paraId="4ED1EC92" w14:textId="77777777" w:rsidR="006A75AE" w:rsidRDefault="006A75AE" w:rsidP="00177379">
            <w:pPr>
              <w:jc w:val="both"/>
              <w:rPr>
                <w:rFonts w:ascii="Trebuchet MS" w:hAnsi="Trebuchet MS"/>
                <w:bCs/>
                <w:sz w:val="22"/>
                <w:szCs w:val="22"/>
              </w:rPr>
            </w:pPr>
          </w:p>
          <w:p w14:paraId="10202B4B" w14:textId="77777777" w:rsidR="006A75AE" w:rsidRDefault="006A75AE" w:rsidP="00177379">
            <w:pPr>
              <w:jc w:val="both"/>
              <w:rPr>
                <w:rFonts w:ascii="Trebuchet MS" w:hAnsi="Trebuchet MS"/>
                <w:bCs/>
                <w:sz w:val="22"/>
                <w:szCs w:val="22"/>
              </w:rPr>
            </w:pPr>
          </w:p>
          <w:p w14:paraId="7FB1EFE8" w14:textId="77777777" w:rsidR="006A75AE" w:rsidRDefault="006A75AE" w:rsidP="00177379">
            <w:pPr>
              <w:jc w:val="both"/>
              <w:rPr>
                <w:rFonts w:ascii="Trebuchet MS" w:hAnsi="Trebuchet MS"/>
                <w:bCs/>
                <w:sz w:val="22"/>
                <w:szCs w:val="22"/>
              </w:rPr>
            </w:pPr>
          </w:p>
          <w:p w14:paraId="05F26831" w14:textId="77777777" w:rsidR="006A75AE" w:rsidRDefault="006A75AE" w:rsidP="00177379">
            <w:pPr>
              <w:jc w:val="both"/>
              <w:rPr>
                <w:rFonts w:ascii="Trebuchet MS" w:hAnsi="Trebuchet MS"/>
                <w:bCs/>
                <w:sz w:val="22"/>
                <w:szCs w:val="22"/>
              </w:rPr>
            </w:pPr>
          </w:p>
          <w:p w14:paraId="248A8310" w14:textId="77777777" w:rsidR="006A75AE" w:rsidRDefault="006A75AE" w:rsidP="00177379">
            <w:pPr>
              <w:jc w:val="both"/>
              <w:rPr>
                <w:rFonts w:ascii="Trebuchet MS" w:hAnsi="Trebuchet MS"/>
                <w:bCs/>
                <w:sz w:val="22"/>
                <w:szCs w:val="22"/>
              </w:rPr>
            </w:pPr>
          </w:p>
          <w:p w14:paraId="6070D9A5" w14:textId="77777777" w:rsidR="006A75AE" w:rsidRDefault="006A75AE" w:rsidP="00177379">
            <w:pPr>
              <w:jc w:val="both"/>
              <w:rPr>
                <w:rFonts w:ascii="Trebuchet MS" w:hAnsi="Trebuchet MS"/>
                <w:bCs/>
                <w:sz w:val="22"/>
                <w:szCs w:val="22"/>
              </w:rPr>
            </w:pPr>
          </w:p>
          <w:p w14:paraId="3342B703" w14:textId="70D2C232" w:rsidR="006A75AE" w:rsidRPr="00D253DA" w:rsidRDefault="006A75AE"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26F97082" w14:textId="0D8B6ED8" w:rsidR="00BF2C61" w:rsidRPr="00E9686B" w:rsidRDefault="00BF2C61" w:rsidP="006A75AE">
      <w:pPr>
        <w:pStyle w:val="ListParagraph"/>
        <w:numPr>
          <w:ilvl w:val="2"/>
          <w:numId w:val="15"/>
        </w:numPr>
        <w:spacing w:before="60" w:after="60" w:line="288" w:lineRule="auto"/>
        <w:ind w:left="567" w:hanging="567"/>
        <w:jc w:val="both"/>
        <w:rPr>
          <w:rFonts w:ascii="Trebuchet MS" w:hAnsi="Trebuchet MS"/>
          <w:b/>
          <w:bCs/>
        </w:rPr>
      </w:pPr>
      <w:r w:rsidRPr="00E9686B">
        <w:rPr>
          <w:rFonts w:ascii="Trebuchet MS" w:hAnsi="Trebuchet MS"/>
          <w:b/>
          <w:bCs/>
        </w:rPr>
        <w:lastRenderedPageBreak/>
        <w:t>Legal comments table</w:t>
      </w:r>
    </w:p>
    <w:p w14:paraId="315B2EA9" w14:textId="77777777" w:rsidR="006A75AE" w:rsidRDefault="006A75AE" w:rsidP="00BF2C61">
      <w:pPr>
        <w:overflowPunct/>
        <w:autoSpaceDE/>
        <w:autoSpaceDN/>
        <w:adjustRightInd/>
        <w:textAlignment w:val="auto"/>
        <w:rPr>
          <w:rFonts w:ascii="Trebuchet MS" w:hAnsi="Trebuchet MS" w:cs="Arial"/>
          <w:sz w:val="22"/>
          <w:szCs w:val="22"/>
        </w:rPr>
      </w:pPr>
    </w:p>
    <w:p w14:paraId="4A5DE020" w14:textId="749C75AC" w:rsidR="00BF2C61" w:rsidRPr="0056456E" w:rsidRDefault="00BF2C61" w:rsidP="006A75AE">
      <w:pPr>
        <w:overflowPunct/>
        <w:autoSpaceDE/>
        <w:autoSpaceDN/>
        <w:adjustRightInd/>
        <w:spacing w:line="276" w:lineRule="auto"/>
        <w:jc w:val="both"/>
        <w:textAlignment w:val="auto"/>
        <w:rPr>
          <w:rFonts w:ascii="Trebuchet MS" w:hAnsi="Trebuchet MS"/>
          <w:b/>
          <w:bCs/>
          <w:color w:val="000000"/>
          <w:kern w:val="32"/>
          <w:sz w:val="22"/>
          <w:szCs w:val="22"/>
        </w:rPr>
      </w:pPr>
      <w:r w:rsidRPr="0056456E">
        <w:rPr>
          <w:rFonts w:ascii="Trebuchet MS" w:hAnsi="Trebuchet MS" w:cs="Arial"/>
          <w:sz w:val="22"/>
          <w:szCs w:val="22"/>
        </w:rPr>
        <w:t>By submitting a response, the bidder is agreeing to be b</w:t>
      </w:r>
      <w:r w:rsidRPr="00237A15">
        <w:rPr>
          <w:rFonts w:ascii="Trebuchet MS" w:hAnsi="Trebuchet MS" w:cs="Arial"/>
          <w:sz w:val="22"/>
          <w:szCs w:val="22"/>
        </w:rPr>
        <w:t xml:space="preserve">ound by the terms of this </w:t>
      </w:r>
      <w:r w:rsidR="00B70AE2" w:rsidRPr="00237A15">
        <w:rPr>
          <w:rFonts w:ascii="Trebuchet MS" w:hAnsi="Trebuchet MS" w:cs="Arial"/>
          <w:sz w:val="22"/>
          <w:szCs w:val="22"/>
        </w:rPr>
        <w:t>RFQ</w:t>
      </w:r>
      <w:r w:rsidRPr="00237A15">
        <w:rPr>
          <w:rFonts w:ascii="Trebuchet MS" w:hAnsi="Trebuchet MS" w:cs="Arial"/>
          <w:sz w:val="22"/>
          <w:szCs w:val="22"/>
        </w:rPr>
        <w:t xml:space="preserve"> and the Contract save as in relation to those areas of the Contract specifically highlighted below.  As such, if the terms</w:t>
      </w:r>
      <w:r w:rsidR="00BC196E" w:rsidRPr="00237A15">
        <w:rPr>
          <w:rFonts w:ascii="Trebuchet MS" w:hAnsi="Trebuchet MS" w:cs="Arial"/>
          <w:sz w:val="22"/>
          <w:szCs w:val="22"/>
        </w:rPr>
        <w:t xml:space="preserve"> &amp; conditions</w:t>
      </w:r>
      <w:r w:rsidRPr="00237A15">
        <w:rPr>
          <w:rFonts w:ascii="Trebuchet MS" w:hAnsi="Trebuchet MS" w:cs="Arial"/>
          <w:sz w:val="22"/>
          <w:szCs w:val="22"/>
        </w:rPr>
        <w:t xml:space="preserve"> of the Commonwealth Secretariat </w:t>
      </w:r>
      <w:hyperlink r:id="rId26" w:history="1">
        <w:r w:rsidR="00BC196E" w:rsidRPr="00237A15">
          <w:rPr>
            <w:color w:val="0000FF"/>
            <w:u w:val="single"/>
          </w:rPr>
          <w:t>Terms and Conditions | Commonwealth (thecommonwealth.org)</w:t>
        </w:r>
      </w:hyperlink>
      <w:r w:rsidR="00BC196E" w:rsidRPr="00237A15">
        <w:t xml:space="preserve"> </w:t>
      </w:r>
      <w:r w:rsidRPr="00237A15">
        <w:rPr>
          <w:rFonts w:ascii="Trebuchet MS" w:hAnsi="Trebuchet MS" w:cs="Arial"/>
          <w:sz w:val="22"/>
          <w:szCs w:val="22"/>
        </w:rPr>
        <w:t>renders proposals in the bidder’s response unworkable, the bidder must submit full details of the unworkable/unacceptable provisions within the</w:t>
      </w:r>
      <w:r w:rsidR="00941D39" w:rsidRPr="00237A15">
        <w:rPr>
          <w:rFonts w:ascii="Trebuchet MS" w:hAnsi="Trebuchet MS" w:cs="Arial"/>
          <w:sz w:val="22"/>
          <w:szCs w:val="22"/>
        </w:rPr>
        <w:t xml:space="preserve"> relevant</w:t>
      </w:r>
      <w:r w:rsidRPr="00237A15">
        <w:rPr>
          <w:rFonts w:ascii="Trebuchet MS" w:hAnsi="Trebuchet MS" w:cs="Arial"/>
          <w:sz w:val="22"/>
          <w:szCs w:val="22"/>
        </w:rPr>
        <w:t xml:space="preserve"> Standard Terms and Conditions </w:t>
      </w:r>
      <w:r w:rsidR="00941D39" w:rsidRPr="00237A15">
        <w:rPr>
          <w:rFonts w:ascii="Trebuchet MS" w:hAnsi="Trebuchet MS" w:cs="Arial"/>
          <w:sz w:val="22"/>
          <w:szCs w:val="22"/>
        </w:rPr>
        <w:t>(Consultancy</w:t>
      </w:r>
      <w:r w:rsidR="00E03A63" w:rsidRPr="00237A15">
        <w:rPr>
          <w:rFonts w:ascii="Trebuchet MS" w:hAnsi="Trebuchet MS" w:cs="Arial"/>
          <w:sz w:val="22"/>
          <w:szCs w:val="22"/>
        </w:rPr>
        <w:t>)</w:t>
      </w:r>
      <w:r w:rsidR="00941D39" w:rsidRPr="00237A15">
        <w:rPr>
          <w:rFonts w:ascii="Trebuchet MS" w:hAnsi="Trebuchet MS" w:cs="Arial"/>
          <w:sz w:val="22"/>
          <w:szCs w:val="22"/>
        </w:rPr>
        <w:t xml:space="preserve"> </w:t>
      </w:r>
      <w:r w:rsidRPr="00237A15">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561"/>
        <w:gridCol w:w="3118"/>
      </w:tblGrid>
      <w:tr w:rsidR="00BF2C61" w:rsidRPr="0056456E" w14:paraId="79FE4AC1" w14:textId="77777777" w:rsidTr="007E71E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561"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118"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7E71E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7E71E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7E71E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7E71E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7E71E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7E71E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Default="001C2D0D" w:rsidP="00177379">
      <w:pPr>
        <w:jc w:val="both"/>
        <w:rPr>
          <w:rFonts w:ascii="Trebuchet MS" w:hAnsi="Trebuchet MS"/>
          <w:sz w:val="22"/>
          <w:szCs w:val="22"/>
        </w:rPr>
      </w:pPr>
    </w:p>
    <w:p w14:paraId="6B28AA6B" w14:textId="77777777" w:rsidR="006E7B40" w:rsidRDefault="006E7B40" w:rsidP="00177379">
      <w:pPr>
        <w:jc w:val="both"/>
        <w:rPr>
          <w:rFonts w:ascii="Trebuchet MS" w:hAnsi="Trebuchet MS"/>
          <w:sz w:val="22"/>
          <w:szCs w:val="22"/>
        </w:rPr>
      </w:pPr>
    </w:p>
    <w:p w14:paraId="41A971ED" w14:textId="77777777" w:rsidR="006E7B40" w:rsidRDefault="006E7B40" w:rsidP="00177379">
      <w:pPr>
        <w:jc w:val="both"/>
        <w:rPr>
          <w:rFonts w:ascii="Trebuchet MS" w:hAnsi="Trebuchet MS"/>
          <w:sz w:val="22"/>
          <w:szCs w:val="22"/>
        </w:rPr>
      </w:pPr>
    </w:p>
    <w:p w14:paraId="1F4967E3" w14:textId="77777777" w:rsidR="006E7B40" w:rsidRDefault="006E7B40" w:rsidP="00177379">
      <w:pPr>
        <w:jc w:val="both"/>
        <w:rPr>
          <w:rFonts w:ascii="Trebuchet MS" w:hAnsi="Trebuchet MS"/>
          <w:sz w:val="22"/>
          <w:szCs w:val="22"/>
        </w:rPr>
      </w:pPr>
    </w:p>
    <w:p w14:paraId="07FA06F4" w14:textId="77777777" w:rsidR="006E7B40" w:rsidRDefault="006E7B40" w:rsidP="00177379">
      <w:pPr>
        <w:jc w:val="both"/>
        <w:rPr>
          <w:rFonts w:ascii="Trebuchet MS" w:hAnsi="Trebuchet MS"/>
          <w:sz w:val="22"/>
          <w:szCs w:val="22"/>
        </w:rPr>
      </w:pPr>
    </w:p>
    <w:p w14:paraId="22CB380B" w14:textId="77777777" w:rsidR="006E7B40" w:rsidRDefault="006E7B40" w:rsidP="00177379">
      <w:pPr>
        <w:jc w:val="both"/>
        <w:rPr>
          <w:rFonts w:ascii="Trebuchet MS" w:hAnsi="Trebuchet MS"/>
          <w:sz w:val="22"/>
          <w:szCs w:val="22"/>
        </w:rPr>
      </w:pPr>
    </w:p>
    <w:p w14:paraId="34358C53" w14:textId="77777777" w:rsidR="006E7B40" w:rsidRDefault="006E7B40" w:rsidP="00177379">
      <w:pPr>
        <w:jc w:val="both"/>
        <w:rPr>
          <w:rFonts w:ascii="Trebuchet MS" w:hAnsi="Trebuchet MS"/>
          <w:sz w:val="22"/>
          <w:szCs w:val="22"/>
        </w:rPr>
      </w:pPr>
    </w:p>
    <w:p w14:paraId="2F546ACD" w14:textId="77777777" w:rsidR="006E7B40" w:rsidRDefault="006E7B40" w:rsidP="00177379">
      <w:pPr>
        <w:jc w:val="both"/>
        <w:rPr>
          <w:rFonts w:ascii="Trebuchet MS" w:hAnsi="Trebuchet MS"/>
          <w:sz w:val="22"/>
          <w:szCs w:val="22"/>
        </w:rPr>
      </w:pPr>
    </w:p>
    <w:p w14:paraId="7EA72655" w14:textId="77777777" w:rsidR="006E7B40" w:rsidRDefault="006E7B40" w:rsidP="00177379">
      <w:pPr>
        <w:jc w:val="both"/>
        <w:rPr>
          <w:rFonts w:ascii="Trebuchet MS" w:hAnsi="Trebuchet MS"/>
          <w:sz w:val="22"/>
          <w:szCs w:val="22"/>
        </w:rPr>
      </w:pPr>
    </w:p>
    <w:p w14:paraId="76E52068" w14:textId="77777777" w:rsidR="006E7B40" w:rsidRDefault="006E7B40" w:rsidP="00177379">
      <w:pPr>
        <w:jc w:val="both"/>
        <w:rPr>
          <w:rFonts w:ascii="Trebuchet MS" w:hAnsi="Trebuchet MS"/>
          <w:sz w:val="22"/>
          <w:szCs w:val="22"/>
        </w:rPr>
      </w:pPr>
    </w:p>
    <w:p w14:paraId="1310EF21" w14:textId="77777777" w:rsidR="006E7B40" w:rsidRDefault="006E7B40" w:rsidP="00177379">
      <w:pPr>
        <w:jc w:val="both"/>
        <w:rPr>
          <w:rFonts w:ascii="Trebuchet MS" w:hAnsi="Trebuchet MS"/>
          <w:sz w:val="22"/>
          <w:szCs w:val="22"/>
        </w:rPr>
      </w:pPr>
    </w:p>
    <w:p w14:paraId="57966C7B" w14:textId="77777777" w:rsidR="006E7B40" w:rsidRDefault="006E7B40" w:rsidP="00177379">
      <w:pPr>
        <w:jc w:val="both"/>
        <w:rPr>
          <w:rFonts w:ascii="Trebuchet MS" w:hAnsi="Trebuchet MS"/>
          <w:sz w:val="22"/>
          <w:szCs w:val="22"/>
        </w:rPr>
      </w:pPr>
    </w:p>
    <w:p w14:paraId="028EA8A3" w14:textId="77777777" w:rsidR="006E7B40" w:rsidRDefault="006E7B40" w:rsidP="00177379">
      <w:pPr>
        <w:jc w:val="both"/>
        <w:rPr>
          <w:rFonts w:ascii="Trebuchet MS" w:hAnsi="Trebuchet MS"/>
          <w:sz w:val="22"/>
          <w:szCs w:val="22"/>
        </w:rPr>
      </w:pPr>
    </w:p>
    <w:p w14:paraId="27FD6E00" w14:textId="77777777" w:rsidR="006E7B40" w:rsidRDefault="006E7B40" w:rsidP="00177379">
      <w:pPr>
        <w:jc w:val="both"/>
        <w:rPr>
          <w:rFonts w:ascii="Trebuchet MS" w:hAnsi="Trebuchet MS"/>
          <w:sz w:val="22"/>
          <w:szCs w:val="22"/>
        </w:rPr>
      </w:pPr>
    </w:p>
    <w:p w14:paraId="67455389" w14:textId="77777777" w:rsidR="006E7B40" w:rsidRDefault="006E7B40" w:rsidP="00177379">
      <w:pPr>
        <w:jc w:val="both"/>
        <w:rPr>
          <w:rFonts w:ascii="Trebuchet MS" w:hAnsi="Trebuchet MS"/>
          <w:sz w:val="22"/>
          <w:szCs w:val="22"/>
        </w:rPr>
      </w:pPr>
    </w:p>
    <w:p w14:paraId="20841F1D" w14:textId="77777777" w:rsidR="006E7B40" w:rsidRDefault="006E7B40" w:rsidP="00177379">
      <w:pPr>
        <w:jc w:val="both"/>
        <w:rPr>
          <w:rFonts w:ascii="Trebuchet MS" w:hAnsi="Trebuchet MS"/>
          <w:sz w:val="22"/>
          <w:szCs w:val="22"/>
        </w:rPr>
      </w:pPr>
    </w:p>
    <w:p w14:paraId="302F4384" w14:textId="77777777" w:rsidR="006E7B40" w:rsidRDefault="006E7B40" w:rsidP="00177379">
      <w:pPr>
        <w:jc w:val="both"/>
        <w:rPr>
          <w:rFonts w:ascii="Trebuchet MS" w:hAnsi="Trebuchet MS"/>
          <w:sz w:val="22"/>
          <w:szCs w:val="22"/>
        </w:rPr>
      </w:pPr>
    </w:p>
    <w:p w14:paraId="0222B095" w14:textId="77777777" w:rsidR="006E7B40" w:rsidRDefault="006E7B40" w:rsidP="00177379">
      <w:pPr>
        <w:jc w:val="both"/>
        <w:rPr>
          <w:rFonts w:ascii="Trebuchet MS" w:hAnsi="Trebuchet MS"/>
          <w:sz w:val="22"/>
          <w:szCs w:val="22"/>
        </w:rPr>
      </w:pPr>
    </w:p>
    <w:p w14:paraId="4078E4FD" w14:textId="77777777" w:rsidR="006E7B40" w:rsidRDefault="006E7B40" w:rsidP="00177379">
      <w:pPr>
        <w:jc w:val="both"/>
        <w:rPr>
          <w:rFonts w:ascii="Trebuchet MS" w:hAnsi="Trebuchet MS"/>
          <w:sz w:val="22"/>
          <w:szCs w:val="22"/>
        </w:rPr>
      </w:pPr>
    </w:p>
    <w:p w14:paraId="7DF996DE" w14:textId="77777777" w:rsidR="006E7B40" w:rsidRDefault="006E7B40" w:rsidP="00177379">
      <w:pPr>
        <w:jc w:val="both"/>
        <w:rPr>
          <w:rFonts w:ascii="Trebuchet MS" w:hAnsi="Trebuchet MS"/>
          <w:sz w:val="22"/>
          <w:szCs w:val="22"/>
        </w:rPr>
      </w:pPr>
    </w:p>
    <w:p w14:paraId="6F337DAA" w14:textId="77777777" w:rsidR="006E7B40" w:rsidRDefault="006E7B40" w:rsidP="00177379">
      <w:pPr>
        <w:jc w:val="both"/>
        <w:rPr>
          <w:rFonts w:ascii="Trebuchet MS" w:hAnsi="Trebuchet MS"/>
          <w:sz w:val="22"/>
          <w:szCs w:val="22"/>
        </w:rPr>
      </w:pPr>
    </w:p>
    <w:p w14:paraId="42735927" w14:textId="77777777" w:rsidR="006E7B40" w:rsidRDefault="006E7B40" w:rsidP="00177379">
      <w:pPr>
        <w:jc w:val="both"/>
        <w:rPr>
          <w:rFonts w:ascii="Trebuchet MS" w:hAnsi="Trebuchet MS"/>
          <w:sz w:val="22"/>
          <w:szCs w:val="22"/>
        </w:rPr>
      </w:pPr>
    </w:p>
    <w:p w14:paraId="709B6B26" w14:textId="77777777" w:rsidR="006E7B40" w:rsidRDefault="006E7B40" w:rsidP="00177379">
      <w:pPr>
        <w:jc w:val="both"/>
        <w:rPr>
          <w:rFonts w:ascii="Trebuchet MS" w:hAnsi="Trebuchet MS"/>
          <w:sz w:val="22"/>
          <w:szCs w:val="22"/>
        </w:rPr>
      </w:pPr>
    </w:p>
    <w:p w14:paraId="346F29B8" w14:textId="77777777" w:rsidR="006E7B40" w:rsidRDefault="006E7B40" w:rsidP="00177379">
      <w:pPr>
        <w:jc w:val="both"/>
        <w:rPr>
          <w:rFonts w:ascii="Trebuchet MS" w:hAnsi="Trebuchet MS"/>
          <w:sz w:val="22"/>
          <w:szCs w:val="22"/>
        </w:rPr>
      </w:pPr>
    </w:p>
    <w:p w14:paraId="4A11B346" w14:textId="77777777" w:rsidR="006E7B40" w:rsidRDefault="006E7B40" w:rsidP="00177379">
      <w:pPr>
        <w:jc w:val="both"/>
        <w:rPr>
          <w:rFonts w:ascii="Trebuchet MS" w:hAnsi="Trebuchet MS"/>
          <w:sz w:val="22"/>
          <w:szCs w:val="22"/>
        </w:rPr>
      </w:pPr>
    </w:p>
    <w:p w14:paraId="5BF24FD8" w14:textId="77777777" w:rsidR="001C482F" w:rsidRDefault="001C482F" w:rsidP="00177379">
      <w:pPr>
        <w:jc w:val="both"/>
        <w:rPr>
          <w:rFonts w:ascii="Trebuchet MS" w:hAnsi="Trebuchet MS"/>
          <w:sz w:val="22"/>
          <w:szCs w:val="22"/>
        </w:rPr>
      </w:pPr>
    </w:p>
    <w:p w14:paraId="07249374" w14:textId="3BB5F5D7" w:rsidR="006E7B40" w:rsidRPr="006E7B40" w:rsidRDefault="006E7B40" w:rsidP="006E7B40">
      <w:pPr>
        <w:overflowPunct/>
        <w:autoSpaceDE/>
        <w:autoSpaceDN/>
        <w:adjustRightInd/>
        <w:jc w:val="both"/>
        <w:textAlignment w:val="auto"/>
        <w:rPr>
          <w:rStyle w:val="Heading1Char"/>
          <w:rFonts w:cs="Calibri"/>
          <w:color w:val="000000" w:themeColor="text1"/>
          <w:sz w:val="24"/>
          <w:szCs w:val="24"/>
        </w:rPr>
      </w:pPr>
      <w:r w:rsidRPr="006E7B40">
        <w:rPr>
          <w:rStyle w:val="Heading1Char"/>
          <w:rFonts w:cs="Calibri"/>
          <w:color w:val="000000" w:themeColor="text1"/>
          <w:sz w:val="24"/>
          <w:szCs w:val="24"/>
        </w:rPr>
        <w:lastRenderedPageBreak/>
        <w:t xml:space="preserve">Part </w:t>
      </w:r>
      <w:r w:rsidR="001C482F">
        <w:rPr>
          <w:rStyle w:val="Heading1Char"/>
          <w:rFonts w:cs="Calibri"/>
          <w:color w:val="000000" w:themeColor="text1"/>
          <w:sz w:val="24"/>
          <w:szCs w:val="24"/>
        </w:rPr>
        <w:t>3</w:t>
      </w:r>
      <w:r w:rsidRPr="006E7B40">
        <w:rPr>
          <w:rStyle w:val="Heading1Char"/>
          <w:rFonts w:cs="Calibri"/>
          <w:color w:val="000000" w:themeColor="text1"/>
          <w:sz w:val="24"/>
          <w:szCs w:val="24"/>
        </w:rPr>
        <w:t xml:space="preserve"> – Pricing </w:t>
      </w:r>
    </w:p>
    <w:p w14:paraId="21397893" w14:textId="77777777" w:rsidR="006E7B40" w:rsidRDefault="006E7B40" w:rsidP="006E7B40">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highlight w:val="yellow"/>
        </w:rPr>
      </w:pPr>
    </w:p>
    <w:p w14:paraId="34D3520E" w14:textId="77777777" w:rsidR="006E7B40" w:rsidRPr="008B7062" w:rsidRDefault="006E7B40" w:rsidP="006E7B40">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6E7B40">
        <w:rPr>
          <w:rFonts w:ascii="Trebuchet MS" w:hAnsi="Trebuchet MS"/>
          <w:bCs/>
          <w:noProof/>
          <w:color w:val="000000" w:themeColor="text1"/>
          <w:sz w:val="22"/>
          <w:szCs w:val="22"/>
        </w:rPr>
        <w:t>Consultants are to give an indication as to which Band each Consultant’s fee falls within in the Secretariat’s</w:t>
      </w:r>
      <w:r w:rsidRPr="006E7B40">
        <w:rPr>
          <w:rFonts w:ascii="Trebuchet MS" w:hAnsi="Trebuchet MS"/>
          <w:b/>
          <w:sz w:val="22"/>
          <w:szCs w:val="22"/>
        </w:rPr>
        <w:t xml:space="preserve"> Technical Assistance Consultants: Corporate Fee Band Table (see Annex 1)</w:t>
      </w:r>
      <w:r w:rsidRPr="006E7B40">
        <w:rPr>
          <w:rFonts w:ascii="Trebuchet MS" w:hAnsi="Trebuchet MS"/>
          <w:bCs/>
          <w:noProof/>
          <w:color w:val="000000" w:themeColor="text1"/>
          <w:sz w:val="22"/>
          <w:szCs w:val="22"/>
        </w:rPr>
        <w:t>. Include CVs of all staff proposed. Please note that the maximum daily fee rates can not normally exceed £700.</w:t>
      </w:r>
    </w:p>
    <w:p w14:paraId="29FFB4D6" w14:textId="77777777" w:rsidR="006E7B40" w:rsidRPr="0056456E" w:rsidRDefault="006E7B40" w:rsidP="006E7B40">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8925" w:type="dxa"/>
        <w:tblInd w:w="142" w:type="dxa"/>
        <w:tblLook w:val="04A0" w:firstRow="1" w:lastRow="0" w:firstColumn="1" w:lastColumn="0" w:noHBand="0" w:noVBand="1"/>
      </w:tblPr>
      <w:tblGrid>
        <w:gridCol w:w="2473"/>
        <w:gridCol w:w="242"/>
        <w:gridCol w:w="1379"/>
        <w:gridCol w:w="1571"/>
        <w:gridCol w:w="1276"/>
        <w:gridCol w:w="1984"/>
      </w:tblGrid>
      <w:tr w:rsidR="00602034" w:rsidRPr="00EB7B42" w14:paraId="397C9B4F" w14:textId="77777777" w:rsidTr="00EC2608">
        <w:tc>
          <w:tcPr>
            <w:tcW w:w="2715" w:type="dxa"/>
            <w:gridSpan w:val="2"/>
          </w:tcPr>
          <w:p w14:paraId="51C92FBC" w14:textId="77777777" w:rsidR="00602034" w:rsidRPr="00EB7B42" w:rsidRDefault="00602034" w:rsidP="00602034">
            <w:pPr>
              <w:jc w:val="center"/>
              <w:rPr>
                <w:rFonts w:ascii="Trebuchet MS" w:eastAsia="Times New Roman" w:hAnsi="Trebuchet MS" w:cs="Times New Roman"/>
                <w:b/>
                <w:bCs/>
                <w:i/>
                <w:iCs/>
                <w:sz w:val="20"/>
                <w:szCs w:val="20"/>
              </w:rPr>
            </w:pPr>
            <w:r w:rsidRPr="00EB7B42">
              <w:rPr>
                <w:rFonts w:ascii="Trebuchet MS" w:hAnsi="Trebuchet MS"/>
                <w:b/>
                <w:bCs/>
                <w:color w:val="000000" w:themeColor="text1"/>
                <w:sz w:val="20"/>
                <w:szCs w:val="20"/>
              </w:rPr>
              <w:t xml:space="preserve">[For TAP Consultancy: Consultant’s Name/Role/Band – </w:t>
            </w:r>
            <w:r w:rsidRPr="00EB7B42">
              <w:rPr>
                <w:rFonts w:ascii="Trebuchet MS" w:hAnsi="Trebuchet MS"/>
                <w:b/>
                <w:bCs/>
                <w:i/>
                <w:iCs/>
                <w:color w:val="000000" w:themeColor="text1"/>
                <w:sz w:val="20"/>
                <w:szCs w:val="20"/>
              </w:rPr>
              <w:t xml:space="preserve">refer to Annex 1 </w:t>
            </w:r>
            <w:r w:rsidRPr="00EB7B42">
              <w:rPr>
                <w:rFonts w:ascii="Trebuchet MS" w:eastAsia="Times New Roman" w:hAnsi="Trebuchet MS" w:cs="Times New Roman"/>
                <w:b/>
                <w:bCs/>
                <w:i/>
                <w:iCs/>
                <w:sz w:val="20"/>
                <w:szCs w:val="20"/>
              </w:rPr>
              <w:t>Technical Assistance Consultants: Corporate Fee Band Table]</w:t>
            </w:r>
          </w:p>
          <w:p w14:paraId="2E392FC4" w14:textId="77777777" w:rsidR="00602034" w:rsidRPr="00EB7B42" w:rsidRDefault="00602034" w:rsidP="00602034">
            <w:pPr>
              <w:rPr>
                <w:rFonts w:ascii="Trebuchet MS" w:eastAsia="Times New Roman" w:hAnsi="Trebuchet MS" w:cs="Times New Roman"/>
                <w:b/>
                <w:bCs/>
                <w:i/>
                <w:iCs/>
                <w:sz w:val="20"/>
                <w:szCs w:val="20"/>
              </w:rPr>
            </w:pPr>
            <w:proofErr w:type="gramStart"/>
            <w:r w:rsidRPr="00EB7B42">
              <w:rPr>
                <w:rFonts w:ascii="Trebuchet MS" w:eastAsia="Times New Roman" w:hAnsi="Trebuchet MS" w:cs="Times New Roman"/>
                <w:b/>
                <w:bCs/>
                <w:i/>
                <w:iCs/>
                <w:sz w:val="20"/>
                <w:szCs w:val="20"/>
              </w:rPr>
              <w:t>Experts</w:t>
            </w:r>
            <w:proofErr w:type="gramEnd"/>
            <w:r w:rsidRPr="00EB7B42">
              <w:rPr>
                <w:rFonts w:ascii="Trebuchet MS" w:eastAsia="Times New Roman" w:hAnsi="Trebuchet MS" w:cs="Times New Roman"/>
                <w:b/>
                <w:bCs/>
                <w:i/>
                <w:iCs/>
                <w:sz w:val="20"/>
                <w:szCs w:val="20"/>
              </w:rPr>
              <w:t xml:space="preserve"> name/role</w:t>
            </w:r>
          </w:p>
          <w:p w14:paraId="62EA3E54" w14:textId="77777777" w:rsidR="00602034" w:rsidRPr="00EB7B42" w:rsidRDefault="00602034" w:rsidP="00602034">
            <w:pPr>
              <w:overflowPunct/>
              <w:autoSpaceDE/>
              <w:autoSpaceDN/>
              <w:adjustRightInd/>
              <w:textAlignment w:val="auto"/>
              <w:rPr>
                <w:rFonts w:ascii="Trebuchet MS" w:hAnsi="Trebuchet MS"/>
                <w:b/>
                <w:bCs/>
                <w:color w:val="000000" w:themeColor="text1"/>
                <w:sz w:val="22"/>
              </w:rPr>
            </w:pPr>
          </w:p>
        </w:tc>
        <w:tc>
          <w:tcPr>
            <w:tcW w:w="1379" w:type="dxa"/>
          </w:tcPr>
          <w:p w14:paraId="4F660B55" w14:textId="70CDD1B1"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 xml:space="preserve">Day Rate </w:t>
            </w:r>
          </w:p>
        </w:tc>
        <w:tc>
          <w:tcPr>
            <w:tcW w:w="1571" w:type="dxa"/>
          </w:tcPr>
          <w:p w14:paraId="18CDAE86" w14:textId="754AA4CB" w:rsidR="00602034" w:rsidRPr="00EB7B42" w:rsidRDefault="00EC2608" w:rsidP="00602034">
            <w:pPr>
              <w:overflowPunct/>
              <w:autoSpaceDE/>
              <w:autoSpaceDN/>
              <w:adjustRightInd/>
              <w:jc w:val="center"/>
              <w:textAlignment w:val="auto"/>
              <w:rPr>
                <w:rFonts w:ascii="Trebuchet MS" w:hAnsi="Trebuchet MS"/>
                <w:b/>
                <w:bCs/>
                <w:color w:val="000000" w:themeColor="text1"/>
                <w:sz w:val="22"/>
              </w:rPr>
            </w:pPr>
            <w:r>
              <w:rPr>
                <w:rFonts w:ascii="Trebuchet MS" w:hAnsi="Trebuchet MS"/>
                <w:b/>
                <w:bCs/>
                <w:color w:val="000000" w:themeColor="text1"/>
                <w:sz w:val="22"/>
              </w:rPr>
              <w:t>VAT (if applicable)</w:t>
            </w:r>
          </w:p>
        </w:tc>
        <w:tc>
          <w:tcPr>
            <w:tcW w:w="1276" w:type="dxa"/>
          </w:tcPr>
          <w:p w14:paraId="36D548FB" w14:textId="0327CAF9"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No of Days</w:t>
            </w:r>
          </w:p>
        </w:tc>
        <w:tc>
          <w:tcPr>
            <w:tcW w:w="1984" w:type="dxa"/>
          </w:tcPr>
          <w:p w14:paraId="25ACFAB6" w14:textId="6047A016"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Total (including all taxes)</w:t>
            </w:r>
          </w:p>
          <w:p w14:paraId="781ADC26" w14:textId="77777777"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GBP</w:t>
            </w:r>
          </w:p>
        </w:tc>
      </w:tr>
      <w:tr w:rsidR="00602034" w:rsidRPr="00EB7B42" w14:paraId="35EBF760" w14:textId="77777777" w:rsidTr="00EC2608">
        <w:tc>
          <w:tcPr>
            <w:tcW w:w="2715" w:type="dxa"/>
            <w:gridSpan w:val="2"/>
          </w:tcPr>
          <w:p w14:paraId="7C5F0920"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64EE1240"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1C3F046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670E5A17"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3897E2FE" w14:textId="1BFA294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30AEA1C2" w14:textId="77777777" w:rsidTr="00EC2608">
        <w:tc>
          <w:tcPr>
            <w:tcW w:w="2715" w:type="dxa"/>
            <w:gridSpan w:val="2"/>
          </w:tcPr>
          <w:p w14:paraId="387DF431"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530DDF3B"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5639B5B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6E621AE3"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7EFC50A4" w14:textId="020E01A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267A468F" w14:textId="77777777" w:rsidTr="00EC2608">
        <w:tc>
          <w:tcPr>
            <w:tcW w:w="2715" w:type="dxa"/>
            <w:gridSpan w:val="2"/>
          </w:tcPr>
          <w:p w14:paraId="368064D2"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76A8A1DB"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3E563908"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1CFA8DD5"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0CD6C618" w14:textId="180899A2"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2925ACDC" w14:textId="77777777" w:rsidTr="00EC2608">
        <w:tc>
          <w:tcPr>
            <w:tcW w:w="2715" w:type="dxa"/>
            <w:gridSpan w:val="2"/>
          </w:tcPr>
          <w:p w14:paraId="3BF1AC7F"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41736817"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036D200A"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087D4AE6"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0C72BF68" w14:textId="7751642F"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39CAFD5C" w14:textId="77777777" w:rsidTr="00EC2608">
        <w:tc>
          <w:tcPr>
            <w:tcW w:w="2715" w:type="dxa"/>
            <w:gridSpan w:val="2"/>
            <w:tcBorders>
              <w:bottom w:val="single" w:sz="4" w:space="0" w:color="auto"/>
            </w:tcBorders>
          </w:tcPr>
          <w:p w14:paraId="2565309E"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3606D5D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3F45AA83"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2CCC2480"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6EAB3988" w14:textId="3BC5C2BA"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56456E" w14:paraId="3BA60EB2" w14:textId="77777777" w:rsidTr="00EC2608">
        <w:tc>
          <w:tcPr>
            <w:tcW w:w="2715" w:type="dxa"/>
            <w:gridSpan w:val="2"/>
            <w:tcBorders>
              <w:bottom w:val="single" w:sz="4" w:space="0" w:color="auto"/>
            </w:tcBorders>
          </w:tcPr>
          <w:p w14:paraId="3B667C14" w14:textId="77777777" w:rsidR="00602034" w:rsidRPr="0056456E" w:rsidRDefault="00602034" w:rsidP="00602034">
            <w:pPr>
              <w:overflowPunct/>
              <w:autoSpaceDE/>
              <w:autoSpaceDN/>
              <w:adjustRightInd/>
              <w:textAlignment w:val="auto"/>
              <w:rPr>
                <w:rFonts w:ascii="Trebuchet MS" w:hAnsi="Trebuchet MS"/>
                <w:color w:val="000000" w:themeColor="text1"/>
                <w:sz w:val="22"/>
                <w:highlight w:val="yellow"/>
              </w:rPr>
            </w:pPr>
          </w:p>
        </w:tc>
        <w:tc>
          <w:tcPr>
            <w:tcW w:w="1379" w:type="dxa"/>
            <w:vAlign w:val="center"/>
          </w:tcPr>
          <w:p w14:paraId="65B2D3F2"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571" w:type="dxa"/>
          </w:tcPr>
          <w:p w14:paraId="1879CC19"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276" w:type="dxa"/>
          </w:tcPr>
          <w:p w14:paraId="2E521C11"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984" w:type="dxa"/>
          </w:tcPr>
          <w:p w14:paraId="1397A51D" w14:textId="798CEC4C"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r>
      <w:tr w:rsidR="00602034" w:rsidRPr="0056456E" w14:paraId="636B7C97" w14:textId="77777777" w:rsidTr="00EC2608">
        <w:tc>
          <w:tcPr>
            <w:tcW w:w="2715" w:type="dxa"/>
            <w:gridSpan w:val="2"/>
            <w:tcBorders>
              <w:bottom w:val="single" w:sz="4" w:space="0" w:color="auto"/>
            </w:tcBorders>
          </w:tcPr>
          <w:p w14:paraId="6C8E8F3D" w14:textId="77777777" w:rsidR="00602034" w:rsidRPr="0056456E" w:rsidRDefault="00602034" w:rsidP="00602034">
            <w:pPr>
              <w:overflowPunct/>
              <w:autoSpaceDE/>
              <w:autoSpaceDN/>
              <w:adjustRightInd/>
              <w:textAlignment w:val="auto"/>
              <w:rPr>
                <w:rFonts w:ascii="Trebuchet MS" w:hAnsi="Trebuchet MS"/>
                <w:color w:val="000000" w:themeColor="text1"/>
                <w:sz w:val="22"/>
                <w:highlight w:val="yellow"/>
              </w:rPr>
            </w:pPr>
          </w:p>
        </w:tc>
        <w:tc>
          <w:tcPr>
            <w:tcW w:w="1379" w:type="dxa"/>
            <w:vAlign w:val="center"/>
          </w:tcPr>
          <w:p w14:paraId="341A096D"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571" w:type="dxa"/>
          </w:tcPr>
          <w:p w14:paraId="65E87496"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276" w:type="dxa"/>
          </w:tcPr>
          <w:p w14:paraId="160F3744"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984" w:type="dxa"/>
          </w:tcPr>
          <w:p w14:paraId="21CD7E1A" w14:textId="28711A6B"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r>
      <w:tr w:rsidR="00602034" w:rsidRPr="0056456E" w14:paraId="02494851" w14:textId="77777777" w:rsidTr="00EC2608">
        <w:tc>
          <w:tcPr>
            <w:tcW w:w="2473" w:type="dxa"/>
            <w:tcBorders>
              <w:top w:val="single" w:sz="4" w:space="0" w:color="auto"/>
              <w:left w:val="single" w:sz="4" w:space="0" w:color="auto"/>
              <w:bottom w:val="single" w:sz="4" w:space="0" w:color="auto"/>
              <w:right w:val="nil"/>
            </w:tcBorders>
            <w:vAlign w:val="center"/>
          </w:tcPr>
          <w:p w14:paraId="2D97A232" w14:textId="77777777" w:rsidR="00602034" w:rsidRPr="00EB7B42" w:rsidRDefault="00602034" w:rsidP="00602034">
            <w:pPr>
              <w:overflowPunct/>
              <w:autoSpaceDE/>
              <w:autoSpaceDN/>
              <w:adjustRightInd/>
              <w:textAlignment w:val="auto"/>
              <w:rPr>
                <w:rFonts w:ascii="Trebuchet MS" w:hAnsi="Trebuchet MS"/>
                <w:b/>
                <w:bCs/>
                <w:sz w:val="22"/>
              </w:rPr>
            </w:pPr>
            <w:r w:rsidRPr="00EB7B42">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2D361CE0" w14:textId="77777777" w:rsidR="00602034" w:rsidRPr="00EB7B42" w:rsidRDefault="00602034" w:rsidP="00602034">
            <w:pPr>
              <w:overflowPunct/>
              <w:autoSpaceDE/>
              <w:autoSpaceDN/>
              <w:adjustRightInd/>
              <w:textAlignment w:val="auto"/>
              <w:rPr>
                <w:rFonts w:ascii="Trebuchet MS" w:hAnsi="Trebuchet MS"/>
                <w:sz w:val="22"/>
              </w:rPr>
            </w:pPr>
          </w:p>
          <w:p w14:paraId="0FFE8682" w14:textId="77777777" w:rsidR="00602034" w:rsidRPr="00EB7B42" w:rsidRDefault="00602034" w:rsidP="00602034">
            <w:pPr>
              <w:overflowPunct/>
              <w:autoSpaceDE/>
              <w:autoSpaceDN/>
              <w:adjustRightInd/>
              <w:textAlignment w:val="auto"/>
              <w:rPr>
                <w:rFonts w:ascii="Trebuchet MS" w:hAnsi="Trebuchet MS"/>
                <w:sz w:val="22"/>
              </w:rPr>
            </w:pPr>
          </w:p>
        </w:tc>
        <w:tc>
          <w:tcPr>
            <w:tcW w:w="1379" w:type="dxa"/>
            <w:tcBorders>
              <w:left w:val="single" w:sz="4" w:space="0" w:color="auto"/>
            </w:tcBorders>
            <w:vAlign w:val="center"/>
          </w:tcPr>
          <w:p w14:paraId="327AE77E"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Borders>
              <w:left w:val="single" w:sz="4" w:space="0" w:color="auto"/>
            </w:tcBorders>
          </w:tcPr>
          <w:p w14:paraId="22C31158"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276" w:type="dxa"/>
            <w:tcBorders>
              <w:left w:val="single" w:sz="4" w:space="0" w:color="auto"/>
              <w:right w:val="single" w:sz="4" w:space="0" w:color="auto"/>
            </w:tcBorders>
          </w:tcPr>
          <w:p w14:paraId="300FA471" w14:textId="0882F379"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984" w:type="dxa"/>
            <w:tcBorders>
              <w:left w:val="single" w:sz="4" w:space="0" w:color="auto"/>
              <w:right w:val="single" w:sz="4" w:space="0" w:color="auto"/>
            </w:tcBorders>
          </w:tcPr>
          <w:p w14:paraId="63244A75"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bl>
    <w:p w14:paraId="50680EC9" w14:textId="77777777" w:rsidR="006E7B40" w:rsidRDefault="006E7B40" w:rsidP="006E7B40">
      <w:pPr>
        <w:overflowPunct/>
        <w:autoSpaceDE/>
        <w:autoSpaceDN/>
        <w:adjustRightInd/>
        <w:textAlignment w:val="auto"/>
        <w:rPr>
          <w:rFonts w:ascii="Trebuchet MS" w:eastAsiaTheme="minorHAnsi" w:hAnsi="Trebuchet MS" w:cstheme="minorBidi"/>
          <w:sz w:val="22"/>
          <w:szCs w:val="22"/>
          <w:highlight w:val="yellow"/>
        </w:rPr>
      </w:pPr>
    </w:p>
    <w:p w14:paraId="430C1A2D" w14:textId="40CF5AA6" w:rsidR="006E7B40" w:rsidRDefault="006E7B40" w:rsidP="008C23AB">
      <w:pPr>
        <w:jc w:val="both"/>
        <w:rPr>
          <w:rFonts w:ascii="Trebuchet MS" w:hAnsi="Trebuchet MS"/>
          <w:sz w:val="22"/>
          <w:szCs w:val="22"/>
        </w:rPr>
      </w:pPr>
      <w:r w:rsidRPr="0056456E">
        <w:rPr>
          <w:rFonts w:ascii="Trebuchet MS" w:hAnsi="Trebuchet MS"/>
          <w:sz w:val="22"/>
          <w:szCs w:val="22"/>
        </w:rPr>
        <w:t xml:space="preserve">Payments will be made upon successful completion of the milestones described in the </w:t>
      </w:r>
      <w:r>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and upon submission of a compliant invoice. </w:t>
      </w:r>
      <w:r>
        <w:rPr>
          <w:rFonts w:ascii="Trebuchet MS" w:hAnsi="Trebuchet MS"/>
          <w:sz w:val="22"/>
          <w:szCs w:val="22"/>
        </w:rPr>
        <w:t xml:space="preserve">If there is a VAT element - for UK VAT registered </w:t>
      </w:r>
      <w:r w:rsidR="00EB7B42">
        <w:rPr>
          <w:rFonts w:ascii="Trebuchet MS" w:hAnsi="Trebuchet MS"/>
          <w:sz w:val="22"/>
          <w:szCs w:val="22"/>
        </w:rPr>
        <w:t xml:space="preserve">Consultants </w:t>
      </w:r>
      <w:r>
        <w:rPr>
          <w:rFonts w:ascii="Trebuchet MS" w:hAnsi="Trebuchet MS"/>
          <w:sz w:val="22"/>
          <w:szCs w:val="22"/>
        </w:rPr>
        <w:t xml:space="preserve">only – this must be itemised in the total quote received/agreed by the Secretariat and the </w:t>
      </w:r>
      <w:r w:rsidR="00EB7B42">
        <w:rPr>
          <w:rFonts w:ascii="Trebuchet MS" w:hAnsi="Trebuchet MS"/>
          <w:sz w:val="22"/>
          <w:szCs w:val="22"/>
        </w:rPr>
        <w:t xml:space="preserve">Consultant </w:t>
      </w:r>
      <w:r>
        <w:rPr>
          <w:rFonts w:ascii="Trebuchet MS" w:hAnsi="Trebuchet MS"/>
          <w:sz w:val="22"/>
          <w:szCs w:val="22"/>
        </w:rPr>
        <w:t>must submit a UK VAT registration certificate to the Secretariat when invoicing.</w:t>
      </w:r>
      <w:r w:rsidRPr="0056456E">
        <w:rPr>
          <w:rFonts w:ascii="Trebuchet MS" w:hAnsi="Trebuchet MS"/>
          <w:sz w:val="22"/>
          <w:szCs w:val="22"/>
        </w:rPr>
        <w:t xml:space="preserve"> All invoices will be sent to </w:t>
      </w:r>
      <w:hyperlink r:id="rId27" w:history="1">
        <w:r w:rsidR="008C23AB" w:rsidRPr="00440A6C">
          <w:rPr>
            <w:rStyle w:val="Hyperlink"/>
            <w:rFonts w:ascii="Trebuchet MS" w:hAnsi="Trebuchet MS"/>
            <w:sz w:val="22"/>
            <w:szCs w:val="22"/>
          </w:rPr>
          <w:t>s.hassan@commonwealth.int</w:t>
        </w:r>
      </w:hyperlink>
    </w:p>
    <w:p w14:paraId="583408E1" w14:textId="77777777" w:rsidR="008C23AB" w:rsidRPr="008E3465" w:rsidRDefault="008C23AB" w:rsidP="008C23AB">
      <w:pPr>
        <w:jc w:val="both"/>
        <w:rPr>
          <w:rStyle w:val="Heading1Char"/>
          <w:b w:val="0"/>
          <w:bCs w:val="0"/>
          <w:color w:val="auto"/>
          <w:kern w:val="0"/>
          <w:sz w:val="22"/>
          <w:szCs w:val="22"/>
        </w:rPr>
      </w:pPr>
    </w:p>
    <w:p w14:paraId="42550312" w14:textId="77777777" w:rsidR="006E7B40" w:rsidRDefault="006E7B40" w:rsidP="006E7B40">
      <w:pPr>
        <w:rPr>
          <w:rStyle w:val="Heading1Char"/>
          <w:rFonts w:cs="Calibri"/>
          <w:color w:val="000000" w:themeColor="text1"/>
          <w:sz w:val="22"/>
          <w:szCs w:val="22"/>
        </w:rPr>
      </w:pPr>
    </w:p>
    <w:p w14:paraId="52639165" w14:textId="77777777" w:rsidR="006E7B40" w:rsidRPr="0056456E" w:rsidRDefault="006E7B40" w:rsidP="006E7B40">
      <w:pPr>
        <w:overflowPunct/>
        <w:autoSpaceDE/>
        <w:autoSpaceDN/>
        <w:adjustRightInd/>
        <w:jc w:val="both"/>
        <w:textAlignment w:val="auto"/>
        <w:rPr>
          <w:rStyle w:val="Heading1Char"/>
          <w:sz w:val="22"/>
          <w:szCs w:val="22"/>
          <w:u w:val="single"/>
        </w:rPr>
      </w:pPr>
      <w:bookmarkStart w:id="157" w:name="_Toc472418384"/>
      <w:bookmarkStart w:id="158" w:name="_Toc472430992"/>
    </w:p>
    <w:p w14:paraId="50CDB0F3" w14:textId="77777777" w:rsidR="006E7B40" w:rsidRDefault="006E7B40" w:rsidP="006E7B40">
      <w:pPr>
        <w:overflowPunct/>
        <w:autoSpaceDE/>
        <w:autoSpaceDN/>
        <w:adjustRightInd/>
        <w:textAlignment w:val="auto"/>
        <w:rPr>
          <w:rStyle w:val="Heading1Char"/>
          <w:sz w:val="22"/>
          <w:szCs w:val="22"/>
          <w:u w:val="single"/>
        </w:rPr>
      </w:pPr>
      <w:r>
        <w:rPr>
          <w:rStyle w:val="Heading1Char"/>
          <w:sz w:val="22"/>
          <w:szCs w:val="22"/>
          <w:u w:val="single"/>
        </w:rPr>
        <w:br w:type="page"/>
      </w:r>
    </w:p>
    <w:p w14:paraId="2AC719FA" w14:textId="2BE19AED" w:rsidR="00204075" w:rsidRPr="00204075" w:rsidRDefault="006E7B40" w:rsidP="006E7B40">
      <w:pPr>
        <w:jc w:val="center"/>
        <w:rPr>
          <w:rFonts w:ascii="Trebuchet MS" w:hAnsi="Trebuchet MS"/>
          <w:b/>
          <w:sz w:val="28"/>
          <w:szCs w:val="22"/>
        </w:rPr>
      </w:pPr>
      <w:r w:rsidRPr="00204075">
        <w:rPr>
          <w:rFonts w:ascii="Trebuchet MS" w:hAnsi="Trebuchet MS"/>
          <w:b/>
          <w:sz w:val="28"/>
          <w:szCs w:val="22"/>
        </w:rPr>
        <w:lastRenderedPageBreak/>
        <w:t xml:space="preserve">Annex 1 </w:t>
      </w:r>
    </w:p>
    <w:p w14:paraId="1CA4B843" w14:textId="618AF432" w:rsidR="006E7B40" w:rsidRPr="00204075" w:rsidRDefault="006E7B40" w:rsidP="006E7B40">
      <w:pPr>
        <w:jc w:val="center"/>
        <w:rPr>
          <w:rFonts w:ascii="Trebuchet MS" w:hAnsi="Trebuchet MS"/>
          <w:b/>
        </w:rPr>
      </w:pPr>
      <w:r w:rsidRPr="00204075">
        <w:rPr>
          <w:rFonts w:ascii="Trebuchet MS" w:hAnsi="Trebuchet MS"/>
          <w:b/>
        </w:rPr>
        <w:t>Secretariat’s Technical Assistance Consultants: Corporate Fee Band Table</w:t>
      </w:r>
    </w:p>
    <w:p w14:paraId="763DA7CC" w14:textId="77777777" w:rsidR="006E7B40" w:rsidRPr="00204075" w:rsidRDefault="006E7B40" w:rsidP="006E7B40">
      <w:pPr>
        <w:ind w:left="720"/>
        <w:jc w:val="both"/>
        <w:rPr>
          <w:rFonts w:ascii="Trebuchet MS" w:hAnsi="Trebuchet MS"/>
        </w:rPr>
      </w:pPr>
    </w:p>
    <w:p w14:paraId="365B258F" w14:textId="77777777" w:rsidR="006E7B40" w:rsidRPr="00204075" w:rsidRDefault="006E7B40" w:rsidP="006E7B40">
      <w:pPr>
        <w:jc w:val="both"/>
        <w:rPr>
          <w:rFonts w:ascii="Trebuchet MS" w:eastAsia="Calibri" w:hAnsi="Trebuchet MS"/>
        </w:rPr>
      </w:pPr>
      <w:r w:rsidRPr="00204075">
        <w:rPr>
          <w:rFonts w:ascii="Trebuchet MS" w:eastAsia="Calibri" w:hAnsi="Trebuchet MS"/>
        </w:rPr>
        <w:t xml:space="preserve">The consultancy fee rate range associated with a particular level of assignment may be based on the following: </w:t>
      </w:r>
    </w:p>
    <w:p w14:paraId="61BCC0E1" w14:textId="77777777" w:rsidR="006E7B40" w:rsidRPr="00204075" w:rsidRDefault="006E7B40" w:rsidP="006E7B40">
      <w:pPr>
        <w:jc w:val="both"/>
        <w:rPr>
          <w:rFonts w:ascii="Trebuchet MS" w:eastAsia="Calibri" w:hAnsi="Trebuchet MS"/>
        </w:rPr>
      </w:pPr>
    </w:p>
    <w:p w14:paraId="21406117"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Knowledge, qualifications, experience, and skills required.</w:t>
      </w:r>
    </w:p>
    <w:p w14:paraId="3DD971AB"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Level of work in terms of responsibilities and complexity of the assignment.</w:t>
      </w:r>
    </w:p>
    <w:p w14:paraId="59EA7D71"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Degree of specialization required by the assignment.</w:t>
      </w:r>
    </w:p>
    <w:p w14:paraId="13DB4D77" w14:textId="77777777" w:rsidR="006E7B40" w:rsidRPr="00204075" w:rsidRDefault="006E7B40" w:rsidP="006E7B40">
      <w:pPr>
        <w:ind w:left="720"/>
        <w:jc w:val="both"/>
        <w:rPr>
          <w:rFonts w:ascii="Trebuchet MS" w:eastAsia="Calibri" w:hAnsi="Trebuchet MS"/>
        </w:rPr>
      </w:pPr>
    </w:p>
    <w:p w14:paraId="5F3799E8" w14:textId="77777777" w:rsidR="006E7B40" w:rsidRPr="00204075" w:rsidRDefault="006E7B40" w:rsidP="006E7B40">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6E7B40" w:rsidRPr="00204075" w14:paraId="17E4C2A8" w14:textId="77777777" w:rsidTr="00747CF3">
        <w:tc>
          <w:tcPr>
            <w:tcW w:w="1262" w:type="dxa"/>
          </w:tcPr>
          <w:p w14:paraId="731844A7" w14:textId="77777777" w:rsidR="006E7B40" w:rsidRPr="00204075" w:rsidRDefault="006E7B40" w:rsidP="00747CF3">
            <w:pPr>
              <w:rPr>
                <w:rFonts w:ascii="Trebuchet MS" w:hAnsi="Trebuchet MS"/>
              </w:rPr>
            </w:pPr>
            <w:r w:rsidRPr="00204075">
              <w:rPr>
                <w:rFonts w:ascii="Trebuchet MS" w:hAnsi="Trebuchet MS"/>
              </w:rPr>
              <w:t>Band</w:t>
            </w:r>
          </w:p>
        </w:tc>
        <w:tc>
          <w:tcPr>
            <w:tcW w:w="1496" w:type="dxa"/>
          </w:tcPr>
          <w:p w14:paraId="050E9FAD" w14:textId="77777777" w:rsidR="006E7B40" w:rsidRPr="00204075" w:rsidRDefault="006E7B40" w:rsidP="00747CF3">
            <w:pPr>
              <w:rPr>
                <w:rFonts w:ascii="Trebuchet MS" w:hAnsi="Trebuchet MS"/>
              </w:rPr>
            </w:pPr>
            <w:r w:rsidRPr="00204075">
              <w:rPr>
                <w:rFonts w:ascii="Trebuchet MS" w:hAnsi="Trebuchet MS"/>
              </w:rPr>
              <w:t>Per Day (GBP)</w:t>
            </w:r>
          </w:p>
        </w:tc>
        <w:tc>
          <w:tcPr>
            <w:tcW w:w="6593" w:type="dxa"/>
          </w:tcPr>
          <w:p w14:paraId="1D105DA2" w14:textId="77777777" w:rsidR="006E7B40" w:rsidRPr="00204075" w:rsidRDefault="006E7B40" w:rsidP="00747CF3">
            <w:pPr>
              <w:ind w:left="835"/>
              <w:rPr>
                <w:rFonts w:ascii="Trebuchet MS" w:hAnsi="Trebuchet MS"/>
              </w:rPr>
            </w:pPr>
            <w:r w:rsidRPr="00204075">
              <w:rPr>
                <w:rFonts w:ascii="Trebuchet MS" w:hAnsi="Trebuchet MS"/>
              </w:rPr>
              <w:t>Comments and Guidelines</w:t>
            </w:r>
          </w:p>
        </w:tc>
      </w:tr>
      <w:tr w:rsidR="006E7B40" w:rsidRPr="00204075" w14:paraId="71829B8E" w14:textId="77777777" w:rsidTr="00747CF3">
        <w:tc>
          <w:tcPr>
            <w:tcW w:w="1262" w:type="dxa"/>
          </w:tcPr>
          <w:p w14:paraId="3E0C605A" w14:textId="77777777" w:rsidR="006E7B40" w:rsidRPr="00204075" w:rsidRDefault="006E7B40" w:rsidP="00747CF3">
            <w:pPr>
              <w:ind w:left="835"/>
              <w:jc w:val="center"/>
              <w:rPr>
                <w:rFonts w:ascii="Trebuchet MS" w:hAnsi="Trebuchet MS"/>
              </w:rPr>
            </w:pPr>
            <w:r w:rsidRPr="00204075">
              <w:rPr>
                <w:rFonts w:ascii="Trebuchet MS" w:hAnsi="Trebuchet MS"/>
              </w:rPr>
              <w:t>A*</w:t>
            </w:r>
          </w:p>
        </w:tc>
        <w:tc>
          <w:tcPr>
            <w:tcW w:w="1496" w:type="dxa"/>
          </w:tcPr>
          <w:p w14:paraId="7BD934CF" w14:textId="77777777" w:rsidR="006E7B40" w:rsidRPr="00204075" w:rsidRDefault="006E7B40" w:rsidP="00747CF3">
            <w:pPr>
              <w:rPr>
                <w:rFonts w:ascii="Trebuchet MS" w:hAnsi="Trebuchet MS"/>
              </w:rPr>
            </w:pPr>
            <w:r w:rsidRPr="00204075">
              <w:rPr>
                <w:rFonts w:ascii="Trebuchet MS" w:hAnsi="Trebuchet MS"/>
              </w:rPr>
              <w:t>700+</w:t>
            </w:r>
          </w:p>
        </w:tc>
        <w:tc>
          <w:tcPr>
            <w:tcW w:w="6593" w:type="dxa"/>
          </w:tcPr>
          <w:p w14:paraId="56CBDA6A"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65870007"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Contributions to the accomplishment of a crucial programme or service or functional area of a broad scope, involving high complexity and impact. </w:t>
            </w:r>
          </w:p>
          <w:p w14:paraId="0718FF7D"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Providing functional leadership and expert advice.</w:t>
            </w:r>
          </w:p>
          <w:p w14:paraId="650E03F3"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Preparing intricate and complex technical papers to working groups. </w:t>
            </w:r>
          </w:p>
          <w:p w14:paraId="65BA5B30"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Undertaking the drafting of reports or proposals for projects of a large scale or a broad scope. </w:t>
            </w:r>
          </w:p>
          <w:p w14:paraId="39493F71"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Large-scale programmatic and operational activities involving large commitments of staff and funds.</w:t>
            </w:r>
          </w:p>
          <w:p w14:paraId="4A13A752"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Rare specialization</w:t>
            </w:r>
          </w:p>
          <w:p w14:paraId="6F06C363"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Industry equivalent level: Partner/Managing Director</w:t>
            </w:r>
          </w:p>
        </w:tc>
      </w:tr>
      <w:tr w:rsidR="006E7B40" w:rsidRPr="00204075" w14:paraId="1A16C222" w14:textId="77777777" w:rsidTr="00747CF3">
        <w:tc>
          <w:tcPr>
            <w:tcW w:w="1262" w:type="dxa"/>
          </w:tcPr>
          <w:p w14:paraId="3A969AAF" w14:textId="77777777" w:rsidR="006E7B40" w:rsidRPr="00204075" w:rsidRDefault="006E7B40" w:rsidP="00747CF3">
            <w:pPr>
              <w:ind w:left="835"/>
              <w:jc w:val="center"/>
              <w:rPr>
                <w:rFonts w:ascii="Trebuchet MS" w:hAnsi="Trebuchet MS"/>
              </w:rPr>
            </w:pPr>
            <w:r w:rsidRPr="00204075">
              <w:rPr>
                <w:rFonts w:ascii="Trebuchet MS" w:hAnsi="Trebuchet MS"/>
              </w:rPr>
              <w:t>B</w:t>
            </w:r>
          </w:p>
        </w:tc>
        <w:tc>
          <w:tcPr>
            <w:tcW w:w="1496" w:type="dxa"/>
          </w:tcPr>
          <w:p w14:paraId="3EB90E68" w14:textId="77777777" w:rsidR="006E7B40" w:rsidRPr="00204075" w:rsidRDefault="006E7B40" w:rsidP="00747CF3">
            <w:pPr>
              <w:rPr>
                <w:rFonts w:ascii="Trebuchet MS" w:hAnsi="Trebuchet MS"/>
              </w:rPr>
            </w:pPr>
            <w:r w:rsidRPr="00204075">
              <w:rPr>
                <w:rFonts w:ascii="Trebuchet MS" w:hAnsi="Trebuchet MS"/>
              </w:rPr>
              <w:t xml:space="preserve">500-699 </w:t>
            </w:r>
          </w:p>
        </w:tc>
        <w:tc>
          <w:tcPr>
            <w:tcW w:w="6593" w:type="dxa"/>
          </w:tcPr>
          <w:p w14:paraId="5C6A75A9"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 xml:space="preserve">Substantial experience in their specialist field and operating multiple major consultancy assignments achieving specific revenue and income objectives to agreed outcomes. </w:t>
            </w:r>
          </w:p>
          <w:p w14:paraId="7B30B1FA"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Within this category the person is expected to have significant, proven, industry recognised experience.</w:t>
            </w:r>
          </w:p>
          <w:p w14:paraId="1628BF01"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Expected to develop new approaches, techniques, or policies and/or design guidelines, standard operating procedures.</w:t>
            </w:r>
          </w:p>
          <w:p w14:paraId="34345484"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Providing technical support; leading group dynamics; and undertaking report drafting or project-wide proposals.</w:t>
            </w:r>
          </w:p>
          <w:p w14:paraId="569B2CE9"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Industry equivalent level: Principal/Senior Consultant</w:t>
            </w:r>
          </w:p>
        </w:tc>
      </w:tr>
      <w:tr w:rsidR="006E7B40" w:rsidRPr="00204075" w14:paraId="172DEF42" w14:textId="77777777" w:rsidTr="00747CF3">
        <w:tc>
          <w:tcPr>
            <w:tcW w:w="1262" w:type="dxa"/>
          </w:tcPr>
          <w:p w14:paraId="762263DF" w14:textId="77777777" w:rsidR="006E7B40" w:rsidRPr="00204075" w:rsidRDefault="006E7B40" w:rsidP="00747CF3">
            <w:pPr>
              <w:ind w:left="835"/>
              <w:jc w:val="center"/>
              <w:rPr>
                <w:rFonts w:ascii="Trebuchet MS" w:hAnsi="Trebuchet MS"/>
              </w:rPr>
            </w:pPr>
            <w:r w:rsidRPr="00204075">
              <w:rPr>
                <w:rFonts w:ascii="Trebuchet MS" w:hAnsi="Trebuchet MS"/>
              </w:rPr>
              <w:lastRenderedPageBreak/>
              <w:t>C</w:t>
            </w:r>
          </w:p>
        </w:tc>
        <w:tc>
          <w:tcPr>
            <w:tcW w:w="1496" w:type="dxa"/>
          </w:tcPr>
          <w:p w14:paraId="205E53D4" w14:textId="77777777" w:rsidR="006E7B40" w:rsidRPr="00204075" w:rsidRDefault="006E7B40" w:rsidP="00747CF3">
            <w:pPr>
              <w:rPr>
                <w:rFonts w:ascii="Trebuchet MS" w:hAnsi="Trebuchet MS"/>
              </w:rPr>
            </w:pPr>
            <w:r w:rsidRPr="00204075">
              <w:rPr>
                <w:rFonts w:ascii="Trebuchet MS" w:hAnsi="Trebuchet MS"/>
              </w:rPr>
              <w:t>350 - 499</w:t>
            </w:r>
          </w:p>
        </w:tc>
        <w:tc>
          <w:tcPr>
            <w:tcW w:w="6593" w:type="dxa"/>
          </w:tcPr>
          <w:p w14:paraId="5DC2C28E"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 xml:space="preserve">Demonstrable experience and relevant exposure in a range of projects in a specialist field. </w:t>
            </w:r>
          </w:p>
          <w:p w14:paraId="13AEB9EC"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 xml:space="preserve">Evidence of client facing experience and relationship management. </w:t>
            </w:r>
          </w:p>
          <w:p w14:paraId="311F61A3"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Support for planning and monitoring budgets and services to wider consultancy projects; and experience of proposal preparation.</w:t>
            </w:r>
          </w:p>
          <w:p w14:paraId="1BF167F5"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Industry equivalent level: Consultant</w:t>
            </w:r>
          </w:p>
        </w:tc>
      </w:tr>
      <w:tr w:rsidR="006E7B40" w:rsidRPr="00204075" w14:paraId="7D8A0663" w14:textId="77777777" w:rsidTr="00747CF3">
        <w:tc>
          <w:tcPr>
            <w:tcW w:w="1262" w:type="dxa"/>
            <w:shd w:val="clear" w:color="auto" w:fill="auto"/>
          </w:tcPr>
          <w:p w14:paraId="584074DE" w14:textId="77777777" w:rsidR="006E7B40" w:rsidRPr="00204075" w:rsidRDefault="006E7B40" w:rsidP="00747CF3">
            <w:pPr>
              <w:ind w:left="835"/>
              <w:jc w:val="center"/>
              <w:rPr>
                <w:rFonts w:ascii="Trebuchet MS" w:hAnsi="Trebuchet MS"/>
              </w:rPr>
            </w:pPr>
            <w:r w:rsidRPr="00204075">
              <w:rPr>
                <w:rFonts w:ascii="Trebuchet MS" w:hAnsi="Trebuchet MS"/>
              </w:rPr>
              <w:t>D</w:t>
            </w:r>
          </w:p>
        </w:tc>
        <w:tc>
          <w:tcPr>
            <w:tcW w:w="1496" w:type="dxa"/>
            <w:shd w:val="clear" w:color="auto" w:fill="auto"/>
          </w:tcPr>
          <w:p w14:paraId="3BD043D6" w14:textId="77777777" w:rsidR="006E7B40" w:rsidRPr="00204075" w:rsidRDefault="006E7B40" w:rsidP="00747CF3">
            <w:pPr>
              <w:rPr>
                <w:rFonts w:ascii="Trebuchet MS" w:hAnsi="Trebuchet MS"/>
              </w:rPr>
            </w:pPr>
            <w:r w:rsidRPr="00204075">
              <w:rPr>
                <w:rFonts w:ascii="Trebuchet MS" w:hAnsi="Trebuchet MS"/>
              </w:rPr>
              <w:t>300-349</w:t>
            </w:r>
          </w:p>
        </w:tc>
        <w:tc>
          <w:tcPr>
            <w:tcW w:w="6593" w:type="dxa"/>
            <w:shd w:val="clear" w:color="auto" w:fill="auto"/>
          </w:tcPr>
          <w:p w14:paraId="3FC744C1"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 xml:space="preserve">Specialized degree or training and </w:t>
            </w:r>
          </w:p>
          <w:p w14:paraId="5AA57C0D"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Several years of relevant experience</w:t>
            </w:r>
          </w:p>
          <w:p w14:paraId="1994D3B2"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Industry equivalent level: Junior Consultant</w:t>
            </w:r>
          </w:p>
        </w:tc>
      </w:tr>
      <w:tr w:rsidR="006E7B40" w:rsidRPr="00204075" w14:paraId="1DDC6445" w14:textId="77777777" w:rsidTr="00747CF3">
        <w:tc>
          <w:tcPr>
            <w:tcW w:w="1262" w:type="dxa"/>
            <w:shd w:val="clear" w:color="auto" w:fill="auto"/>
          </w:tcPr>
          <w:p w14:paraId="3324030B" w14:textId="77777777" w:rsidR="006E7B40" w:rsidRPr="00204075" w:rsidRDefault="006E7B40" w:rsidP="00747CF3">
            <w:pPr>
              <w:ind w:left="835"/>
              <w:jc w:val="center"/>
              <w:rPr>
                <w:rFonts w:ascii="Trebuchet MS" w:hAnsi="Trebuchet MS"/>
              </w:rPr>
            </w:pPr>
            <w:r w:rsidRPr="00204075">
              <w:rPr>
                <w:rFonts w:ascii="Trebuchet MS" w:hAnsi="Trebuchet MS"/>
              </w:rPr>
              <w:t>E</w:t>
            </w:r>
          </w:p>
        </w:tc>
        <w:tc>
          <w:tcPr>
            <w:tcW w:w="1496" w:type="dxa"/>
            <w:shd w:val="clear" w:color="auto" w:fill="auto"/>
          </w:tcPr>
          <w:p w14:paraId="0795993D" w14:textId="77777777" w:rsidR="006E7B40" w:rsidRPr="00204075" w:rsidRDefault="006E7B40" w:rsidP="00747CF3">
            <w:pPr>
              <w:rPr>
                <w:rFonts w:ascii="Trebuchet MS" w:hAnsi="Trebuchet MS"/>
              </w:rPr>
            </w:pPr>
            <w:r w:rsidRPr="00204075">
              <w:rPr>
                <w:rFonts w:ascii="Trebuchet MS" w:hAnsi="Trebuchet MS"/>
              </w:rPr>
              <w:t>£100 - £299</w:t>
            </w:r>
          </w:p>
        </w:tc>
        <w:tc>
          <w:tcPr>
            <w:tcW w:w="6593" w:type="dxa"/>
            <w:shd w:val="clear" w:color="auto" w:fill="auto"/>
          </w:tcPr>
          <w:p w14:paraId="11245D47" w14:textId="77777777" w:rsidR="006E7B40" w:rsidRPr="00204075" w:rsidRDefault="006E7B40" w:rsidP="00747CF3">
            <w:pPr>
              <w:numPr>
                <w:ilvl w:val="0"/>
                <w:numId w:val="14"/>
              </w:numPr>
              <w:overflowPunct/>
              <w:autoSpaceDE/>
              <w:autoSpaceDN/>
              <w:adjustRightInd/>
              <w:jc w:val="both"/>
              <w:textAlignment w:val="auto"/>
              <w:rPr>
                <w:rFonts w:ascii="Trebuchet MS" w:hAnsi="Trebuchet MS"/>
              </w:rPr>
            </w:pPr>
            <w:r w:rsidRPr="0020407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3B1B3566" w14:textId="77777777" w:rsidR="006E7B40" w:rsidRPr="00204075" w:rsidRDefault="006E7B40" w:rsidP="00747CF3">
            <w:pPr>
              <w:numPr>
                <w:ilvl w:val="0"/>
                <w:numId w:val="14"/>
              </w:numPr>
              <w:overflowPunct/>
              <w:autoSpaceDE/>
              <w:autoSpaceDN/>
              <w:adjustRightInd/>
              <w:jc w:val="both"/>
              <w:textAlignment w:val="auto"/>
              <w:rPr>
                <w:rFonts w:ascii="Trebuchet MS" w:hAnsi="Trebuchet MS"/>
              </w:rPr>
            </w:pPr>
            <w:r w:rsidRPr="00204075">
              <w:rPr>
                <w:rFonts w:ascii="Trebuchet MS" w:hAnsi="Trebuchet MS"/>
              </w:rPr>
              <w:t xml:space="preserve">Industry equivalent level: Project Support </w:t>
            </w:r>
          </w:p>
        </w:tc>
      </w:tr>
    </w:tbl>
    <w:p w14:paraId="2AFF7938" w14:textId="77777777" w:rsidR="006E7B40" w:rsidRPr="00204075" w:rsidRDefault="006E7B40" w:rsidP="006E7B40">
      <w:pPr>
        <w:rPr>
          <w:rFonts w:ascii="Trebuchet MS" w:hAnsi="Trebuchet MS"/>
        </w:rPr>
      </w:pPr>
    </w:p>
    <w:p w14:paraId="3BC2A816" w14:textId="77777777" w:rsidR="006E7B40" w:rsidRPr="00B109B8" w:rsidRDefault="006E7B40" w:rsidP="006E7B40">
      <w:pPr>
        <w:suppressAutoHyphens/>
        <w:spacing w:line="256" w:lineRule="auto"/>
        <w:ind w:left="835"/>
        <w:jc w:val="both"/>
        <w:rPr>
          <w:rFonts w:ascii="Trebuchet MS" w:hAnsi="Trebuchet MS"/>
          <w:b/>
          <w:bCs/>
          <w:lang w:val="en-US"/>
        </w:rPr>
      </w:pPr>
    </w:p>
    <w:p w14:paraId="35B73480" w14:textId="77777777" w:rsidR="006E7B40" w:rsidRPr="00B109B8" w:rsidRDefault="006E7B40" w:rsidP="006E7B40">
      <w:pPr>
        <w:suppressAutoHyphens/>
        <w:spacing w:line="256" w:lineRule="auto"/>
        <w:ind w:left="835"/>
        <w:jc w:val="both"/>
        <w:rPr>
          <w:rFonts w:ascii="Trebuchet MS" w:hAnsi="Trebuchet MS"/>
          <w:b/>
          <w:bCs/>
          <w:lang w:val="en-US"/>
        </w:rPr>
      </w:pPr>
    </w:p>
    <w:p w14:paraId="5065EA8A" w14:textId="77777777" w:rsidR="006E7B40" w:rsidRPr="00526623" w:rsidRDefault="006E7B40" w:rsidP="006E7B40">
      <w:pPr>
        <w:rPr>
          <w:rFonts w:ascii="Trebuchet MS" w:hAnsi="Trebuchet MS"/>
        </w:rPr>
      </w:pPr>
    </w:p>
    <w:p w14:paraId="70E39A61"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66A66ACE"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195C4C83"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04EFF1BE"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0419C9B0"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6C5B193C"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7DE40AC1"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307D86F9"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5AAFD7D8"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26F86E0F" w14:textId="77777777" w:rsidR="006E7B40" w:rsidRPr="0056456E" w:rsidRDefault="006E7B40" w:rsidP="006E7B40">
      <w:pPr>
        <w:overflowPunct/>
        <w:autoSpaceDE/>
        <w:autoSpaceDN/>
        <w:adjustRightInd/>
        <w:jc w:val="both"/>
        <w:textAlignment w:val="auto"/>
        <w:rPr>
          <w:rStyle w:val="Heading1Char"/>
          <w:sz w:val="22"/>
          <w:szCs w:val="22"/>
          <w:u w:val="single"/>
        </w:rPr>
      </w:pPr>
    </w:p>
    <w:bookmarkEnd w:id="157"/>
    <w:bookmarkEnd w:id="158"/>
    <w:p w14:paraId="23A30134" w14:textId="77777777" w:rsidR="006E7B40" w:rsidRPr="0056456E" w:rsidRDefault="006E7B40" w:rsidP="006E7B40">
      <w:pPr>
        <w:overflowPunct/>
        <w:autoSpaceDE/>
        <w:autoSpaceDN/>
        <w:adjustRightInd/>
        <w:textAlignment w:val="auto"/>
        <w:rPr>
          <w:rStyle w:val="Heading1Char"/>
          <w:sz w:val="22"/>
          <w:szCs w:val="22"/>
          <w:u w:val="single"/>
        </w:rPr>
      </w:pPr>
    </w:p>
    <w:p w14:paraId="3F71F3DE" w14:textId="77777777" w:rsidR="006E7B40" w:rsidRPr="0056456E" w:rsidRDefault="006E7B40" w:rsidP="006E7B40">
      <w:pPr>
        <w:overflowPunct/>
        <w:autoSpaceDE/>
        <w:autoSpaceDN/>
        <w:adjustRightInd/>
        <w:jc w:val="both"/>
        <w:textAlignment w:val="auto"/>
        <w:rPr>
          <w:rStyle w:val="Heading1Char"/>
          <w:sz w:val="22"/>
          <w:szCs w:val="22"/>
        </w:rPr>
      </w:pPr>
    </w:p>
    <w:p w14:paraId="11A56C89" w14:textId="77777777" w:rsidR="006E7B40" w:rsidRPr="0056456E" w:rsidRDefault="006E7B40" w:rsidP="006E7B40">
      <w:pPr>
        <w:jc w:val="both"/>
        <w:rPr>
          <w:rFonts w:ascii="Trebuchet MS" w:hAnsi="Trebuchet MS" w:cs="Calibri"/>
          <w:sz w:val="22"/>
          <w:szCs w:val="22"/>
        </w:rPr>
      </w:pPr>
    </w:p>
    <w:p w14:paraId="124171EE" w14:textId="77777777" w:rsidR="006E7B40" w:rsidRPr="0056456E" w:rsidRDefault="006E7B40" w:rsidP="006E7B40">
      <w:pPr>
        <w:jc w:val="both"/>
        <w:rPr>
          <w:rFonts w:ascii="Trebuchet MS" w:hAnsi="Trebuchet MS" w:cs="Calibri"/>
          <w:sz w:val="22"/>
          <w:szCs w:val="22"/>
        </w:rPr>
      </w:pPr>
    </w:p>
    <w:p w14:paraId="73BC66BD" w14:textId="77777777" w:rsidR="006E7B40" w:rsidRPr="0056456E" w:rsidRDefault="006E7B40" w:rsidP="006E7B40">
      <w:pPr>
        <w:jc w:val="both"/>
        <w:rPr>
          <w:rFonts w:ascii="Trebuchet MS" w:hAnsi="Trebuchet MS" w:cs="Calibri"/>
          <w:sz w:val="22"/>
          <w:szCs w:val="22"/>
        </w:rPr>
      </w:pPr>
    </w:p>
    <w:p w14:paraId="1DBE521B" w14:textId="77777777" w:rsidR="006E7B40" w:rsidRPr="0056456E" w:rsidRDefault="006E7B40" w:rsidP="006E7B40">
      <w:pPr>
        <w:jc w:val="both"/>
        <w:rPr>
          <w:rFonts w:ascii="Trebuchet MS" w:hAnsi="Trebuchet MS" w:cs="Calibri"/>
          <w:sz w:val="22"/>
          <w:szCs w:val="22"/>
        </w:rPr>
      </w:pPr>
    </w:p>
    <w:p w14:paraId="29608996" w14:textId="77777777" w:rsidR="006E7B40" w:rsidRPr="0056456E" w:rsidRDefault="006E7B40" w:rsidP="006E7B40">
      <w:pPr>
        <w:jc w:val="both"/>
        <w:rPr>
          <w:rFonts w:ascii="Trebuchet MS" w:hAnsi="Trebuchet MS" w:cs="Calibri"/>
          <w:b/>
          <w:bCs/>
          <w:sz w:val="22"/>
          <w:szCs w:val="22"/>
        </w:rPr>
      </w:pPr>
    </w:p>
    <w:p w14:paraId="778B06AC" w14:textId="77777777" w:rsidR="006E7B40" w:rsidRPr="0056456E" w:rsidRDefault="006E7B40" w:rsidP="006E7B40">
      <w:pPr>
        <w:jc w:val="both"/>
        <w:rPr>
          <w:rFonts w:ascii="Trebuchet MS" w:hAnsi="Trebuchet MS" w:cs="Calibri"/>
          <w:sz w:val="22"/>
          <w:szCs w:val="22"/>
        </w:rPr>
      </w:pPr>
    </w:p>
    <w:p w14:paraId="2B8BE3C1" w14:textId="77777777" w:rsidR="006E7B40" w:rsidRPr="0056456E" w:rsidRDefault="006E7B40" w:rsidP="006E7B40">
      <w:pPr>
        <w:jc w:val="both"/>
        <w:rPr>
          <w:rFonts w:ascii="Trebuchet MS" w:hAnsi="Trebuchet MS" w:cs="Calibri"/>
          <w:sz w:val="22"/>
          <w:szCs w:val="22"/>
        </w:rPr>
      </w:pPr>
    </w:p>
    <w:p w14:paraId="320F11A4" w14:textId="77777777" w:rsidR="006E7B40" w:rsidRPr="0056456E" w:rsidRDefault="006E7B40" w:rsidP="00177379">
      <w:pPr>
        <w:jc w:val="both"/>
        <w:rPr>
          <w:rFonts w:ascii="Trebuchet MS" w:hAnsi="Trebuchet MS"/>
          <w:sz w:val="22"/>
          <w:szCs w:val="22"/>
        </w:rPr>
      </w:pPr>
    </w:p>
    <w:sectPr w:rsidR="006E7B40" w:rsidRPr="0056456E" w:rsidSect="00A26A62">
      <w:pgSz w:w="11909" w:h="16834" w:code="9"/>
      <w:pgMar w:top="1440" w:right="1440" w:bottom="1440" w:left="1440"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DB9F7" w14:textId="77777777" w:rsidR="00371CB6" w:rsidRDefault="00371CB6">
      <w:r>
        <w:separator/>
      </w:r>
    </w:p>
  </w:endnote>
  <w:endnote w:type="continuationSeparator" w:id="0">
    <w:p w14:paraId="6C44DD4C" w14:textId="77777777" w:rsidR="00371CB6" w:rsidRDefault="00371CB6">
      <w:r>
        <w:continuationSeparator/>
      </w:r>
    </w:p>
  </w:endnote>
  <w:endnote w:type="continuationNotice" w:id="1">
    <w:p w14:paraId="4E50752C" w14:textId="77777777" w:rsidR="00371CB6" w:rsidRDefault="00371C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0000000000000000000"/>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FED3B" w14:textId="77777777" w:rsidR="00BF7065" w:rsidRDefault="00BF70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A7D75" w14:textId="77777777" w:rsidR="00371CB6" w:rsidRDefault="00371CB6">
      <w:r>
        <w:separator/>
      </w:r>
    </w:p>
  </w:footnote>
  <w:footnote w:type="continuationSeparator" w:id="0">
    <w:p w14:paraId="11C81CE5" w14:textId="77777777" w:rsidR="00371CB6" w:rsidRDefault="00371CB6">
      <w:r>
        <w:continuationSeparator/>
      </w:r>
    </w:p>
  </w:footnote>
  <w:footnote w:type="continuationNotice" w:id="1">
    <w:p w14:paraId="0BE4EA13" w14:textId="77777777" w:rsidR="00371CB6" w:rsidRDefault="00371CB6"/>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9002A9">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53D35" w14:textId="77777777" w:rsidR="00BF7065" w:rsidRDefault="00BF70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B9337A0"/>
    <w:multiLevelType w:val="hybridMultilevel"/>
    <w:tmpl w:val="85B27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C51B1F"/>
    <w:multiLevelType w:val="hybridMultilevel"/>
    <w:tmpl w:val="2924935A"/>
    <w:lvl w:ilvl="0" w:tplc="6C7085B6">
      <w:start w:val="1"/>
      <w:numFmt w:val="upp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124615"/>
    <w:multiLevelType w:val="hybridMultilevel"/>
    <w:tmpl w:val="0D8E814A"/>
    <w:lvl w:ilvl="0" w:tplc="0809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4FD74F6"/>
    <w:multiLevelType w:val="hybridMultilevel"/>
    <w:tmpl w:val="5DEE0B8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FF1AF4"/>
    <w:multiLevelType w:val="hybridMultilevel"/>
    <w:tmpl w:val="0B54107C"/>
    <w:lvl w:ilvl="0" w:tplc="08090017">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0F11C3"/>
    <w:multiLevelType w:val="hybridMultilevel"/>
    <w:tmpl w:val="57A4A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9F4C80"/>
    <w:multiLevelType w:val="hybridMultilevel"/>
    <w:tmpl w:val="341A515E"/>
    <w:lvl w:ilvl="0" w:tplc="0809001B">
      <w:start w:val="1"/>
      <w:numFmt w:val="lowerRoman"/>
      <w:lvlText w:val="%1."/>
      <w:lvlJc w:val="righ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220A41"/>
    <w:multiLevelType w:val="hybridMultilevel"/>
    <w:tmpl w:val="6BC847AA"/>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F550AB9"/>
    <w:multiLevelType w:val="hybridMultilevel"/>
    <w:tmpl w:val="F2926A72"/>
    <w:lvl w:ilvl="0" w:tplc="7E3A1D8C">
      <w:start w:val="1"/>
      <w:numFmt w:val="lowerRoman"/>
      <w:lvlText w:val="(%1)"/>
      <w:lvlJc w:val="left"/>
      <w:pPr>
        <w:ind w:left="366" w:hanging="720"/>
      </w:pPr>
      <w:rPr>
        <w:rFonts w:cs="Times New Roman" w:hint="default"/>
      </w:rPr>
    </w:lvl>
    <w:lvl w:ilvl="1" w:tplc="08090019" w:tentative="1">
      <w:start w:val="1"/>
      <w:numFmt w:val="lowerLetter"/>
      <w:lvlText w:val="%2."/>
      <w:lvlJc w:val="left"/>
      <w:pPr>
        <w:ind w:left="726" w:hanging="360"/>
      </w:pPr>
    </w:lvl>
    <w:lvl w:ilvl="2" w:tplc="0809001B" w:tentative="1">
      <w:start w:val="1"/>
      <w:numFmt w:val="lowerRoman"/>
      <w:lvlText w:val="%3."/>
      <w:lvlJc w:val="right"/>
      <w:pPr>
        <w:ind w:left="1446" w:hanging="180"/>
      </w:pPr>
    </w:lvl>
    <w:lvl w:ilvl="3" w:tplc="0809000F" w:tentative="1">
      <w:start w:val="1"/>
      <w:numFmt w:val="decimal"/>
      <w:lvlText w:val="%4."/>
      <w:lvlJc w:val="left"/>
      <w:pPr>
        <w:ind w:left="2166" w:hanging="360"/>
      </w:pPr>
    </w:lvl>
    <w:lvl w:ilvl="4" w:tplc="08090019" w:tentative="1">
      <w:start w:val="1"/>
      <w:numFmt w:val="lowerLetter"/>
      <w:lvlText w:val="%5."/>
      <w:lvlJc w:val="left"/>
      <w:pPr>
        <w:ind w:left="2886" w:hanging="360"/>
      </w:pPr>
    </w:lvl>
    <w:lvl w:ilvl="5" w:tplc="0809001B" w:tentative="1">
      <w:start w:val="1"/>
      <w:numFmt w:val="lowerRoman"/>
      <w:lvlText w:val="%6."/>
      <w:lvlJc w:val="right"/>
      <w:pPr>
        <w:ind w:left="3606" w:hanging="180"/>
      </w:pPr>
    </w:lvl>
    <w:lvl w:ilvl="6" w:tplc="0809000F" w:tentative="1">
      <w:start w:val="1"/>
      <w:numFmt w:val="decimal"/>
      <w:lvlText w:val="%7."/>
      <w:lvlJc w:val="left"/>
      <w:pPr>
        <w:ind w:left="4326" w:hanging="360"/>
      </w:pPr>
    </w:lvl>
    <w:lvl w:ilvl="7" w:tplc="08090019" w:tentative="1">
      <w:start w:val="1"/>
      <w:numFmt w:val="lowerLetter"/>
      <w:lvlText w:val="%8."/>
      <w:lvlJc w:val="left"/>
      <w:pPr>
        <w:ind w:left="5046" w:hanging="360"/>
      </w:pPr>
    </w:lvl>
    <w:lvl w:ilvl="8" w:tplc="0809001B" w:tentative="1">
      <w:start w:val="1"/>
      <w:numFmt w:val="lowerRoman"/>
      <w:lvlText w:val="%9."/>
      <w:lvlJc w:val="right"/>
      <w:pPr>
        <w:ind w:left="5766" w:hanging="180"/>
      </w:pPr>
    </w:lvl>
  </w:abstractNum>
  <w:abstractNum w:abstractNumId="12" w15:restartNumberingAfterBreak="0">
    <w:nsid w:val="30392CC2"/>
    <w:multiLevelType w:val="hybridMultilevel"/>
    <w:tmpl w:val="8F3451EA"/>
    <w:lvl w:ilvl="0" w:tplc="7E3A1D8C">
      <w:start w:val="1"/>
      <w:numFmt w:val="lowerRoman"/>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A82BD6"/>
    <w:multiLevelType w:val="hybridMultilevel"/>
    <w:tmpl w:val="CDC0EFE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4"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494227"/>
    <w:multiLevelType w:val="multilevel"/>
    <w:tmpl w:val="92B22BBE"/>
    <w:lvl w:ilvl="0">
      <w:start w:val="1"/>
      <w:numFmt w:val="lowerRoman"/>
      <w:lvlText w:val="%1."/>
      <w:lvlJc w:val="right"/>
      <w:pPr>
        <w:tabs>
          <w:tab w:val="num" w:pos="360"/>
        </w:tabs>
        <w:ind w:left="360" w:hanging="360"/>
      </w:pPr>
      <w:rPr>
        <w:rFonts w:hint="default"/>
        <w:sz w:val="20"/>
      </w:rPr>
    </w:lvl>
    <w:lvl w:ilvl="1">
      <w:start w:val="1"/>
      <w:numFmt w:val="decimal"/>
      <w:lvlText w:val="%2."/>
      <w:lvlJc w:val="left"/>
      <w:pPr>
        <w:ind w:left="1080" w:hanging="360"/>
      </w:pPr>
      <w:rPr>
        <w:rFonts w:eastAsia="Arial" w:hint="default"/>
      </w:rPr>
    </w:lvl>
    <w:lvl w:ilvl="2">
      <w:start w:val="1"/>
      <w:numFmt w:val="decimal"/>
      <w:lvlText w:val="%3)"/>
      <w:lvlJc w:val="left"/>
      <w:pPr>
        <w:ind w:left="1800" w:hanging="360"/>
      </w:pPr>
      <w:rPr>
        <w:rFonts w:eastAsia="Arial"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BC3768"/>
    <w:multiLevelType w:val="hybridMultilevel"/>
    <w:tmpl w:val="BDF86852"/>
    <w:lvl w:ilvl="0" w:tplc="8DD6E10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9" w15:restartNumberingAfterBreak="0">
    <w:nsid w:val="40B7676F"/>
    <w:multiLevelType w:val="hybridMultilevel"/>
    <w:tmpl w:val="92821F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44C6C47"/>
    <w:multiLevelType w:val="multilevel"/>
    <w:tmpl w:val="192885FA"/>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eastAsia="Arial" w:hint="default"/>
      </w:rPr>
    </w:lvl>
    <w:lvl w:ilvl="2">
      <w:start w:val="1"/>
      <w:numFmt w:val="decimal"/>
      <w:lvlText w:val="%3)"/>
      <w:lvlJc w:val="left"/>
      <w:pPr>
        <w:ind w:left="2160" w:hanging="360"/>
      </w:pPr>
      <w:rPr>
        <w:rFonts w:eastAsia="Aria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2C066C"/>
    <w:multiLevelType w:val="hybridMultilevel"/>
    <w:tmpl w:val="C3761216"/>
    <w:lvl w:ilvl="0" w:tplc="08090001">
      <w:start w:val="1"/>
      <w:numFmt w:val="bullet"/>
      <w:lvlText w:val=""/>
      <w:lvlJc w:val="left"/>
      <w:pPr>
        <w:ind w:left="417" w:hanging="360"/>
      </w:pPr>
      <w:rPr>
        <w:rFonts w:ascii="Symbol" w:hAnsi="Symbol" w:hint="default"/>
      </w:rPr>
    </w:lvl>
    <w:lvl w:ilvl="1" w:tplc="FFFFFFFF">
      <w:start w:val="1"/>
      <w:numFmt w:val="bullet"/>
      <w:lvlText w:val="o"/>
      <w:lvlJc w:val="left"/>
      <w:pPr>
        <w:ind w:left="1137" w:hanging="360"/>
      </w:pPr>
      <w:rPr>
        <w:rFonts w:ascii="Courier New" w:hAnsi="Courier New" w:cs="Courier New" w:hint="default"/>
      </w:rPr>
    </w:lvl>
    <w:lvl w:ilvl="2" w:tplc="FFFFFFFF">
      <w:start w:val="1"/>
      <w:numFmt w:val="bullet"/>
      <w:lvlText w:val=""/>
      <w:lvlJc w:val="left"/>
      <w:pPr>
        <w:ind w:left="1857" w:hanging="360"/>
      </w:pPr>
      <w:rPr>
        <w:rFonts w:ascii="Wingdings" w:hAnsi="Wingdings" w:hint="default"/>
      </w:rPr>
    </w:lvl>
    <w:lvl w:ilvl="3" w:tplc="FFFFFFFF">
      <w:start w:val="1"/>
      <w:numFmt w:val="bullet"/>
      <w:lvlText w:val=""/>
      <w:lvlJc w:val="left"/>
      <w:pPr>
        <w:ind w:left="2577" w:hanging="360"/>
      </w:pPr>
      <w:rPr>
        <w:rFonts w:ascii="Symbol" w:hAnsi="Symbol" w:hint="default"/>
      </w:rPr>
    </w:lvl>
    <w:lvl w:ilvl="4" w:tplc="FFFFFFFF">
      <w:start w:val="1"/>
      <w:numFmt w:val="bullet"/>
      <w:lvlText w:val="o"/>
      <w:lvlJc w:val="left"/>
      <w:pPr>
        <w:ind w:left="3297" w:hanging="360"/>
      </w:pPr>
      <w:rPr>
        <w:rFonts w:ascii="Courier New" w:hAnsi="Courier New" w:cs="Courier New" w:hint="default"/>
      </w:rPr>
    </w:lvl>
    <w:lvl w:ilvl="5" w:tplc="FFFFFFFF">
      <w:start w:val="1"/>
      <w:numFmt w:val="bullet"/>
      <w:lvlText w:val=""/>
      <w:lvlJc w:val="left"/>
      <w:pPr>
        <w:ind w:left="4017" w:hanging="360"/>
      </w:pPr>
      <w:rPr>
        <w:rFonts w:ascii="Wingdings" w:hAnsi="Wingdings" w:hint="default"/>
      </w:rPr>
    </w:lvl>
    <w:lvl w:ilvl="6" w:tplc="FFFFFFFF">
      <w:start w:val="1"/>
      <w:numFmt w:val="bullet"/>
      <w:lvlText w:val=""/>
      <w:lvlJc w:val="left"/>
      <w:pPr>
        <w:ind w:left="4737" w:hanging="360"/>
      </w:pPr>
      <w:rPr>
        <w:rFonts w:ascii="Symbol" w:hAnsi="Symbol" w:hint="default"/>
      </w:rPr>
    </w:lvl>
    <w:lvl w:ilvl="7" w:tplc="FFFFFFFF">
      <w:start w:val="1"/>
      <w:numFmt w:val="bullet"/>
      <w:lvlText w:val="o"/>
      <w:lvlJc w:val="left"/>
      <w:pPr>
        <w:ind w:left="5457" w:hanging="360"/>
      </w:pPr>
      <w:rPr>
        <w:rFonts w:ascii="Courier New" w:hAnsi="Courier New" w:cs="Courier New" w:hint="default"/>
      </w:rPr>
    </w:lvl>
    <w:lvl w:ilvl="8" w:tplc="FFFFFFFF">
      <w:start w:val="1"/>
      <w:numFmt w:val="bullet"/>
      <w:lvlText w:val=""/>
      <w:lvlJc w:val="left"/>
      <w:pPr>
        <w:ind w:left="6177" w:hanging="360"/>
      </w:pPr>
      <w:rPr>
        <w:rFonts w:ascii="Wingdings" w:hAnsi="Wingdings" w:hint="default"/>
      </w:rPr>
    </w:lvl>
  </w:abstractNum>
  <w:abstractNum w:abstractNumId="2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4B5CFF"/>
    <w:multiLevelType w:val="hybridMultilevel"/>
    <w:tmpl w:val="236E7890"/>
    <w:lvl w:ilvl="0" w:tplc="7E3A1D8C">
      <w:start w:val="1"/>
      <w:numFmt w:val="lowerRoman"/>
      <w:lvlText w:val="(%1)"/>
      <w:lvlJc w:val="left"/>
      <w:pPr>
        <w:ind w:left="360" w:hanging="360"/>
      </w:pPr>
      <w:rPr>
        <w:rFonts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B0B708E"/>
    <w:multiLevelType w:val="hybridMultilevel"/>
    <w:tmpl w:val="10BC47FC"/>
    <w:lvl w:ilvl="0" w:tplc="0809001B">
      <w:start w:val="1"/>
      <w:numFmt w:val="lowerRoman"/>
      <w:lvlText w:val="%1."/>
      <w:lvlJc w:val="righ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5C515B32"/>
    <w:multiLevelType w:val="hybridMultilevel"/>
    <w:tmpl w:val="C48CC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0" w:hanging="360"/>
      </w:pPr>
      <w:rPr>
        <w:rFonts w:ascii="Courier New" w:hAnsi="Courier New" w:cs="Courier New" w:hint="default"/>
      </w:rPr>
    </w:lvl>
    <w:lvl w:ilvl="2" w:tplc="08090005" w:tentative="1">
      <w:start w:val="1"/>
      <w:numFmt w:val="bullet"/>
      <w:lvlText w:val=""/>
      <w:lvlJc w:val="left"/>
      <w:pPr>
        <w:ind w:left="720" w:hanging="360"/>
      </w:pPr>
      <w:rPr>
        <w:rFonts w:ascii="Wingdings" w:hAnsi="Wingdings" w:hint="default"/>
      </w:rPr>
    </w:lvl>
    <w:lvl w:ilvl="3" w:tplc="08090001" w:tentative="1">
      <w:start w:val="1"/>
      <w:numFmt w:val="bullet"/>
      <w:lvlText w:val=""/>
      <w:lvlJc w:val="left"/>
      <w:pPr>
        <w:ind w:left="1440" w:hanging="360"/>
      </w:pPr>
      <w:rPr>
        <w:rFonts w:ascii="Symbol" w:hAnsi="Symbol" w:hint="default"/>
      </w:rPr>
    </w:lvl>
    <w:lvl w:ilvl="4" w:tplc="08090003" w:tentative="1">
      <w:start w:val="1"/>
      <w:numFmt w:val="bullet"/>
      <w:lvlText w:val="o"/>
      <w:lvlJc w:val="left"/>
      <w:pPr>
        <w:ind w:left="2160" w:hanging="360"/>
      </w:pPr>
      <w:rPr>
        <w:rFonts w:ascii="Courier New" w:hAnsi="Courier New" w:cs="Courier New" w:hint="default"/>
      </w:rPr>
    </w:lvl>
    <w:lvl w:ilvl="5" w:tplc="08090005" w:tentative="1">
      <w:start w:val="1"/>
      <w:numFmt w:val="bullet"/>
      <w:lvlText w:val=""/>
      <w:lvlJc w:val="left"/>
      <w:pPr>
        <w:ind w:left="2880" w:hanging="360"/>
      </w:pPr>
      <w:rPr>
        <w:rFonts w:ascii="Wingdings" w:hAnsi="Wingdings" w:hint="default"/>
      </w:rPr>
    </w:lvl>
    <w:lvl w:ilvl="6" w:tplc="08090001" w:tentative="1">
      <w:start w:val="1"/>
      <w:numFmt w:val="bullet"/>
      <w:lvlText w:val=""/>
      <w:lvlJc w:val="left"/>
      <w:pPr>
        <w:ind w:left="3600" w:hanging="360"/>
      </w:pPr>
      <w:rPr>
        <w:rFonts w:ascii="Symbol" w:hAnsi="Symbol" w:hint="default"/>
      </w:rPr>
    </w:lvl>
    <w:lvl w:ilvl="7" w:tplc="08090003" w:tentative="1">
      <w:start w:val="1"/>
      <w:numFmt w:val="bullet"/>
      <w:lvlText w:val="o"/>
      <w:lvlJc w:val="left"/>
      <w:pPr>
        <w:ind w:left="4320" w:hanging="360"/>
      </w:pPr>
      <w:rPr>
        <w:rFonts w:ascii="Courier New" w:hAnsi="Courier New" w:cs="Courier New" w:hint="default"/>
      </w:rPr>
    </w:lvl>
    <w:lvl w:ilvl="8" w:tplc="08090005" w:tentative="1">
      <w:start w:val="1"/>
      <w:numFmt w:val="bullet"/>
      <w:lvlText w:val=""/>
      <w:lvlJc w:val="left"/>
      <w:pPr>
        <w:ind w:left="5040" w:hanging="360"/>
      </w:pPr>
      <w:rPr>
        <w:rFonts w:ascii="Wingdings" w:hAnsi="Wingdings" w:hint="default"/>
      </w:rPr>
    </w:lvl>
  </w:abstractNum>
  <w:abstractNum w:abstractNumId="27"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2E95206"/>
    <w:multiLevelType w:val="hybridMultilevel"/>
    <w:tmpl w:val="4CD4C840"/>
    <w:lvl w:ilvl="0" w:tplc="0809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1"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0"/>
  </w:num>
  <w:num w:numId="2" w16cid:durableId="313530815">
    <w:abstractNumId w:val="13"/>
  </w:num>
  <w:num w:numId="3" w16cid:durableId="243104891">
    <w:abstractNumId w:val="29"/>
  </w:num>
  <w:num w:numId="4" w16cid:durableId="1720863640">
    <w:abstractNumId w:val="31"/>
  </w:num>
  <w:num w:numId="5" w16cid:durableId="781388669">
    <w:abstractNumId w:val="0"/>
  </w:num>
  <w:num w:numId="6" w16cid:durableId="1063717324">
    <w:abstractNumId w:val="30"/>
  </w:num>
  <w:num w:numId="7" w16cid:durableId="1410075384">
    <w:abstractNumId w:val="27"/>
  </w:num>
  <w:num w:numId="8" w16cid:durableId="1232109478">
    <w:abstractNumId w:val="18"/>
  </w:num>
  <w:num w:numId="9" w16cid:durableId="181207310">
    <w:abstractNumId w:val="16"/>
  </w:num>
  <w:num w:numId="10" w16cid:durableId="377241770">
    <w:abstractNumId w:val="14"/>
  </w:num>
  <w:num w:numId="11" w16cid:durableId="1915048195">
    <w:abstractNumId w:val="9"/>
  </w:num>
  <w:num w:numId="12" w16cid:durableId="833884696">
    <w:abstractNumId w:val="32"/>
  </w:num>
  <w:num w:numId="13" w16cid:durableId="1178736286">
    <w:abstractNumId w:val="5"/>
  </w:num>
  <w:num w:numId="14" w16cid:durableId="1441799719">
    <w:abstractNumId w:val="23"/>
  </w:num>
  <w:num w:numId="15" w16cid:durableId="1059941677">
    <w:abstractNumId w:val="21"/>
  </w:num>
  <w:num w:numId="16" w16cid:durableId="29964900">
    <w:abstractNumId w:val="26"/>
  </w:num>
  <w:num w:numId="17" w16cid:durableId="2072535942">
    <w:abstractNumId w:val="22"/>
  </w:num>
  <w:num w:numId="18" w16cid:durableId="744649041">
    <w:abstractNumId w:val="1"/>
  </w:num>
  <w:num w:numId="19" w16cid:durableId="1070348127">
    <w:abstractNumId w:val="6"/>
  </w:num>
  <w:num w:numId="20" w16cid:durableId="1502699464">
    <w:abstractNumId w:val="2"/>
  </w:num>
  <w:num w:numId="21" w16cid:durableId="979919232">
    <w:abstractNumId w:val="19"/>
  </w:num>
  <w:num w:numId="22" w16cid:durableId="598608740">
    <w:abstractNumId w:val="10"/>
  </w:num>
  <w:num w:numId="23" w16cid:durableId="545601002">
    <w:abstractNumId w:val="8"/>
  </w:num>
  <w:num w:numId="24" w16cid:durableId="1532648729">
    <w:abstractNumId w:val="17"/>
  </w:num>
  <w:num w:numId="25" w16cid:durableId="664020481">
    <w:abstractNumId w:val="4"/>
  </w:num>
  <w:num w:numId="26" w16cid:durableId="817763897">
    <w:abstractNumId w:val="11"/>
  </w:num>
  <w:num w:numId="27" w16cid:durableId="581260409">
    <w:abstractNumId w:val="28"/>
  </w:num>
  <w:num w:numId="28" w16cid:durableId="1997874312">
    <w:abstractNumId w:val="12"/>
  </w:num>
  <w:num w:numId="29" w16cid:durableId="979728856">
    <w:abstractNumId w:val="7"/>
  </w:num>
  <w:num w:numId="30" w16cid:durableId="1671833352">
    <w:abstractNumId w:val="24"/>
  </w:num>
  <w:num w:numId="31" w16cid:durableId="1560434676">
    <w:abstractNumId w:val="3"/>
  </w:num>
  <w:num w:numId="32" w16cid:durableId="1261253548">
    <w:abstractNumId w:val="25"/>
  </w:num>
  <w:num w:numId="33" w16cid:durableId="584730029">
    <w:abstractNumId w:val="1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27740"/>
    <w:rsid w:val="00030BE9"/>
    <w:rsid w:val="00030DF6"/>
    <w:rsid w:val="00031EBB"/>
    <w:rsid w:val="0003266B"/>
    <w:rsid w:val="00033D35"/>
    <w:rsid w:val="00033FAC"/>
    <w:rsid w:val="00034D45"/>
    <w:rsid w:val="0003545C"/>
    <w:rsid w:val="000359D9"/>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3F27"/>
    <w:rsid w:val="0005785F"/>
    <w:rsid w:val="00057B08"/>
    <w:rsid w:val="00057B8A"/>
    <w:rsid w:val="00060106"/>
    <w:rsid w:val="00060615"/>
    <w:rsid w:val="00060734"/>
    <w:rsid w:val="00060F1A"/>
    <w:rsid w:val="00060F71"/>
    <w:rsid w:val="00061979"/>
    <w:rsid w:val="0006243B"/>
    <w:rsid w:val="00063419"/>
    <w:rsid w:val="00064106"/>
    <w:rsid w:val="000642BF"/>
    <w:rsid w:val="000649E3"/>
    <w:rsid w:val="00065CA3"/>
    <w:rsid w:val="00067F7C"/>
    <w:rsid w:val="00070B68"/>
    <w:rsid w:val="00070D10"/>
    <w:rsid w:val="000732A0"/>
    <w:rsid w:val="00075BB1"/>
    <w:rsid w:val="000771A1"/>
    <w:rsid w:val="00077971"/>
    <w:rsid w:val="00077D74"/>
    <w:rsid w:val="00082252"/>
    <w:rsid w:val="00082C4C"/>
    <w:rsid w:val="000837C5"/>
    <w:rsid w:val="00083EED"/>
    <w:rsid w:val="00086BCC"/>
    <w:rsid w:val="00091933"/>
    <w:rsid w:val="000926AF"/>
    <w:rsid w:val="000928E1"/>
    <w:rsid w:val="00093890"/>
    <w:rsid w:val="00093A9A"/>
    <w:rsid w:val="00093B7A"/>
    <w:rsid w:val="00095A0E"/>
    <w:rsid w:val="00095C88"/>
    <w:rsid w:val="00095DF4"/>
    <w:rsid w:val="0009693C"/>
    <w:rsid w:val="00096AA9"/>
    <w:rsid w:val="00097A6F"/>
    <w:rsid w:val="000A0EF2"/>
    <w:rsid w:val="000A1835"/>
    <w:rsid w:val="000A193A"/>
    <w:rsid w:val="000A19F7"/>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5A11"/>
    <w:rsid w:val="000D643B"/>
    <w:rsid w:val="000D66F9"/>
    <w:rsid w:val="000D68A1"/>
    <w:rsid w:val="000D777B"/>
    <w:rsid w:val="000D79DD"/>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533"/>
    <w:rsid w:val="00110BAD"/>
    <w:rsid w:val="00110F9B"/>
    <w:rsid w:val="0011282B"/>
    <w:rsid w:val="001136CD"/>
    <w:rsid w:val="001149EC"/>
    <w:rsid w:val="001163DB"/>
    <w:rsid w:val="00117202"/>
    <w:rsid w:val="00117782"/>
    <w:rsid w:val="001177DC"/>
    <w:rsid w:val="00117F01"/>
    <w:rsid w:val="001206B2"/>
    <w:rsid w:val="00121A5C"/>
    <w:rsid w:val="00122233"/>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53D5"/>
    <w:rsid w:val="00156724"/>
    <w:rsid w:val="00157065"/>
    <w:rsid w:val="00157417"/>
    <w:rsid w:val="001579E2"/>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13D3"/>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2FD3"/>
    <w:rsid w:val="001B3D24"/>
    <w:rsid w:val="001B3EFA"/>
    <w:rsid w:val="001C058B"/>
    <w:rsid w:val="001C2147"/>
    <w:rsid w:val="001C2D0D"/>
    <w:rsid w:val="001C482F"/>
    <w:rsid w:val="001C484D"/>
    <w:rsid w:val="001C6723"/>
    <w:rsid w:val="001C6AC0"/>
    <w:rsid w:val="001C6C2F"/>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898"/>
    <w:rsid w:val="001E09DE"/>
    <w:rsid w:val="001E0B70"/>
    <w:rsid w:val="001E110C"/>
    <w:rsid w:val="001E11EF"/>
    <w:rsid w:val="001E27D8"/>
    <w:rsid w:val="001E487E"/>
    <w:rsid w:val="001E6453"/>
    <w:rsid w:val="001F0D05"/>
    <w:rsid w:val="001F1631"/>
    <w:rsid w:val="001F1C2C"/>
    <w:rsid w:val="001F3766"/>
    <w:rsid w:val="001F4115"/>
    <w:rsid w:val="001F5BF0"/>
    <w:rsid w:val="00201A3D"/>
    <w:rsid w:val="00202ED5"/>
    <w:rsid w:val="0020375A"/>
    <w:rsid w:val="00203C61"/>
    <w:rsid w:val="00204075"/>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37A15"/>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5DAD"/>
    <w:rsid w:val="00277A4C"/>
    <w:rsid w:val="00277C68"/>
    <w:rsid w:val="00280151"/>
    <w:rsid w:val="0028219D"/>
    <w:rsid w:val="00283A58"/>
    <w:rsid w:val="0028410B"/>
    <w:rsid w:val="002842A1"/>
    <w:rsid w:val="00286365"/>
    <w:rsid w:val="00286851"/>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191"/>
    <w:rsid w:val="002A3AB3"/>
    <w:rsid w:val="002A447C"/>
    <w:rsid w:val="002A5343"/>
    <w:rsid w:val="002A5852"/>
    <w:rsid w:val="002A5AB8"/>
    <w:rsid w:val="002A63B2"/>
    <w:rsid w:val="002A7021"/>
    <w:rsid w:val="002B08A8"/>
    <w:rsid w:val="002B124A"/>
    <w:rsid w:val="002B1FD4"/>
    <w:rsid w:val="002B26F9"/>
    <w:rsid w:val="002B36A5"/>
    <w:rsid w:val="002B4F7B"/>
    <w:rsid w:val="002B50B9"/>
    <w:rsid w:val="002B5372"/>
    <w:rsid w:val="002B772D"/>
    <w:rsid w:val="002C06BC"/>
    <w:rsid w:val="002C0F4D"/>
    <w:rsid w:val="002C217C"/>
    <w:rsid w:val="002C292E"/>
    <w:rsid w:val="002C340F"/>
    <w:rsid w:val="002C40A9"/>
    <w:rsid w:val="002C438D"/>
    <w:rsid w:val="002C5A3F"/>
    <w:rsid w:val="002C715E"/>
    <w:rsid w:val="002C7366"/>
    <w:rsid w:val="002C79D1"/>
    <w:rsid w:val="002D1859"/>
    <w:rsid w:val="002D22DA"/>
    <w:rsid w:val="002D2B40"/>
    <w:rsid w:val="002D3E7E"/>
    <w:rsid w:val="002D5C83"/>
    <w:rsid w:val="002D5F5F"/>
    <w:rsid w:val="002D6A29"/>
    <w:rsid w:val="002D7149"/>
    <w:rsid w:val="002E099D"/>
    <w:rsid w:val="002E2B10"/>
    <w:rsid w:val="002E2D7C"/>
    <w:rsid w:val="002E310F"/>
    <w:rsid w:val="002E78BF"/>
    <w:rsid w:val="002E7A12"/>
    <w:rsid w:val="002F0378"/>
    <w:rsid w:val="002F25C7"/>
    <w:rsid w:val="002F3AC5"/>
    <w:rsid w:val="002F3C45"/>
    <w:rsid w:val="002F4396"/>
    <w:rsid w:val="002F7265"/>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3495"/>
    <w:rsid w:val="00324F66"/>
    <w:rsid w:val="00325ED7"/>
    <w:rsid w:val="00325F5D"/>
    <w:rsid w:val="00326AEB"/>
    <w:rsid w:val="00331054"/>
    <w:rsid w:val="00331212"/>
    <w:rsid w:val="00331D2C"/>
    <w:rsid w:val="00332675"/>
    <w:rsid w:val="003336BE"/>
    <w:rsid w:val="0033464D"/>
    <w:rsid w:val="0033493A"/>
    <w:rsid w:val="00335613"/>
    <w:rsid w:val="00335C7D"/>
    <w:rsid w:val="003360F3"/>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61E8"/>
    <w:rsid w:val="00357564"/>
    <w:rsid w:val="0035774F"/>
    <w:rsid w:val="00357996"/>
    <w:rsid w:val="003603B6"/>
    <w:rsid w:val="00360A63"/>
    <w:rsid w:val="00362185"/>
    <w:rsid w:val="003712DD"/>
    <w:rsid w:val="00371CB6"/>
    <w:rsid w:val="00371CE9"/>
    <w:rsid w:val="00372218"/>
    <w:rsid w:val="003728F8"/>
    <w:rsid w:val="00372D9E"/>
    <w:rsid w:val="003739E9"/>
    <w:rsid w:val="00373B9D"/>
    <w:rsid w:val="003756BD"/>
    <w:rsid w:val="00380284"/>
    <w:rsid w:val="0038081C"/>
    <w:rsid w:val="00382F3D"/>
    <w:rsid w:val="00383128"/>
    <w:rsid w:val="00383A99"/>
    <w:rsid w:val="00385099"/>
    <w:rsid w:val="0038660D"/>
    <w:rsid w:val="00386CC6"/>
    <w:rsid w:val="00386F2C"/>
    <w:rsid w:val="00390855"/>
    <w:rsid w:val="00391816"/>
    <w:rsid w:val="00392FEB"/>
    <w:rsid w:val="00393665"/>
    <w:rsid w:val="00396469"/>
    <w:rsid w:val="003A02D9"/>
    <w:rsid w:val="003A045B"/>
    <w:rsid w:val="003A0655"/>
    <w:rsid w:val="003A220C"/>
    <w:rsid w:val="003A2447"/>
    <w:rsid w:val="003A2C16"/>
    <w:rsid w:val="003A37A4"/>
    <w:rsid w:val="003A3B85"/>
    <w:rsid w:val="003A3BB4"/>
    <w:rsid w:val="003A4512"/>
    <w:rsid w:val="003A4746"/>
    <w:rsid w:val="003A56AE"/>
    <w:rsid w:val="003A641D"/>
    <w:rsid w:val="003A6FBF"/>
    <w:rsid w:val="003A798C"/>
    <w:rsid w:val="003B0AD5"/>
    <w:rsid w:val="003B2996"/>
    <w:rsid w:val="003B31A9"/>
    <w:rsid w:val="003B3BD4"/>
    <w:rsid w:val="003B4451"/>
    <w:rsid w:val="003B4C88"/>
    <w:rsid w:val="003B4DA3"/>
    <w:rsid w:val="003B6638"/>
    <w:rsid w:val="003B684E"/>
    <w:rsid w:val="003B7D01"/>
    <w:rsid w:val="003C115F"/>
    <w:rsid w:val="003C1351"/>
    <w:rsid w:val="003C14D8"/>
    <w:rsid w:val="003C195C"/>
    <w:rsid w:val="003C284B"/>
    <w:rsid w:val="003C328D"/>
    <w:rsid w:val="003C350F"/>
    <w:rsid w:val="003C36F4"/>
    <w:rsid w:val="003C37FA"/>
    <w:rsid w:val="003C3A24"/>
    <w:rsid w:val="003C632D"/>
    <w:rsid w:val="003C6BA3"/>
    <w:rsid w:val="003C79D4"/>
    <w:rsid w:val="003D0969"/>
    <w:rsid w:val="003D2891"/>
    <w:rsid w:val="003D2BB6"/>
    <w:rsid w:val="003D5B61"/>
    <w:rsid w:val="003D5DF4"/>
    <w:rsid w:val="003E0280"/>
    <w:rsid w:val="003E0BD1"/>
    <w:rsid w:val="003E10D9"/>
    <w:rsid w:val="003E13C2"/>
    <w:rsid w:val="003E2372"/>
    <w:rsid w:val="003E3CA0"/>
    <w:rsid w:val="003E4A2F"/>
    <w:rsid w:val="003E69D5"/>
    <w:rsid w:val="003E721F"/>
    <w:rsid w:val="003F14FB"/>
    <w:rsid w:val="003F427C"/>
    <w:rsid w:val="003F5453"/>
    <w:rsid w:val="003F56BB"/>
    <w:rsid w:val="003F63A1"/>
    <w:rsid w:val="003F6B54"/>
    <w:rsid w:val="003F6E78"/>
    <w:rsid w:val="003F70C1"/>
    <w:rsid w:val="00400043"/>
    <w:rsid w:val="00400DF1"/>
    <w:rsid w:val="004016C0"/>
    <w:rsid w:val="004016CF"/>
    <w:rsid w:val="0040296A"/>
    <w:rsid w:val="00403EA2"/>
    <w:rsid w:val="004060CB"/>
    <w:rsid w:val="0040633B"/>
    <w:rsid w:val="004077E5"/>
    <w:rsid w:val="00410326"/>
    <w:rsid w:val="00410F64"/>
    <w:rsid w:val="0041180C"/>
    <w:rsid w:val="004121F8"/>
    <w:rsid w:val="00414049"/>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2BCF"/>
    <w:rsid w:val="00443B3A"/>
    <w:rsid w:val="0044560D"/>
    <w:rsid w:val="00447FAC"/>
    <w:rsid w:val="00450738"/>
    <w:rsid w:val="0045186E"/>
    <w:rsid w:val="00451E51"/>
    <w:rsid w:val="004529AA"/>
    <w:rsid w:val="004560F3"/>
    <w:rsid w:val="0045634C"/>
    <w:rsid w:val="00456AFD"/>
    <w:rsid w:val="00456C50"/>
    <w:rsid w:val="00457FF7"/>
    <w:rsid w:val="00460ADE"/>
    <w:rsid w:val="00462C0F"/>
    <w:rsid w:val="00462DD7"/>
    <w:rsid w:val="0046375E"/>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6C"/>
    <w:rsid w:val="004B0682"/>
    <w:rsid w:val="004B0B3A"/>
    <w:rsid w:val="004B102E"/>
    <w:rsid w:val="004B24E4"/>
    <w:rsid w:val="004B3B7E"/>
    <w:rsid w:val="004B4A09"/>
    <w:rsid w:val="004B4CCC"/>
    <w:rsid w:val="004B5B8C"/>
    <w:rsid w:val="004B695A"/>
    <w:rsid w:val="004B77BF"/>
    <w:rsid w:val="004C00E5"/>
    <w:rsid w:val="004C35F9"/>
    <w:rsid w:val="004C3A10"/>
    <w:rsid w:val="004C48EA"/>
    <w:rsid w:val="004C4EDA"/>
    <w:rsid w:val="004C6305"/>
    <w:rsid w:val="004C7129"/>
    <w:rsid w:val="004D07BF"/>
    <w:rsid w:val="004D1977"/>
    <w:rsid w:val="004D31C2"/>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4D2"/>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1749A"/>
    <w:rsid w:val="005213C1"/>
    <w:rsid w:val="005226AA"/>
    <w:rsid w:val="0052312C"/>
    <w:rsid w:val="005231FE"/>
    <w:rsid w:val="00526F99"/>
    <w:rsid w:val="0053209D"/>
    <w:rsid w:val="005323C5"/>
    <w:rsid w:val="00532CA6"/>
    <w:rsid w:val="005342A6"/>
    <w:rsid w:val="00534596"/>
    <w:rsid w:val="00534CCC"/>
    <w:rsid w:val="005364FD"/>
    <w:rsid w:val="0053725E"/>
    <w:rsid w:val="00540223"/>
    <w:rsid w:val="0054105E"/>
    <w:rsid w:val="00541DF6"/>
    <w:rsid w:val="00543713"/>
    <w:rsid w:val="00543A53"/>
    <w:rsid w:val="00543F85"/>
    <w:rsid w:val="005448FB"/>
    <w:rsid w:val="005449CA"/>
    <w:rsid w:val="005479CF"/>
    <w:rsid w:val="005501D0"/>
    <w:rsid w:val="00551244"/>
    <w:rsid w:val="005529B3"/>
    <w:rsid w:val="00552B2A"/>
    <w:rsid w:val="0055310A"/>
    <w:rsid w:val="005531F5"/>
    <w:rsid w:val="00554121"/>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4C21"/>
    <w:rsid w:val="00585F94"/>
    <w:rsid w:val="005861AF"/>
    <w:rsid w:val="005864F6"/>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09A0"/>
    <w:rsid w:val="005C165B"/>
    <w:rsid w:val="005C1761"/>
    <w:rsid w:val="005C2981"/>
    <w:rsid w:val="005C2EEB"/>
    <w:rsid w:val="005C3ABF"/>
    <w:rsid w:val="005C4E8E"/>
    <w:rsid w:val="005C54AA"/>
    <w:rsid w:val="005C661E"/>
    <w:rsid w:val="005C7438"/>
    <w:rsid w:val="005D0535"/>
    <w:rsid w:val="005D0855"/>
    <w:rsid w:val="005D3842"/>
    <w:rsid w:val="005D4805"/>
    <w:rsid w:val="005D6035"/>
    <w:rsid w:val="005D6113"/>
    <w:rsid w:val="005E32EE"/>
    <w:rsid w:val="005E3907"/>
    <w:rsid w:val="005E43FF"/>
    <w:rsid w:val="005E47FD"/>
    <w:rsid w:val="005E56D4"/>
    <w:rsid w:val="005E647F"/>
    <w:rsid w:val="005E6A66"/>
    <w:rsid w:val="005E7041"/>
    <w:rsid w:val="005E7C64"/>
    <w:rsid w:val="005F0665"/>
    <w:rsid w:val="005F3511"/>
    <w:rsid w:val="005F566C"/>
    <w:rsid w:val="005F7DB3"/>
    <w:rsid w:val="00601C9F"/>
    <w:rsid w:val="00602034"/>
    <w:rsid w:val="0060206B"/>
    <w:rsid w:val="00602918"/>
    <w:rsid w:val="00602FE8"/>
    <w:rsid w:val="0060309A"/>
    <w:rsid w:val="006048FD"/>
    <w:rsid w:val="00604F5F"/>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9B4"/>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70C"/>
    <w:rsid w:val="006828B3"/>
    <w:rsid w:val="00682D10"/>
    <w:rsid w:val="00682D16"/>
    <w:rsid w:val="00683D24"/>
    <w:rsid w:val="006841AE"/>
    <w:rsid w:val="006854CA"/>
    <w:rsid w:val="00685937"/>
    <w:rsid w:val="00685FF1"/>
    <w:rsid w:val="00690D0D"/>
    <w:rsid w:val="006934A2"/>
    <w:rsid w:val="00693758"/>
    <w:rsid w:val="00694015"/>
    <w:rsid w:val="00695CCA"/>
    <w:rsid w:val="0069639A"/>
    <w:rsid w:val="006964EC"/>
    <w:rsid w:val="00696653"/>
    <w:rsid w:val="00697D15"/>
    <w:rsid w:val="00697DBC"/>
    <w:rsid w:val="006A3AEB"/>
    <w:rsid w:val="006A4B43"/>
    <w:rsid w:val="006A58BB"/>
    <w:rsid w:val="006A5A33"/>
    <w:rsid w:val="006A69FF"/>
    <w:rsid w:val="006A75AE"/>
    <w:rsid w:val="006B1004"/>
    <w:rsid w:val="006B1432"/>
    <w:rsid w:val="006B3DCB"/>
    <w:rsid w:val="006B4651"/>
    <w:rsid w:val="006B561D"/>
    <w:rsid w:val="006B5987"/>
    <w:rsid w:val="006B6CAE"/>
    <w:rsid w:val="006B6E51"/>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1F23"/>
    <w:rsid w:val="006E2AD5"/>
    <w:rsid w:val="006E515C"/>
    <w:rsid w:val="006E5173"/>
    <w:rsid w:val="006E52B6"/>
    <w:rsid w:val="006E5892"/>
    <w:rsid w:val="006E601F"/>
    <w:rsid w:val="006E62D1"/>
    <w:rsid w:val="006E7B40"/>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BA7"/>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6EAF"/>
    <w:rsid w:val="00747E78"/>
    <w:rsid w:val="007507A2"/>
    <w:rsid w:val="00750D37"/>
    <w:rsid w:val="00751025"/>
    <w:rsid w:val="00751F89"/>
    <w:rsid w:val="007524C7"/>
    <w:rsid w:val="007529E9"/>
    <w:rsid w:val="00754B07"/>
    <w:rsid w:val="00754DF0"/>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107E"/>
    <w:rsid w:val="007A2655"/>
    <w:rsid w:val="007B11C1"/>
    <w:rsid w:val="007B19F5"/>
    <w:rsid w:val="007B1E88"/>
    <w:rsid w:val="007B4387"/>
    <w:rsid w:val="007B4BB9"/>
    <w:rsid w:val="007B500D"/>
    <w:rsid w:val="007B78C7"/>
    <w:rsid w:val="007B7BDF"/>
    <w:rsid w:val="007C1022"/>
    <w:rsid w:val="007C15ED"/>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2709"/>
    <w:rsid w:val="007D3F83"/>
    <w:rsid w:val="007D4177"/>
    <w:rsid w:val="007D52DC"/>
    <w:rsid w:val="007D59F3"/>
    <w:rsid w:val="007D67AB"/>
    <w:rsid w:val="007D743D"/>
    <w:rsid w:val="007E0349"/>
    <w:rsid w:val="007E127C"/>
    <w:rsid w:val="007E1CA3"/>
    <w:rsid w:val="007E227C"/>
    <w:rsid w:val="007E3810"/>
    <w:rsid w:val="007E450D"/>
    <w:rsid w:val="007E4BA4"/>
    <w:rsid w:val="007E684A"/>
    <w:rsid w:val="007E71E1"/>
    <w:rsid w:val="007E7341"/>
    <w:rsid w:val="007F2EEA"/>
    <w:rsid w:val="007F37E2"/>
    <w:rsid w:val="007F3ACA"/>
    <w:rsid w:val="007F3DEC"/>
    <w:rsid w:val="007F4103"/>
    <w:rsid w:val="007F54D7"/>
    <w:rsid w:val="007F59A9"/>
    <w:rsid w:val="007F7E43"/>
    <w:rsid w:val="008001F9"/>
    <w:rsid w:val="008010C9"/>
    <w:rsid w:val="00801D60"/>
    <w:rsid w:val="008045F8"/>
    <w:rsid w:val="00804BDF"/>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476"/>
    <w:rsid w:val="00822761"/>
    <w:rsid w:val="008238F4"/>
    <w:rsid w:val="00823C92"/>
    <w:rsid w:val="00824FB6"/>
    <w:rsid w:val="0082791C"/>
    <w:rsid w:val="00830176"/>
    <w:rsid w:val="00832627"/>
    <w:rsid w:val="008373DD"/>
    <w:rsid w:val="00837FB9"/>
    <w:rsid w:val="00840D90"/>
    <w:rsid w:val="00840E04"/>
    <w:rsid w:val="00841587"/>
    <w:rsid w:val="00842B14"/>
    <w:rsid w:val="00842C25"/>
    <w:rsid w:val="00843521"/>
    <w:rsid w:val="00844C79"/>
    <w:rsid w:val="00845B28"/>
    <w:rsid w:val="0084797D"/>
    <w:rsid w:val="00850538"/>
    <w:rsid w:val="00852EE0"/>
    <w:rsid w:val="008535F5"/>
    <w:rsid w:val="0085411F"/>
    <w:rsid w:val="00854BFF"/>
    <w:rsid w:val="00854CC8"/>
    <w:rsid w:val="0085796B"/>
    <w:rsid w:val="0086137B"/>
    <w:rsid w:val="008622A2"/>
    <w:rsid w:val="00863C2D"/>
    <w:rsid w:val="00863F16"/>
    <w:rsid w:val="00867132"/>
    <w:rsid w:val="00872650"/>
    <w:rsid w:val="008727E0"/>
    <w:rsid w:val="00873DFD"/>
    <w:rsid w:val="008745AD"/>
    <w:rsid w:val="00874FE8"/>
    <w:rsid w:val="00875BA2"/>
    <w:rsid w:val="00875E23"/>
    <w:rsid w:val="008762C9"/>
    <w:rsid w:val="00877B02"/>
    <w:rsid w:val="00877B8F"/>
    <w:rsid w:val="0088043B"/>
    <w:rsid w:val="00880D27"/>
    <w:rsid w:val="0088285F"/>
    <w:rsid w:val="008828AF"/>
    <w:rsid w:val="00883BFD"/>
    <w:rsid w:val="00883E68"/>
    <w:rsid w:val="00886649"/>
    <w:rsid w:val="00887893"/>
    <w:rsid w:val="00887C92"/>
    <w:rsid w:val="008901EF"/>
    <w:rsid w:val="008914EE"/>
    <w:rsid w:val="00893178"/>
    <w:rsid w:val="008A255F"/>
    <w:rsid w:val="008A44A0"/>
    <w:rsid w:val="008A46C0"/>
    <w:rsid w:val="008A489B"/>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23AB"/>
    <w:rsid w:val="008C4911"/>
    <w:rsid w:val="008C6FCC"/>
    <w:rsid w:val="008D0169"/>
    <w:rsid w:val="008D1D98"/>
    <w:rsid w:val="008D32D5"/>
    <w:rsid w:val="008D3C03"/>
    <w:rsid w:val="008D3E58"/>
    <w:rsid w:val="008E3465"/>
    <w:rsid w:val="008E3AE1"/>
    <w:rsid w:val="008E5109"/>
    <w:rsid w:val="008E5844"/>
    <w:rsid w:val="008E5E66"/>
    <w:rsid w:val="008E6018"/>
    <w:rsid w:val="008E6A1D"/>
    <w:rsid w:val="008F1BC0"/>
    <w:rsid w:val="008F1D20"/>
    <w:rsid w:val="008F6EC3"/>
    <w:rsid w:val="008F77E4"/>
    <w:rsid w:val="009002A9"/>
    <w:rsid w:val="00900EA3"/>
    <w:rsid w:val="0090113E"/>
    <w:rsid w:val="0090232F"/>
    <w:rsid w:val="00904F93"/>
    <w:rsid w:val="009112CF"/>
    <w:rsid w:val="00913BB2"/>
    <w:rsid w:val="009160D7"/>
    <w:rsid w:val="00921D5A"/>
    <w:rsid w:val="00922EC4"/>
    <w:rsid w:val="009238DD"/>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47F35"/>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2C2E"/>
    <w:rsid w:val="009839A8"/>
    <w:rsid w:val="009846DE"/>
    <w:rsid w:val="009852EA"/>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4E6"/>
    <w:rsid w:val="009D4ECF"/>
    <w:rsid w:val="009D5F03"/>
    <w:rsid w:val="009D6B2C"/>
    <w:rsid w:val="009D6C9F"/>
    <w:rsid w:val="009D75FF"/>
    <w:rsid w:val="009E1592"/>
    <w:rsid w:val="009E1FA3"/>
    <w:rsid w:val="009E3F17"/>
    <w:rsid w:val="009E46AC"/>
    <w:rsid w:val="009E5CA9"/>
    <w:rsid w:val="009E5E19"/>
    <w:rsid w:val="009E765C"/>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85E"/>
    <w:rsid w:val="00A07C5B"/>
    <w:rsid w:val="00A111FA"/>
    <w:rsid w:val="00A12E9A"/>
    <w:rsid w:val="00A13A5C"/>
    <w:rsid w:val="00A159E9"/>
    <w:rsid w:val="00A15A2F"/>
    <w:rsid w:val="00A15A89"/>
    <w:rsid w:val="00A168AD"/>
    <w:rsid w:val="00A17800"/>
    <w:rsid w:val="00A204E8"/>
    <w:rsid w:val="00A209F5"/>
    <w:rsid w:val="00A212B2"/>
    <w:rsid w:val="00A21EF0"/>
    <w:rsid w:val="00A22024"/>
    <w:rsid w:val="00A24DE8"/>
    <w:rsid w:val="00A25704"/>
    <w:rsid w:val="00A258BE"/>
    <w:rsid w:val="00A25BFC"/>
    <w:rsid w:val="00A26A62"/>
    <w:rsid w:val="00A26EA4"/>
    <w:rsid w:val="00A27C2F"/>
    <w:rsid w:val="00A304A1"/>
    <w:rsid w:val="00A31674"/>
    <w:rsid w:val="00A32AE5"/>
    <w:rsid w:val="00A35A28"/>
    <w:rsid w:val="00A36050"/>
    <w:rsid w:val="00A36669"/>
    <w:rsid w:val="00A37FEF"/>
    <w:rsid w:val="00A40594"/>
    <w:rsid w:val="00A4068B"/>
    <w:rsid w:val="00A4167C"/>
    <w:rsid w:val="00A4240C"/>
    <w:rsid w:val="00A44BC1"/>
    <w:rsid w:val="00A509B0"/>
    <w:rsid w:val="00A51234"/>
    <w:rsid w:val="00A5151C"/>
    <w:rsid w:val="00A55C27"/>
    <w:rsid w:val="00A55DC6"/>
    <w:rsid w:val="00A5728E"/>
    <w:rsid w:val="00A57AEF"/>
    <w:rsid w:val="00A6254A"/>
    <w:rsid w:val="00A6262C"/>
    <w:rsid w:val="00A634A4"/>
    <w:rsid w:val="00A634C3"/>
    <w:rsid w:val="00A6580C"/>
    <w:rsid w:val="00A6582A"/>
    <w:rsid w:val="00A65DDE"/>
    <w:rsid w:val="00A661B8"/>
    <w:rsid w:val="00A66E8F"/>
    <w:rsid w:val="00A67CFC"/>
    <w:rsid w:val="00A70068"/>
    <w:rsid w:val="00A705D2"/>
    <w:rsid w:val="00A70845"/>
    <w:rsid w:val="00A716AA"/>
    <w:rsid w:val="00A71981"/>
    <w:rsid w:val="00A7232A"/>
    <w:rsid w:val="00A72B2A"/>
    <w:rsid w:val="00A75629"/>
    <w:rsid w:val="00A814E0"/>
    <w:rsid w:val="00A8168F"/>
    <w:rsid w:val="00A82CF6"/>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13B"/>
    <w:rsid w:val="00AA452C"/>
    <w:rsid w:val="00AA49DF"/>
    <w:rsid w:val="00AA4D03"/>
    <w:rsid w:val="00AA5C1D"/>
    <w:rsid w:val="00AA67AB"/>
    <w:rsid w:val="00AA6D6B"/>
    <w:rsid w:val="00AA6F8C"/>
    <w:rsid w:val="00AA759A"/>
    <w:rsid w:val="00AB1122"/>
    <w:rsid w:val="00AB17F4"/>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67C0"/>
    <w:rsid w:val="00AD6946"/>
    <w:rsid w:val="00AD7008"/>
    <w:rsid w:val="00AE1D7C"/>
    <w:rsid w:val="00AE1FEB"/>
    <w:rsid w:val="00AE33BF"/>
    <w:rsid w:val="00AE365D"/>
    <w:rsid w:val="00AE46E5"/>
    <w:rsid w:val="00AE5015"/>
    <w:rsid w:val="00AE510C"/>
    <w:rsid w:val="00AE5BF9"/>
    <w:rsid w:val="00AE74D7"/>
    <w:rsid w:val="00AF0684"/>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5AF"/>
    <w:rsid w:val="00B20C6F"/>
    <w:rsid w:val="00B21F12"/>
    <w:rsid w:val="00B237C7"/>
    <w:rsid w:val="00B23D7D"/>
    <w:rsid w:val="00B24042"/>
    <w:rsid w:val="00B343C8"/>
    <w:rsid w:val="00B34F7E"/>
    <w:rsid w:val="00B35E57"/>
    <w:rsid w:val="00B368EB"/>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2642"/>
    <w:rsid w:val="00B752C8"/>
    <w:rsid w:val="00B7550E"/>
    <w:rsid w:val="00B75886"/>
    <w:rsid w:val="00B76B61"/>
    <w:rsid w:val="00B774BD"/>
    <w:rsid w:val="00B77E49"/>
    <w:rsid w:val="00B81252"/>
    <w:rsid w:val="00B814AD"/>
    <w:rsid w:val="00B8283B"/>
    <w:rsid w:val="00B83CDD"/>
    <w:rsid w:val="00B84B67"/>
    <w:rsid w:val="00B86592"/>
    <w:rsid w:val="00B90071"/>
    <w:rsid w:val="00B93E04"/>
    <w:rsid w:val="00B95353"/>
    <w:rsid w:val="00B95615"/>
    <w:rsid w:val="00B96D3C"/>
    <w:rsid w:val="00BA0A5A"/>
    <w:rsid w:val="00BA3F2A"/>
    <w:rsid w:val="00BA73E3"/>
    <w:rsid w:val="00BB1170"/>
    <w:rsid w:val="00BB1218"/>
    <w:rsid w:val="00BB1657"/>
    <w:rsid w:val="00BB2B69"/>
    <w:rsid w:val="00BB2BC3"/>
    <w:rsid w:val="00BB340A"/>
    <w:rsid w:val="00BB422B"/>
    <w:rsid w:val="00BB472A"/>
    <w:rsid w:val="00BB4E26"/>
    <w:rsid w:val="00BB5656"/>
    <w:rsid w:val="00BB64FE"/>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D77B0"/>
    <w:rsid w:val="00BE1CFF"/>
    <w:rsid w:val="00BE3054"/>
    <w:rsid w:val="00BE3C88"/>
    <w:rsid w:val="00BE3FD7"/>
    <w:rsid w:val="00BE5E9C"/>
    <w:rsid w:val="00BE7093"/>
    <w:rsid w:val="00BF037A"/>
    <w:rsid w:val="00BF0FDC"/>
    <w:rsid w:val="00BF15A8"/>
    <w:rsid w:val="00BF2C61"/>
    <w:rsid w:val="00BF33A9"/>
    <w:rsid w:val="00BF3AC9"/>
    <w:rsid w:val="00BF3DF3"/>
    <w:rsid w:val="00BF42FE"/>
    <w:rsid w:val="00BF47D0"/>
    <w:rsid w:val="00BF5C45"/>
    <w:rsid w:val="00BF6140"/>
    <w:rsid w:val="00BF7065"/>
    <w:rsid w:val="00BF7DB0"/>
    <w:rsid w:val="00C02513"/>
    <w:rsid w:val="00C02C78"/>
    <w:rsid w:val="00C02ED1"/>
    <w:rsid w:val="00C02F5E"/>
    <w:rsid w:val="00C0469E"/>
    <w:rsid w:val="00C0477E"/>
    <w:rsid w:val="00C04E2F"/>
    <w:rsid w:val="00C05881"/>
    <w:rsid w:val="00C06248"/>
    <w:rsid w:val="00C06362"/>
    <w:rsid w:val="00C118A4"/>
    <w:rsid w:val="00C121FF"/>
    <w:rsid w:val="00C12F61"/>
    <w:rsid w:val="00C14065"/>
    <w:rsid w:val="00C146FC"/>
    <w:rsid w:val="00C14A35"/>
    <w:rsid w:val="00C16A5D"/>
    <w:rsid w:val="00C21852"/>
    <w:rsid w:val="00C21B2A"/>
    <w:rsid w:val="00C2244D"/>
    <w:rsid w:val="00C24DD2"/>
    <w:rsid w:val="00C26A02"/>
    <w:rsid w:val="00C26CF4"/>
    <w:rsid w:val="00C2707C"/>
    <w:rsid w:val="00C270F2"/>
    <w:rsid w:val="00C27DE6"/>
    <w:rsid w:val="00C3068C"/>
    <w:rsid w:val="00C30B28"/>
    <w:rsid w:val="00C30D81"/>
    <w:rsid w:val="00C31A76"/>
    <w:rsid w:val="00C328FF"/>
    <w:rsid w:val="00C32CDF"/>
    <w:rsid w:val="00C33087"/>
    <w:rsid w:val="00C337D2"/>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479D1"/>
    <w:rsid w:val="00C50183"/>
    <w:rsid w:val="00C55EE7"/>
    <w:rsid w:val="00C567AB"/>
    <w:rsid w:val="00C575F0"/>
    <w:rsid w:val="00C57EF3"/>
    <w:rsid w:val="00C601FE"/>
    <w:rsid w:val="00C60560"/>
    <w:rsid w:val="00C640F1"/>
    <w:rsid w:val="00C65721"/>
    <w:rsid w:val="00C6587B"/>
    <w:rsid w:val="00C65D88"/>
    <w:rsid w:val="00C6678C"/>
    <w:rsid w:val="00C7061D"/>
    <w:rsid w:val="00C709E0"/>
    <w:rsid w:val="00C70D31"/>
    <w:rsid w:val="00C7288D"/>
    <w:rsid w:val="00C72B32"/>
    <w:rsid w:val="00C72C2F"/>
    <w:rsid w:val="00C764E6"/>
    <w:rsid w:val="00C807A0"/>
    <w:rsid w:val="00C81B9B"/>
    <w:rsid w:val="00C81E8B"/>
    <w:rsid w:val="00C82844"/>
    <w:rsid w:val="00C82C84"/>
    <w:rsid w:val="00C84760"/>
    <w:rsid w:val="00C848B8"/>
    <w:rsid w:val="00C84A8C"/>
    <w:rsid w:val="00C863DC"/>
    <w:rsid w:val="00C87164"/>
    <w:rsid w:val="00C901EC"/>
    <w:rsid w:val="00C90378"/>
    <w:rsid w:val="00C92AA6"/>
    <w:rsid w:val="00C92D1E"/>
    <w:rsid w:val="00C93BF5"/>
    <w:rsid w:val="00C93EF2"/>
    <w:rsid w:val="00C94429"/>
    <w:rsid w:val="00C971D4"/>
    <w:rsid w:val="00CA03DC"/>
    <w:rsid w:val="00CA0885"/>
    <w:rsid w:val="00CA1357"/>
    <w:rsid w:val="00CA1F4E"/>
    <w:rsid w:val="00CA2791"/>
    <w:rsid w:val="00CA2979"/>
    <w:rsid w:val="00CA3058"/>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08B"/>
    <w:rsid w:val="00CF3639"/>
    <w:rsid w:val="00CF4D89"/>
    <w:rsid w:val="00CF6530"/>
    <w:rsid w:val="00CF7164"/>
    <w:rsid w:val="00CF7B51"/>
    <w:rsid w:val="00D00F51"/>
    <w:rsid w:val="00D0182D"/>
    <w:rsid w:val="00D02A63"/>
    <w:rsid w:val="00D03361"/>
    <w:rsid w:val="00D036AA"/>
    <w:rsid w:val="00D037CC"/>
    <w:rsid w:val="00D047FB"/>
    <w:rsid w:val="00D05FA6"/>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264"/>
    <w:rsid w:val="00D57EC7"/>
    <w:rsid w:val="00D6129E"/>
    <w:rsid w:val="00D61607"/>
    <w:rsid w:val="00D64181"/>
    <w:rsid w:val="00D65157"/>
    <w:rsid w:val="00D65810"/>
    <w:rsid w:val="00D65881"/>
    <w:rsid w:val="00D707A9"/>
    <w:rsid w:val="00D7085B"/>
    <w:rsid w:val="00D72865"/>
    <w:rsid w:val="00D73632"/>
    <w:rsid w:val="00D744A3"/>
    <w:rsid w:val="00D75C31"/>
    <w:rsid w:val="00D7665A"/>
    <w:rsid w:val="00D76B04"/>
    <w:rsid w:val="00D77E40"/>
    <w:rsid w:val="00D80057"/>
    <w:rsid w:val="00D80269"/>
    <w:rsid w:val="00D81D0C"/>
    <w:rsid w:val="00D8243B"/>
    <w:rsid w:val="00D84957"/>
    <w:rsid w:val="00D855C3"/>
    <w:rsid w:val="00D85654"/>
    <w:rsid w:val="00D85D40"/>
    <w:rsid w:val="00D87CBD"/>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08D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CE0"/>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8B1"/>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3A63"/>
    <w:rsid w:val="00E0613B"/>
    <w:rsid w:val="00E06232"/>
    <w:rsid w:val="00E062DE"/>
    <w:rsid w:val="00E070B5"/>
    <w:rsid w:val="00E079A6"/>
    <w:rsid w:val="00E10711"/>
    <w:rsid w:val="00E11D1C"/>
    <w:rsid w:val="00E123DE"/>
    <w:rsid w:val="00E15782"/>
    <w:rsid w:val="00E2007D"/>
    <w:rsid w:val="00E20C86"/>
    <w:rsid w:val="00E21388"/>
    <w:rsid w:val="00E21E1D"/>
    <w:rsid w:val="00E22238"/>
    <w:rsid w:val="00E26CB9"/>
    <w:rsid w:val="00E27D43"/>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6B"/>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1010"/>
    <w:rsid w:val="00E72EA5"/>
    <w:rsid w:val="00E73746"/>
    <w:rsid w:val="00E7580D"/>
    <w:rsid w:val="00E75DA4"/>
    <w:rsid w:val="00E80829"/>
    <w:rsid w:val="00E8106F"/>
    <w:rsid w:val="00E81DC9"/>
    <w:rsid w:val="00E8226C"/>
    <w:rsid w:val="00E831F3"/>
    <w:rsid w:val="00E83D01"/>
    <w:rsid w:val="00E8562F"/>
    <w:rsid w:val="00E90B57"/>
    <w:rsid w:val="00E912FE"/>
    <w:rsid w:val="00E926B2"/>
    <w:rsid w:val="00E93300"/>
    <w:rsid w:val="00E94BA3"/>
    <w:rsid w:val="00E94FB2"/>
    <w:rsid w:val="00E958E2"/>
    <w:rsid w:val="00E9686B"/>
    <w:rsid w:val="00E9733D"/>
    <w:rsid w:val="00EA128B"/>
    <w:rsid w:val="00EA12C3"/>
    <w:rsid w:val="00EA164C"/>
    <w:rsid w:val="00EA3D40"/>
    <w:rsid w:val="00EA57E5"/>
    <w:rsid w:val="00EA5872"/>
    <w:rsid w:val="00EA6D77"/>
    <w:rsid w:val="00EA7E00"/>
    <w:rsid w:val="00EB2066"/>
    <w:rsid w:val="00EB2314"/>
    <w:rsid w:val="00EB2658"/>
    <w:rsid w:val="00EB333A"/>
    <w:rsid w:val="00EB34F6"/>
    <w:rsid w:val="00EB388B"/>
    <w:rsid w:val="00EB6BCC"/>
    <w:rsid w:val="00EB799E"/>
    <w:rsid w:val="00EB7B42"/>
    <w:rsid w:val="00EC1651"/>
    <w:rsid w:val="00EC194B"/>
    <w:rsid w:val="00EC2608"/>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EF5747"/>
    <w:rsid w:val="00F01557"/>
    <w:rsid w:val="00F02977"/>
    <w:rsid w:val="00F03FB0"/>
    <w:rsid w:val="00F07F5E"/>
    <w:rsid w:val="00F10882"/>
    <w:rsid w:val="00F11C7B"/>
    <w:rsid w:val="00F11D21"/>
    <w:rsid w:val="00F12860"/>
    <w:rsid w:val="00F15837"/>
    <w:rsid w:val="00F16431"/>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2D4A"/>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45E3"/>
    <w:rsid w:val="00F850AC"/>
    <w:rsid w:val="00F86BFF"/>
    <w:rsid w:val="00F943D7"/>
    <w:rsid w:val="00FA0FCB"/>
    <w:rsid w:val="00FA114A"/>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4CB2"/>
    <w:rsid w:val="00FC4D17"/>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3E5F"/>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AB17F4"/>
    <w:pPr>
      <w:tabs>
        <w:tab w:val="left" w:pos="440"/>
        <w:tab w:val="right" w:leader="underscore" w:pos="9291"/>
      </w:tabs>
    </w:pPr>
    <w:rPr>
      <w:rFonts w:ascii="Trebuchet MS" w:hAnsi="Trebuchet MS"/>
      <w:noProof/>
      <w:sz w:val="22"/>
      <w:szCs w:val="22"/>
      <w14:scene3d>
        <w14:camera w14:prst="orthographicFront"/>
        <w14:lightRig w14:rig="threePt" w14:dir="t">
          <w14:rot w14:lat="0" w14:lon="0" w14:rev="0"/>
        </w14:lightRig>
      </w14:scene3d>
    </w:rPr>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normaltextrun">
    <w:name w:val="normaltextrun"/>
    <w:basedOn w:val="DefaultParagraphFont"/>
    <w:rsid w:val="0055310A"/>
  </w:style>
  <w:style w:type="character" w:customStyle="1" w:styleId="cf01">
    <w:name w:val="cf01"/>
    <w:basedOn w:val="DefaultParagraphFont"/>
    <w:rsid w:val="00C5018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5855430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402094111">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TP@Commonwealth.int" TargetMode="External"/><Relationship Id="rId18" Type="http://schemas.openxmlformats.org/officeDocument/2006/relationships/header" Target="header2.xm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eader" Target="header1.xm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TP@Commonwealth.int" TargetMode="External"/><Relationship Id="rId22" Type="http://schemas.openxmlformats.org/officeDocument/2006/relationships/footer" Target="footer3.xml"/><Relationship Id="rId27" Type="http://schemas.openxmlformats.org/officeDocument/2006/relationships/hyperlink" Target="mailto:s.hassan@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c19e4d168c5bc8d3889870f5ec57e286">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4201bf02d9af6ee92dd3269b04d9dcf0"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39d9bd34-0415-444e-ac9e-3ef1faffc587}"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371B8D80-D2C9-47D3-9CF4-17B58BE597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ee4b876c-e088-41d8-8026-ccd38417802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5774</Words>
  <Characters>32917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38614</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2023-08-29T09:45:00Z</dcterms:created>
  <dcterms:modified xsi:type="dcterms:W3CDTF">2024-03-19T10:50:00Z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0x01010074DF2408AFE6874EB9C92486DD5013D4</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