
<file path=[Content_Types].xml><?xml version="1.0" encoding="utf-8"?>
<Types xmlns="http://schemas.openxmlformats.org/package/2006/content-types">
  <Default Extension="emf" ContentType="image/x-emf"/>
  <Default Extension="jpg" ContentType="image/jpeg"/>
  <Default Extension="png" ContentType="image/png"/>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4.xml" ContentType="application/vnd.openxmlformats-officedocument.wordprocessingml.footer+xml"/>
  <Override PartName="/word/header9.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9BCE9D"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rPr>
      </w:pPr>
      <w:r w:rsidRPr="0023124A">
        <w:rPr>
          <w:rFonts w:ascii="Calibri" w:eastAsia="Times New Roman" w:hAnsi="Calibri" w:cs="Times New Roman"/>
          <w:b/>
          <w:noProof/>
          <w:color w:val="000000" w:themeColor="text1"/>
          <w:sz w:val="24"/>
          <w:szCs w:val="20"/>
          <w:lang w:eastAsia="en-GB"/>
        </w:rPr>
        <w:drawing>
          <wp:inline distT="0" distB="0" distL="0" distR="0" wp14:anchorId="38B5CD33" wp14:editId="06048364">
            <wp:extent cx="3075926" cy="1833333"/>
            <wp:effectExtent l="0" t="0" r="0" b="0"/>
            <wp:docPr id="1" name="Picture 1" descr="A logo of a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of a company&#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3144435" cy="1874166"/>
                    </a:xfrm>
                    <a:prstGeom prst="rect">
                      <a:avLst/>
                    </a:prstGeom>
                  </pic:spPr>
                </pic:pic>
              </a:graphicData>
            </a:graphic>
          </wp:inline>
        </w:drawing>
      </w:r>
    </w:p>
    <w:p w14:paraId="335240C4" w14:textId="77777777" w:rsidR="0023124A" w:rsidRPr="0023124A" w:rsidRDefault="0023124A" w:rsidP="0023124A">
      <w:pPr>
        <w:spacing w:after="0" w:line="240" w:lineRule="auto"/>
        <w:jc w:val="center"/>
        <w:rPr>
          <w:rFonts w:ascii="Trebuchet MS" w:eastAsia="Times New Roman" w:hAnsi="Trebuchet MS" w:cs="Times New Roman"/>
          <w:b/>
          <w:noProof/>
          <w:sz w:val="36"/>
          <w:szCs w:val="36"/>
        </w:rPr>
      </w:pPr>
    </w:p>
    <w:p w14:paraId="758B6FF9"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01539C52" w14:textId="77777777" w:rsidR="0023124A" w:rsidRPr="0023124A" w:rsidRDefault="0023124A" w:rsidP="0023124A">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both"/>
        <w:rPr>
          <w:rFonts w:ascii="Trebuchet MS" w:eastAsia="Times New Roman" w:hAnsi="Trebuchet MS" w:cs="Times New Roman"/>
          <w:b/>
          <w:noProof/>
          <w:color w:val="000000" w:themeColor="text1"/>
        </w:rPr>
      </w:pPr>
    </w:p>
    <w:p w14:paraId="7FA0A8D0" w14:textId="77777777" w:rsidR="0023124A" w:rsidRPr="0023124A" w:rsidRDefault="0023124A" w:rsidP="0023124A">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center"/>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t>COMMONWEALTH SECRETARIAT</w:t>
      </w:r>
    </w:p>
    <w:p w14:paraId="51792827" w14:textId="77777777" w:rsidR="0023124A" w:rsidRPr="0023124A" w:rsidRDefault="0023124A" w:rsidP="0023124A">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center"/>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t>MARLBOROUGH HOUSE, PALL MALL, LONDON SW1Y 5HX</w:t>
      </w:r>
    </w:p>
    <w:p w14:paraId="30063776" w14:textId="77777777" w:rsidR="0023124A" w:rsidRPr="0023124A" w:rsidRDefault="0023124A" w:rsidP="0023124A">
      <w:pPr>
        <w:pBdr>
          <w:top w:val="thinThickThinSmallGap" w:sz="24" w:space="0" w:color="auto"/>
          <w:left w:val="thinThickThinSmallGap" w:sz="24" w:space="4" w:color="auto"/>
          <w:bottom w:val="thinThickThinSmallGap" w:sz="24" w:space="1" w:color="auto"/>
          <w:right w:val="thinThickThinSmallGap" w:sz="24" w:space="4" w:color="auto"/>
        </w:pBdr>
        <w:spacing w:after="0" w:line="240" w:lineRule="auto"/>
        <w:jc w:val="both"/>
        <w:rPr>
          <w:rFonts w:ascii="Trebuchet MS" w:eastAsia="Times New Roman" w:hAnsi="Trebuchet MS" w:cs="Times New Roman"/>
          <w:b/>
          <w:noProof/>
          <w:color w:val="000000" w:themeColor="text1"/>
        </w:rPr>
      </w:pPr>
    </w:p>
    <w:p w14:paraId="4FAF8229"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1B2146D3"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66A6BDA7"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sz w:val="28"/>
          <w:szCs w:val="28"/>
        </w:rPr>
      </w:pPr>
      <w:r w:rsidRPr="0023124A">
        <w:rPr>
          <w:rFonts w:ascii="Trebuchet MS" w:eastAsia="Times New Roman" w:hAnsi="Trebuchet MS" w:cs="Times New Roman"/>
          <w:b/>
          <w:i/>
          <w:noProof/>
          <w:color w:val="000000" w:themeColor="text1"/>
          <w:sz w:val="28"/>
          <w:szCs w:val="28"/>
        </w:rPr>
        <w:t>IN STRICT COMMERCIAL CONFIDENCE</w:t>
      </w:r>
    </w:p>
    <w:p w14:paraId="25C6A7EE"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sz w:val="28"/>
          <w:szCs w:val="28"/>
        </w:rPr>
      </w:pPr>
    </w:p>
    <w:p w14:paraId="51251D64"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17E56D8E"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sz w:val="28"/>
          <w:szCs w:val="28"/>
        </w:rPr>
      </w:pPr>
      <w:r w:rsidRPr="0023124A">
        <w:rPr>
          <w:rFonts w:ascii="Trebuchet MS" w:eastAsia="Times New Roman" w:hAnsi="Trebuchet MS" w:cs="Times New Roman"/>
          <w:b/>
          <w:noProof/>
          <w:color w:val="000000" w:themeColor="text1"/>
          <w:sz w:val="28"/>
          <w:szCs w:val="28"/>
        </w:rPr>
        <w:t>Invitation to Tender (ITT)</w:t>
      </w:r>
    </w:p>
    <w:p w14:paraId="57A8AD76"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sz w:val="28"/>
          <w:szCs w:val="28"/>
        </w:rPr>
      </w:pPr>
      <w:r w:rsidRPr="0023124A">
        <w:rPr>
          <w:rFonts w:ascii="Trebuchet MS" w:eastAsia="Times New Roman" w:hAnsi="Trebuchet MS" w:cs="Times New Roman"/>
          <w:b/>
          <w:noProof/>
          <w:color w:val="000000" w:themeColor="text1"/>
          <w:sz w:val="28"/>
          <w:szCs w:val="28"/>
        </w:rPr>
        <w:t>For the provision of a Travel and Expense Tool (T&amp;E Tool)</w:t>
      </w:r>
    </w:p>
    <w:p w14:paraId="7D136FA4"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sz w:val="28"/>
          <w:szCs w:val="28"/>
        </w:rPr>
      </w:pPr>
    </w:p>
    <w:p w14:paraId="6DAED65E" w14:textId="77777777" w:rsidR="0023124A" w:rsidRPr="0023124A" w:rsidRDefault="0023124A" w:rsidP="0023124A">
      <w:pPr>
        <w:spacing w:after="0" w:line="240" w:lineRule="auto"/>
        <w:jc w:val="center"/>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sz w:val="28"/>
          <w:szCs w:val="28"/>
        </w:rPr>
        <w:t>January 2025</w:t>
      </w:r>
    </w:p>
    <w:p w14:paraId="5584D1EC" w14:textId="77777777" w:rsidR="0023124A" w:rsidRPr="0023124A" w:rsidRDefault="0023124A" w:rsidP="0023124A">
      <w:pPr>
        <w:spacing w:after="0" w:line="240" w:lineRule="auto"/>
        <w:rPr>
          <w:rFonts w:ascii="Trebuchet MS" w:eastAsia="Times New Roman" w:hAnsi="Trebuchet MS" w:cs="Times New Roman"/>
          <w:b/>
          <w:noProof/>
          <w:color w:val="000000" w:themeColor="text1"/>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8"/>
        <w:gridCol w:w="3544"/>
        <w:gridCol w:w="5747"/>
      </w:tblGrid>
      <w:tr w:rsidR="0023124A" w:rsidRPr="00A00DAF" w14:paraId="7F328751" w14:textId="77777777" w:rsidTr="009843F9">
        <w:trPr>
          <w:gridBefore w:val="1"/>
          <w:wBefore w:w="108" w:type="dxa"/>
        </w:trPr>
        <w:tc>
          <w:tcPr>
            <w:tcW w:w="3544" w:type="dxa"/>
          </w:tcPr>
          <w:p w14:paraId="637640F8" w14:textId="77777777" w:rsidR="0023124A" w:rsidRPr="00A00DAF" w:rsidRDefault="0023124A" w:rsidP="0023124A">
            <w:pPr>
              <w:rPr>
                <w:rFonts w:ascii="Trebuchet MS" w:hAnsi="Trebuchet MS"/>
                <w:b/>
                <w:noProof/>
                <w:sz w:val="22"/>
                <w:szCs w:val="22"/>
              </w:rPr>
            </w:pPr>
            <w:r w:rsidRPr="00A00DAF">
              <w:rPr>
                <w:rFonts w:ascii="Trebuchet MS" w:hAnsi="Trebuchet MS"/>
                <w:b/>
                <w:noProof/>
                <w:sz w:val="22"/>
                <w:szCs w:val="22"/>
              </w:rPr>
              <w:t>Secretariat Reference Number:</w:t>
            </w:r>
          </w:p>
        </w:tc>
        <w:tc>
          <w:tcPr>
            <w:tcW w:w="5747" w:type="dxa"/>
          </w:tcPr>
          <w:p w14:paraId="4AA75C0F" w14:textId="77777777" w:rsidR="0023124A" w:rsidRPr="00A00DAF" w:rsidRDefault="0023124A" w:rsidP="0023124A">
            <w:pPr>
              <w:rPr>
                <w:rFonts w:ascii="Trebuchet MS" w:hAnsi="Trebuchet MS"/>
                <w:b/>
                <w:bCs/>
                <w:noProof/>
                <w:sz w:val="22"/>
                <w:szCs w:val="22"/>
              </w:rPr>
            </w:pPr>
            <w:r w:rsidRPr="00A00DAF">
              <w:rPr>
                <w:rFonts w:ascii="Trebuchet MS" w:hAnsi="Trebuchet MS"/>
                <w:b/>
                <w:bCs/>
                <w:noProof/>
                <w:sz w:val="22"/>
                <w:szCs w:val="22"/>
              </w:rPr>
              <w:t>647-2025</w:t>
            </w:r>
          </w:p>
          <w:p w14:paraId="11838FDB" w14:textId="77777777" w:rsidR="0023124A" w:rsidRPr="00A00DAF" w:rsidRDefault="0023124A" w:rsidP="0023124A">
            <w:pPr>
              <w:rPr>
                <w:rFonts w:ascii="Trebuchet MS" w:hAnsi="Trebuchet MS"/>
                <w:b/>
                <w:noProof/>
                <w:sz w:val="22"/>
                <w:szCs w:val="22"/>
              </w:rPr>
            </w:pPr>
          </w:p>
        </w:tc>
      </w:tr>
      <w:tr w:rsidR="0023124A" w:rsidRPr="0023124A" w14:paraId="3C3144E2" w14:textId="77777777" w:rsidTr="009843F9">
        <w:trPr>
          <w:gridBefore w:val="1"/>
          <w:wBefore w:w="108" w:type="dxa"/>
        </w:trPr>
        <w:tc>
          <w:tcPr>
            <w:tcW w:w="3544" w:type="dxa"/>
          </w:tcPr>
          <w:p w14:paraId="507E288F" w14:textId="77777777" w:rsidR="0023124A" w:rsidRPr="0023124A" w:rsidRDefault="0023124A" w:rsidP="0023124A">
            <w:pPr>
              <w:rPr>
                <w:rFonts w:ascii="Trebuchet MS" w:hAnsi="Trebuchet MS"/>
                <w:b/>
                <w:noProof/>
              </w:rPr>
            </w:pPr>
          </w:p>
        </w:tc>
        <w:tc>
          <w:tcPr>
            <w:tcW w:w="5747" w:type="dxa"/>
          </w:tcPr>
          <w:p w14:paraId="12E6D2CA" w14:textId="77777777" w:rsidR="0023124A" w:rsidRPr="0023124A" w:rsidRDefault="0023124A" w:rsidP="0023124A">
            <w:pPr>
              <w:rPr>
                <w:rFonts w:ascii="Trebuchet MS" w:hAnsi="Trebuchet MS"/>
                <w:b/>
                <w:noProof/>
              </w:rPr>
            </w:pPr>
          </w:p>
        </w:tc>
      </w:tr>
      <w:tr w:rsidR="0023124A" w:rsidRPr="00A00DAF" w14:paraId="43BFDF5F" w14:textId="77777777" w:rsidTr="009843F9">
        <w:trPr>
          <w:gridBefore w:val="1"/>
          <w:wBefore w:w="108" w:type="dxa"/>
        </w:trPr>
        <w:tc>
          <w:tcPr>
            <w:tcW w:w="3544" w:type="dxa"/>
          </w:tcPr>
          <w:p w14:paraId="492C601A" w14:textId="77777777" w:rsidR="0023124A" w:rsidRPr="00A00DAF" w:rsidRDefault="0023124A" w:rsidP="0023124A">
            <w:pPr>
              <w:rPr>
                <w:rFonts w:ascii="Trebuchet MS" w:hAnsi="Trebuchet MS"/>
                <w:b/>
                <w:noProof/>
                <w:sz w:val="22"/>
                <w:szCs w:val="22"/>
              </w:rPr>
            </w:pPr>
            <w:r w:rsidRPr="00A00DAF">
              <w:rPr>
                <w:rFonts w:ascii="Trebuchet MS" w:hAnsi="Trebuchet MS"/>
                <w:b/>
                <w:noProof/>
                <w:sz w:val="22"/>
                <w:szCs w:val="22"/>
              </w:rPr>
              <w:t>Return Date:</w:t>
            </w:r>
          </w:p>
        </w:tc>
        <w:tc>
          <w:tcPr>
            <w:tcW w:w="5747" w:type="dxa"/>
          </w:tcPr>
          <w:p w14:paraId="466FA2A8" w14:textId="41251BA8" w:rsidR="0023124A" w:rsidRPr="001D6B29" w:rsidRDefault="0023124A" w:rsidP="0023124A">
            <w:pPr>
              <w:rPr>
                <w:rFonts w:ascii="Trebuchet MS" w:hAnsi="Trebuchet MS"/>
                <w:b/>
                <w:bCs/>
                <w:noProof/>
                <w:sz w:val="22"/>
                <w:szCs w:val="22"/>
              </w:rPr>
            </w:pPr>
            <w:r w:rsidRPr="001D6B29">
              <w:rPr>
                <w:rFonts w:ascii="Trebuchet MS" w:hAnsi="Trebuchet MS"/>
                <w:b/>
                <w:bCs/>
                <w:noProof/>
                <w:color w:val="FF0000"/>
                <w:sz w:val="22"/>
                <w:szCs w:val="22"/>
              </w:rPr>
              <w:t>Return Date – 1</w:t>
            </w:r>
            <w:r w:rsidR="004A6967" w:rsidRPr="001D6B29">
              <w:rPr>
                <w:rFonts w:ascii="Trebuchet MS" w:hAnsi="Trebuchet MS"/>
                <w:b/>
                <w:bCs/>
                <w:noProof/>
                <w:color w:val="FF0000"/>
                <w:sz w:val="22"/>
                <w:szCs w:val="22"/>
              </w:rPr>
              <w:t xml:space="preserve">4:00hrs </w:t>
            </w:r>
            <w:r w:rsidRPr="001D6B29">
              <w:rPr>
                <w:rFonts w:ascii="Trebuchet MS" w:hAnsi="Trebuchet MS"/>
                <w:b/>
                <w:bCs/>
                <w:noProof/>
                <w:color w:val="FF0000"/>
                <w:sz w:val="22"/>
                <w:szCs w:val="22"/>
              </w:rPr>
              <w:t xml:space="preserve">GMT on </w:t>
            </w:r>
            <w:r w:rsidR="004A6967" w:rsidRPr="001D6B29">
              <w:rPr>
                <w:rFonts w:ascii="Trebuchet MS" w:hAnsi="Trebuchet MS"/>
                <w:b/>
                <w:bCs/>
                <w:noProof/>
                <w:color w:val="FF0000"/>
                <w:sz w:val="22"/>
                <w:szCs w:val="22"/>
              </w:rPr>
              <w:t>2</w:t>
            </w:r>
            <w:r w:rsidR="001D6B29" w:rsidRPr="001D6B29">
              <w:rPr>
                <w:rFonts w:ascii="Trebuchet MS" w:hAnsi="Trebuchet MS"/>
                <w:b/>
                <w:bCs/>
                <w:noProof/>
                <w:color w:val="FF0000"/>
                <w:sz w:val="22"/>
                <w:szCs w:val="22"/>
              </w:rPr>
              <w:t>6</w:t>
            </w:r>
            <w:r w:rsidR="004A6967" w:rsidRPr="001D6B29">
              <w:rPr>
                <w:rFonts w:ascii="Trebuchet MS" w:hAnsi="Trebuchet MS"/>
                <w:b/>
                <w:bCs/>
                <w:noProof/>
                <w:color w:val="FF0000"/>
                <w:sz w:val="22"/>
                <w:szCs w:val="22"/>
              </w:rPr>
              <w:t xml:space="preserve"> February 2025</w:t>
            </w:r>
          </w:p>
        </w:tc>
      </w:tr>
      <w:tr w:rsidR="0023124A" w:rsidRPr="0023124A" w14:paraId="1A7193E7" w14:textId="77777777" w:rsidTr="009843F9">
        <w:trPr>
          <w:gridBefore w:val="1"/>
          <w:wBefore w:w="108" w:type="dxa"/>
          <w:trHeight w:val="80"/>
        </w:trPr>
        <w:tc>
          <w:tcPr>
            <w:tcW w:w="3544" w:type="dxa"/>
          </w:tcPr>
          <w:p w14:paraId="32E91F45" w14:textId="77777777" w:rsidR="0023124A" w:rsidRPr="0023124A" w:rsidRDefault="0023124A" w:rsidP="0023124A">
            <w:pPr>
              <w:rPr>
                <w:rFonts w:ascii="Trebuchet MS" w:hAnsi="Trebuchet MS"/>
                <w:b/>
                <w:noProof/>
              </w:rPr>
            </w:pPr>
          </w:p>
        </w:tc>
        <w:tc>
          <w:tcPr>
            <w:tcW w:w="5747" w:type="dxa"/>
          </w:tcPr>
          <w:p w14:paraId="34617927" w14:textId="77777777" w:rsidR="0023124A" w:rsidRPr="0023124A" w:rsidRDefault="0023124A" w:rsidP="0023124A">
            <w:pPr>
              <w:rPr>
                <w:rFonts w:ascii="Trebuchet MS" w:hAnsi="Trebuchet MS"/>
                <w:b/>
                <w:noProof/>
              </w:rPr>
            </w:pPr>
          </w:p>
        </w:tc>
      </w:tr>
      <w:tr w:rsidR="0023124A" w:rsidRPr="00A00DAF" w14:paraId="1A812AF0" w14:textId="77777777" w:rsidTr="009843F9">
        <w:trPr>
          <w:gridBefore w:val="1"/>
          <w:wBefore w:w="108" w:type="dxa"/>
        </w:trPr>
        <w:tc>
          <w:tcPr>
            <w:tcW w:w="3544" w:type="dxa"/>
          </w:tcPr>
          <w:p w14:paraId="1243CA61" w14:textId="77777777" w:rsidR="0023124A" w:rsidRPr="00A00DAF" w:rsidRDefault="0023124A" w:rsidP="0023124A">
            <w:pPr>
              <w:rPr>
                <w:rFonts w:ascii="Trebuchet MS" w:hAnsi="Trebuchet MS"/>
                <w:b/>
                <w:noProof/>
                <w:sz w:val="22"/>
                <w:szCs w:val="22"/>
              </w:rPr>
            </w:pPr>
            <w:r w:rsidRPr="00A00DAF">
              <w:rPr>
                <w:rFonts w:ascii="Trebuchet MS" w:hAnsi="Trebuchet MS"/>
                <w:b/>
                <w:noProof/>
                <w:sz w:val="22"/>
                <w:szCs w:val="22"/>
              </w:rPr>
              <w:t>Estimated Contract Award:</w:t>
            </w:r>
            <w:r w:rsidRPr="00A00DAF">
              <w:rPr>
                <w:rFonts w:ascii="Trebuchet MS" w:hAnsi="Trebuchet MS"/>
                <w:b/>
                <w:noProof/>
                <w:sz w:val="22"/>
                <w:szCs w:val="22"/>
              </w:rPr>
              <w:tab/>
            </w:r>
          </w:p>
        </w:tc>
        <w:tc>
          <w:tcPr>
            <w:tcW w:w="5747" w:type="dxa"/>
          </w:tcPr>
          <w:p w14:paraId="4DB7AD53" w14:textId="77777777" w:rsidR="0023124A" w:rsidRPr="00A00DAF" w:rsidRDefault="0023124A" w:rsidP="0023124A">
            <w:pPr>
              <w:rPr>
                <w:rFonts w:ascii="Trebuchet MS" w:hAnsi="Trebuchet MS"/>
                <w:b/>
                <w:noProof/>
                <w:sz w:val="22"/>
                <w:szCs w:val="22"/>
              </w:rPr>
            </w:pPr>
            <w:r w:rsidRPr="00A00DAF">
              <w:rPr>
                <w:rFonts w:ascii="Trebuchet MS" w:hAnsi="Trebuchet MS"/>
                <w:b/>
                <w:noProof/>
                <w:sz w:val="22"/>
                <w:szCs w:val="22"/>
              </w:rPr>
              <w:t>May 2025</w:t>
            </w:r>
          </w:p>
        </w:tc>
      </w:tr>
      <w:tr w:rsidR="0023124A" w:rsidRPr="00A00DAF" w14:paraId="5AFC900E" w14:textId="77777777" w:rsidTr="009843F9">
        <w:trPr>
          <w:gridBefore w:val="1"/>
          <w:wBefore w:w="108" w:type="dxa"/>
          <w:trHeight w:val="58"/>
        </w:trPr>
        <w:tc>
          <w:tcPr>
            <w:tcW w:w="3544" w:type="dxa"/>
          </w:tcPr>
          <w:p w14:paraId="6858EE3C" w14:textId="77777777" w:rsidR="0023124A" w:rsidRPr="00A00DAF" w:rsidRDefault="0023124A" w:rsidP="0023124A">
            <w:pPr>
              <w:rPr>
                <w:rFonts w:ascii="Trebuchet MS" w:hAnsi="Trebuchet MS"/>
                <w:b/>
                <w:noProof/>
                <w:sz w:val="22"/>
                <w:szCs w:val="22"/>
              </w:rPr>
            </w:pPr>
          </w:p>
        </w:tc>
        <w:tc>
          <w:tcPr>
            <w:tcW w:w="5747" w:type="dxa"/>
          </w:tcPr>
          <w:p w14:paraId="36B864B7" w14:textId="77777777" w:rsidR="0023124A" w:rsidRPr="00A00DAF" w:rsidRDefault="0023124A" w:rsidP="0023124A">
            <w:pPr>
              <w:rPr>
                <w:rFonts w:ascii="Trebuchet MS" w:hAnsi="Trebuchet MS"/>
                <w:b/>
                <w:noProof/>
                <w:sz w:val="22"/>
                <w:szCs w:val="22"/>
              </w:rPr>
            </w:pPr>
          </w:p>
        </w:tc>
      </w:tr>
      <w:tr w:rsidR="0023124A" w:rsidRPr="00A00DAF" w14:paraId="3B6B636C" w14:textId="77777777" w:rsidTr="009843F9">
        <w:tc>
          <w:tcPr>
            <w:tcW w:w="3652" w:type="dxa"/>
            <w:gridSpan w:val="2"/>
          </w:tcPr>
          <w:p w14:paraId="262F3F2E" w14:textId="77777777" w:rsidR="0023124A" w:rsidRPr="00A00DAF" w:rsidRDefault="0023124A" w:rsidP="0023124A">
            <w:pPr>
              <w:rPr>
                <w:rFonts w:ascii="Trebuchet MS" w:hAnsi="Trebuchet MS"/>
                <w:b/>
                <w:noProof/>
                <w:sz w:val="22"/>
                <w:szCs w:val="22"/>
              </w:rPr>
            </w:pPr>
            <w:r w:rsidRPr="00A00DAF">
              <w:rPr>
                <w:rFonts w:ascii="Trebuchet MS" w:eastAsia="Trebuchet MS" w:hAnsi="Trebuchet MS" w:cs="Trebuchet MS"/>
                <w:b/>
                <w:sz w:val="22"/>
                <w:szCs w:val="22"/>
              </w:rPr>
              <w:t xml:space="preserve">e-procurement portal: </w:t>
            </w:r>
          </w:p>
        </w:tc>
        <w:tc>
          <w:tcPr>
            <w:tcW w:w="5747" w:type="dxa"/>
          </w:tcPr>
          <w:p w14:paraId="7D97963B" w14:textId="77777777" w:rsidR="0023124A" w:rsidRPr="00A00DAF" w:rsidRDefault="0023124A" w:rsidP="0023124A">
            <w:pPr>
              <w:rPr>
                <w:rFonts w:ascii="Trebuchet MS" w:hAnsi="Trebuchet MS"/>
                <w:b/>
                <w:noProof/>
                <w:sz w:val="22"/>
                <w:szCs w:val="22"/>
              </w:rPr>
            </w:pPr>
            <w:hyperlink r:id="rId12" w:history="1">
              <w:r w:rsidRPr="00A00DAF">
                <w:rPr>
                  <w:rFonts w:ascii="Trebuchet MS" w:hAnsi="Trebuchet MS"/>
                  <w:b/>
                  <w:bCs/>
                  <w:color w:val="0000FF"/>
                  <w:sz w:val="22"/>
                  <w:szCs w:val="22"/>
                  <w:u w:val="single"/>
                </w:rPr>
                <w:t>https://in-tendhost.co.uk/thecommonwealth/aspx/Home</w:t>
              </w:r>
            </w:hyperlink>
          </w:p>
        </w:tc>
      </w:tr>
    </w:tbl>
    <w:p w14:paraId="21D2082B" w14:textId="77777777" w:rsidR="0023124A" w:rsidRPr="0023124A" w:rsidRDefault="0023124A" w:rsidP="0023124A">
      <w:pPr>
        <w:spacing w:after="0" w:line="240" w:lineRule="auto"/>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br w:type="page"/>
      </w:r>
    </w:p>
    <w:p w14:paraId="11901C9C" w14:textId="77777777" w:rsidR="0023124A" w:rsidRPr="0023124A" w:rsidRDefault="0023124A" w:rsidP="0023124A">
      <w:pPr>
        <w:spacing w:after="0" w:line="240" w:lineRule="auto"/>
        <w:contextualSpacing/>
        <w:rPr>
          <w:rFonts w:ascii="Trebuchet MS" w:eastAsiaTheme="majorEastAsia" w:hAnsi="Trebuchet MS" w:cstheme="majorBidi"/>
          <w:noProof/>
          <w:spacing w:val="-10"/>
          <w:kern w:val="28"/>
          <w:sz w:val="28"/>
          <w:szCs w:val="28"/>
        </w:rPr>
      </w:pPr>
    </w:p>
    <w:p w14:paraId="60A64EFB" w14:textId="77777777" w:rsidR="0023124A" w:rsidRPr="0023124A" w:rsidRDefault="0023124A" w:rsidP="0023124A">
      <w:pPr>
        <w:spacing w:after="0" w:line="240" w:lineRule="auto"/>
        <w:contextualSpacing/>
        <w:rPr>
          <w:rFonts w:ascii="Trebuchet MS" w:eastAsiaTheme="majorEastAsia" w:hAnsi="Trebuchet MS" w:cstheme="majorBidi"/>
          <w:b/>
          <w:noProof/>
          <w:spacing w:val="-10"/>
          <w:kern w:val="28"/>
          <w:sz w:val="28"/>
          <w:szCs w:val="28"/>
        </w:rPr>
      </w:pPr>
      <w:r w:rsidRPr="0023124A">
        <w:rPr>
          <w:rFonts w:ascii="Trebuchet MS" w:eastAsiaTheme="majorEastAsia" w:hAnsi="Trebuchet MS" w:cstheme="majorBidi"/>
          <w:b/>
          <w:noProof/>
          <w:spacing w:val="-10"/>
          <w:kern w:val="28"/>
          <w:sz w:val="28"/>
          <w:szCs w:val="28"/>
        </w:rPr>
        <w:t>Table of Contents</w:t>
      </w:r>
    </w:p>
    <w:tbl>
      <w:tblPr>
        <w:tblStyle w:val="TableGrid"/>
        <w:tblW w:w="9716" w:type="dxa"/>
        <w:tblLook w:val="04A0" w:firstRow="1" w:lastRow="0" w:firstColumn="1" w:lastColumn="0" w:noHBand="0" w:noVBand="1"/>
      </w:tblPr>
      <w:tblGrid>
        <w:gridCol w:w="6516"/>
        <w:gridCol w:w="2126"/>
        <w:gridCol w:w="1074"/>
      </w:tblGrid>
      <w:tr w:rsidR="0023124A" w:rsidRPr="00E549A4" w14:paraId="34048AC9" w14:textId="77777777" w:rsidTr="009843F9">
        <w:tc>
          <w:tcPr>
            <w:tcW w:w="6516" w:type="dxa"/>
          </w:tcPr>
          <w:p w14:paraId="6730E9DE" w14:textId="77777777" w:rsidR="0023124A" w:rsidRPr="00E549A4" w:rsidRDefault="0023124A" w:rsidP="0023124A">
            <w:pPr>
              <w:overflowPunct w:val="0"/>
              <w:autoSpaceDE w:val="0"/>
              <w:autoSpaceDN w:val="0"/>
              <w:adjustRightInd w:val="0"/>
              <w:textAlignment w:val="baseline"/>
              <w:rPr>
                <w:rFonts w:ascii="Trebuchet MS" w:hAnsi="Trebuchet MS"/>
                <w:b/>
                <w:noProof/>
                <w:color w:val="000000" w:themeColor="text1"/>
                <w:sz w:val="22"/>
                <w:szCs w:val="22"/>
              </w:rPr>
            </w:pPr>
            <w:r w:rsidRPr="00E549A4">
              <w:rPr>
                <w:rFonts w:ascii="Trebuchet MS" w:hAnsi="Trebuchet MS"/>
                <w:b/>
                <w:noProof/>
                <w:color w:val="000000" w:themeColor="text1"/>
                <w:sz w:val="22"/>
                <w:szCs w:val="22"/>
              </w:rPr>
              <w:t>Section</w:t>
            </w:r>
          </w:p>
        </w:tc>
        <w:tc>
          <w:tcPr>
            <w:tcW w:w="2126" w:type="dxa"/>
          </w:tcPr>
          <w:p w14:paraId="5A88DF0F" w14:textId="77777777" w:rsidR="0023124A" w:rsidRPr="00E549A4" w:rsidRDefault="0023124A" w:rsidP="0023124A">
            <w:pPr>
              <w:overflowPunct w:val="0"/>
              <w:autoSpaceDE w:val="0"/>
              <w:autoSpaceDN w:val="0"/>
              <w:adjustRightInd w:val="0"/>
              <w:textAlignment w:val="baseline"/>
              <w:rPr>
                <w:rFonts w:ascii="Trebuchet MS" w:hAnsi="Trebuchet MS"/>
                <w:b/>
                <w:noProof/>
                <w:color w:val="000000" w:themeColor="text1"/>
                <w:sz w:val="22"/>
                <w:szCs w:val="22"/>
              </w:rPr>
            </w:pPr>
            <w:r w:rsidRPr="00E549A4">
              <w:rPr>
                <w:rFonts w:ascii="Trebuchet MS" w:hAnsi="Trebuchet MS"/>
                <w:b/>
                <w:noProof/>
                <w:color w:val="000000" w:themeColor="text1"/>
                <w:sz w:val="22"/>
                <w:szCs w:val="22"/>
              </w:rPr>
              <w:t>Action</w:t>
            </w:r>
          </w:p>
        </w:tc>
        <w:tc>
          <w:tcPr>
            <w:tcW w:w="1074" w:type="dxa"/>
          </w:tcPr>
          <w:p w14:paraId="4FE2347D" w14:textId="77777777" w:rsidR="0023124A" w:rsidRPr="00E549A4" w:rsidRDefault="0023124A" w:rsidP="0023124A">
            <w:pPr>
              <w:overflowPunct w:val="0"/>
              <w:autoSpaceDE w:val="0"/>
              <w:autoSpaceDN w:val="0"/>
              <w:adjustRightInd w:val="0"/>
              <w:textAlignment w:val="baseline"/>
              <w:rPr>
                <w:rFonts w:ascii="Trebuchet MS" w:hAnsi="Trebuchet MS"/>
                <w:b/>
                <w:noProof/>
                <w:color w:val="000000" w:themeColor="text1"/>
                <w:sz w:val="22"/>
                <w:szCs w:val="22"/>
              </w:rPr>
            </w:pPr>
            <w:r w:rsidRPr="00E549A4">
              <w:rPr>
                <w:rFonts w:ascii="Trebuchet MS" w:hAnsi="Trebuchet MS"/>
                <w:b/>
                <w:noProof/>
                <w:color w:val="000000" w:themeColor="text1"/>
                <w:sz w:val="22"/>
                <w:szCs w:val="22"/>
              </w:rPr>
              <w:t>Page(s)</w:t>
            </w:r>
          </w:p>
        </w:tc>
      </w:tr>
      <w:tr w:rsidR="0023124A" w:rsidRPr="00A53C68" w14:paraId="3BC8E871" w14:textId="77777777" w:rsidTr="009843F9">
        <w:tc>
          <w:tcPr>
            <w:tcW w:w="6516" w:type="dxa"/>
          </w:tcPr>
          <w:p w14:paraId="2D4CFFA9" w14:textId="77777777" w:rsidR="0023124A" w:rsidRPr="00A53C68" w:rsidRDefault="0023124A" w:rsidP="0023124A">
            <w:pPr>
              <w:numPr>
                <w:ilvl w:val="0"/>
                <w:numId w:val="1"/>
              </w:numPr>
              <w:overflowPunct w:val="0"/>
              <w:autoSpaceDE w:val="0"/>
              <w:autoSpaceDN w:val="0"/>
              <w:adjustRightInd w:val="0"/>
              <w:ind w:left="316" w:hanging="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Introduction</w:t>
            </w:r>
          </w:p>
        </w:tc>
        <w:tc>
          <w:tcPr>
            <w:tcW w:w="2126" w:type="dxa"/>
          </w:tcPr>
          <w:p w14:paraId="7DF8CA89"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4C7EE94C" w14:textId="2DCBC6AF" w:rsidR="0023124A" w:rsidRPr="00A53C68" w:rsidRDefault="00A53C68"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3</w:t>
            </w:r>
          </w:p>
        </w:tc>
      </w:tr>
      <w:tr w:rsidR="0023124A" w:rsidRPr="00A53C68" w14:paraId="2494C11B" w14:textId="77777777" w:rsidTr="009843F9">
        <w:tc>
          <w:tcPr>
            <w:tcW w:w="6516" w:type="dxa"/>
          </w:tcPr>
          <w:p w14:paraId="258A1D1B" w14:textId="77777777" w:rsidR="0023124A" w:rsidRPr="00A53C68" w:rsidRDefault="0023124A" w:rsidP="0023124A">
            <w:pPr>
              <w:numPr>
                <w:ilvl w:val="0"/>
                <w:numId w:val="1"/>
              </w:numPr>
              <w:overflowPunct w:val="0"/>
              <w:autoSpaceDE w:val="0"/>
              <w:autoSpaceDN w:val="0"/>
              <w:adjustRightInd w:val="0"/>
              <w:ind w:left="316" w:hanging="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Purpose</w:t>
            </w:r>
          </w:p>
        </w:tc>
        <w:tc>
          <w:tcPr>
            <w:tcW w:w="2126" w:type="dxa"/>
          </w:tcPr>
          <w:p w14:paraId="3E8B576C"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02A59012" w14:textId="7D91E2C4" w:rsidR="0023124A" w:rsidRPr="00A53C68" w:rsidRDefault="00A53C68"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4</w:t>
            </w:r>
          </w:p>
        </w:tc>
      </w:tr>
      <w:tr w:rsidR="0023124A" w:rsidRPr="00A53C68" w14:paraId="08E60316" w14:textId="77777777" w:rsidTr="009843F9">
        <w:tc>
          <w:tcPr>
            <w:tcW w:w="6516" w:type="dxa"/>
          </w:tcPr>
          <w:p w14:paraId="79C0F5FC"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Tender Timetable</w:t>
            </w:r>
          </w:p>
        </w:tc>
        <w:tc>
          <w:tcPr>
            <w:tcW w:w="2126" w:type="dxa"/>
          </w:tcPr>
          <w:p w14:paraId="7AA9B8D5"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5C24BFFC" w14:textId="60B56613" w:rsidR="0023124A" w:rsidRPr="00A53C68" w:rsidRDefault="00A53C68"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5</w:t>
            </w:r>
          </w:p>
        </w:tc>
      </w:tr>
      <w:tr w:rsidR="0023124A" w:rsidRPr="00A53C68" w14:paraId="62C39DAD" w14:textId="77777777" w:rsidTr="009843F9">
        <w:tc>
          <w:tcPr>
            <w:tcW w:w="6516" w:type="dxa"/>
          </w:tcPr>
          <w:p w14:paraId="7B1122FA"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Instructions to Tenderers</w:t>
            </w:r>
          </w:p>
        </w:tc>
        <w:tc>
          <w:tcPr>
            <w:tcW w:w="2126" w:type="dxa"/>
          </w:tcPr>
          <w:p w14:paraId="5B77D5AB"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1F4CDCE9" w14:textId="03B5EF7E" w:rsidR="0023124A" w:rsidRPr="00A53C68" w:rsidRDefault="00A81684"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5</w:t>
            </w:r>
          </w:p>
        </w:tc>
      </w:tr>
      <w:tr w:rsidR="0023124A" w:rsidRPr="00A53C68" w14:paraId="6BE61E50" w14:textId="77777777" w:rsidTr="009843F9">
        <w:tc>
          <w:tcPr>
            <w:tcW w:w="6516" w:type="dxa"/>
          </w:tcPr>
          <w:p w14:paraId="0584D72F"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Evaluation Process</w:t>
            </w:r>
          </w:p>
        </w:tc>
        <w:tc>
          <w:tcPr>
            <w:tcW w:w="2126" w:type="dxa"/>
          </w:tcPr>
          <w:p w14:paraId="543FD7AD"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3041EB21" w14:textId="75B16181" w:rsidR="0023124A" w:rsidRPr="00A53C68" w:rsidRDefault="00A81684"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7</w:t>
            </w:r>
          </w:p>
        </w:tc>
      </w:tr>
      <w:tr w:rsidR="0023124A" w:rsidRPr="00A53C68" w14:paraId="12555CEB" w14:textId="77777777" w:rsidTr="009843F9">
        <w:tc>
          <w:tcPr>
            <w:tcW w:w="6516" w:type="dxa"/>
          </w:tcPr>
          <w:p w14:paraId="7625CE48"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Specification of Requirements (SoR)</w:t>
            </w:r>
          </w:p>
        </w:tc>
        <w:tc>
          <w:tcPr>
            <w:tcW w:w="2126" w:type="dxa"/>
          </w:tcPr>
          <w:p w14:paraId="23679DAA"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tcPr>
          <w:p w14:paraId="59183FD3" w14:textId="30F67C90" w:rsidR="0023124A" w:rsidRPr="00A53C68" w:rsidRDefault="00A81684"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9</w:t>
            </w:r>
          </w:p>
        </w:tc>
      </w:tr>
      <w:tr w:rsidR="0023124A" w:rsidRPr="00A53C68" w14:paraId="6C83AE93" w14:textId="77777777" w:rsidTr="009843F9">
        <w:tc>
          <w:tcPr>
            <w:tcW w:w="6516" w:type="dxa"/>
          </w:tcPr>
          <w:p w14:paraId="6FDA5FFC"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color w:val="000000" w:themeColor="text1"/>
                <w:sz w:val="22"/>
                <w:szCs w:val="22"/>
              </w:rPr>
            </w:pPr>
            <w:r w:rsidRPr="00A53C68">
              <w:rPr>
                <w:rFonts w:ascii="Trebuchet MS" w:eastAsia="Calibri" w:hAnsi="Trebuchet MS"/>
                <w:noProof/>
                <w:color w:val="000000" w:themeColor="text1"/>
                <w:sz w:val="22"/>
                <w:szCs w:val="22"/>
              </w:rPr>
              <w:t>Contract Monitoring and Key Performance Indicators (KPI’s)</w:t>
            </w:r>
          </w:p>
        </w:tc>
        <w:tc>
          <w:tcPr>
            <w:tcW w:w="2126" w:type="dxa"/>
          </w:tcPr>
          <w:p w14:paraId="27A144BA" w14:textId="77777777" w:rsidR="0023124A" w:rsidRPr="00A53C68"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A53C68">
              <w:rPr>
                <w:rFonts w:ascii="Trebuchet MS" w:hAnsi="Trebuchet MS"/>
                <w:noProof/>
                <w:color w:val="000000" w:themeColor="text1"/>
                <w:sz w:val="22"/>
                <w:szCs w:val="22"/>
              </w:rPr>
              <w:t>For information</w:t>
            </w:r>
          </w:p>
        </w:tc>
        <w:tc>
          <w:tcPr>
            <w:tcW w:w="1074" w:type="dxa"/>
            <w:shd w:val="clear" w:color="auto" w:fill="auto"/>
          </w:tcPr>
          <w:p w14:paraId="70D668E9" w14:textId="376C0474" w:rsidR="0023124A" w:rsidRPr="00A53C68" w:rsidRDefault="00272323" w:rsidP="0023124A">
            <w:pPr>
              <w:overflowPunct w:val="0"/>
              <w:autoSpaceDE w:val="0"/>
              <w:autoSpaceDN w:val="0"/>
              <w:adjustRightInd w:val="0"/>
              <w:jc w:val="center"/>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14</w:t>
            </w:r>
          </w:p>
        </w:tc>
      </w:tr>
      <w:tr w:rsidR="0023124A" w:rsidRPr="00E549A4" w14:paraId="2FD60F52" w14:textId="77777777" w:rsidTr="009843F9">
        <w:tc>
          <w:tcPr>
            <w:tcW w:w="6516" w:type="dxa"/>
          </w:tcPr>
          <w:p w14:paraId="12CD2807" w14:textId="77777777" w:rsidR="0023124A" w:rsidRPr="00A53C68" w:rsidRDefault="0023124A" w:rsidP="0023124A">
            <w:pPr>
              <w:numPr>
                <w:ilvl w:val="0"/>
                <w:numId w:val="1"/>
              </w:numPr>
              <w:overflowPunct w:val="0"/>
              <w:autoSpaceDE w:val="0"/>
              <w:autoSpaceDN w:val="0"/>
              <w:adjustRightInd w:val="0"/>
              <w:ind w:left="316"/>
              <w:contextualSpacing/>
              <w:textAlignment w:val="baseline"/>
              <w:rPr>
                <w:rFonts w:ascii="Trebuchet MS" w:eastAsia="Calibri" w:hAnsi="Trebuchet MS"/>
                <w:noProof/>
                <w:sz w:val="22"/>
                <w:szCs w:val="22"/>
              </w:rPr>
            </w:pPr>
            <w:r w:rsidRPr="00A53C68">
              <w:rPr>
                <w:rFonts w:ascii="Trebuchet MS" w:eastAsia="Calibri" w:hAnsi="Trebuchet MS"/>
                <w:noProof/>
                <w:sz w:val="22"/>
                <w:szCs w:val="22"/>
              </w:rPr>
              <w:t>Tender Submission Documents</w:t>
            </w:r>
          </w:p>
          <w:p w14:paraId="63855A4D"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Part 1 – Invitation to Tender - Tenderer Details</w:t>
            </w:r>
          </w:p>
          <w:p w14:paraId="0DE619F0"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1.1.Terms and Conditions confirmation</w:t>
            </w:r>
          </w:p>
          <w:p w14:paraId="4F7DB71F"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Legal Comments table</w:t>
            </w:r>
          </w:p>
          <w:p w14:paraId="24E6FD2D"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1.2 Code of Ethics</w:t>
            </w:r>
          </w:p>
          <w:p w14:paraId="4C8B63D0"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1.3 Non Disclosure Agreement</w:t>
            </w:r>
          </w:p>
          <w:p w14:paraId="1A8112CF"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1.4 Insurance Requirements</w:t>
            </w:r>
          </w:p>
          <w:p w14:paraId="64BB466B"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1.5 Employment and Human Rights</w:t>
            </w:r>
          </w:p>
          <w:p w14:paraId="7F89720D"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1.6 Environmental Legislation</w:t>
            </w:r>
          </w:p>
          <w:p w14:paraId="56E94E3D"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1.7 Health and Safety Legislation</w:t>
            </w:r>
          </w:p>
          <w:p w14:paraId="4F6B5B31"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1.8 Policies and Accredications</w:t>
            </w:r>
          </w:p>
          <w:p w14:paraId="64964941"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1.9 Experience</w:t>
            </w:r>
          </w:p>
          <w:p w14:paraId="74853660"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1.10 Turnover / Financial Stability</w:t>
            </w:r>
          </w:p>
          <w:p w14:paraId="3583F311"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1.11 Commercially Sensitive Information</w:t>
            </w:r>
          </w:p>
          <w:p w14:paraId="2210A620"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Part 2 – Invitation to Tender -Quality (Technical) Questionnaire</w:t>
            </w:r>
          </w:p>
          <w:p w14:paraId="6D9DF4B8" w14:textId="77777777" w:rsidR="0023124A" w:rsidRPr="00A53C68" w:rsidRDefault="0023124A" w:rsidP="0023124A">
            <w:pPr>
              <w:rPr>
                <w:rFonts w:ascii="Trebuchet MS" w:hAnsi="Trebuchet MS"/>
                <w:bCs/>
                <w:noProof/>
                <w:sz w:val="22"/>
                <w:szCs w:val="22"/>
              </w:rPr>
            </w:pPr>
            <w:r w:rsidRPr="00A53C68">
              <w:rPr>
                <w:rFonts w:ascii="Trebuchet MS" w:hAnsi="Trebuchet MS"/>
                <w:bCs/>
                <w:noProof/>
                <w:sz w:val="22"/>
                <w:szCs w:val="22"/>
              </w:rPr>
              <w:t>Part 3 – Invitation to Tender –Pricing</w:t>
            </w:r>
          </w:p>
          <w:p w14:paraId="73C1D005" w14:textId="37732FFD" w:rsidR="00165414" w:rsidRPr="00A53C68" w:rsidRDefault="00165414" w:rsidP="0023124A">
            <w:pPr>
              <w:rPr>
                <w:rFonts w:ascii="Trebuchet MS" w:hAnsi="Trebuchet MS"/>
                <w:bCs/>
                <w:noProof/>
                <w:sz w:val="22"/>
                <w:szCs w:val="22"/>
              </w:rPr>
            </w:pPr>
            <w:r w:rsidRPr="00A53C68">
              <w:rPr>
                <w:rFonts w:ascii="Trebuchet MS" w:hAnsi="Trebuchet MS"/>
                <w:bCs/>
                <w:noProof/>
                <w:sz w:val="22"/>
                <w:szCs w:val="22"/>
              </w:rPr>
              <w:t>Part 4 – Presentation Brief3</w:t>
            </w:r>
          </w:p>
        </w:tc>
        <w:tc>
          <w:tcPr>
            <w:tcW w:w="2126" w:type="dxa"/>
          </w:tcPr>
          <w:p w14:paraId="6D564B12" w14:textId="77777777" w:rsidR="0023124A" w:rsidRPr="00A53C68" w:rsidRDefault="0023124A" w:rsidP="0023124A">
            <w:pPr>
              <w:overflowPunct w:val="0"/>
              <w:autoSpaceDE w:val="0"/>
              <w:autoSpaceDN w:val="0"/>
              <w:adjustRightInd w:val="0"/>
              <w:jc w:val="center"/>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4FE56EBC" w14:textId="17BCF786" w:rsidR="0023124A" w:rsidRPr="00A53C68" w:rsidRDefault="00272323" w:rsidP="0023124A">
            <w:pPr>
              <w:overflowPunct w:val="0"/>
              <w:autoSpaceDE w:val="0"/>
              <w:autoSpaceDN w:val="0"/>
              <w:adjustRightInd w:val="0"/>
              <w:jc w:val="center"/>
              <w:textAlignment w:val="baseline"/>
              <w:rPr>
                <w:rFonts w:ascii="Trebuchet MS" w:hAnsi="Trebuchet MS"/>
                <w:noProof/>
                <w:sz w:val="22"/>
                <w:szCs w:val="22"/>
              </w:rPr>
            </w:pPr>
            <w:r>
              <w:rPr>
                <w:rFonts w:ascii="Trebuchet MS" w:hAnsi="Trebuchet MS"/>
                <w:noProof/>
                <w:sz w:val="22"/>
                <w:szCs w:val="22"/>
              </w:rPr>
              <w:t>14</w:t>
            </w:r>
            <w:r w:rsidR="00852320">
              <w:rPr>
                <w:rFonts w:ascii="Trebuchet MS" w:hAnsi="Trebuchet MS"/>
                <w:noProof/>
                <w:sz w:val="22"/>
                <w:szCs w:val="22"/>
              </w:rPr>
              <w:t>-24</w:t>
            </w:r>
          </w:p>
        </w:tc>
      </w:tr>
      <w:tr w:rsidR="0023124A" w:rsidRPr="00A53C68" w14:paraId="74ACFD74" w14:textId="77777777" w:rsidTr="009843F9">
        <w:trPr>
          <w:trHeight w:val="568"/>
        </w:trPr>
        <w:tc>
          <w:tcPr>
            <w:tcW w:w="6516" w:type="dxa"/>
          </w:tcPr>
          <w:p w14:paraId="42167B48" w14:textId="77777777" w:rsidR="0023124A" w:rsidRPr="00A53C68" w:rsidRDefault="0023124A" w:rsidP="0023124A">
            <w:pPr>
              <w:textAlignment w:val="baseline"/>
              <w:rPr>
                <w:rFonts w:ascii="Segoe UI" w:hAnsi="Segoe UI" w:cs="Segoe UI"/>
                <w:sz w:val="22"/>
                <w:szCs w:val="22"/>
              </w:rPr>
            </w:pPr>
            <w:r w:rsidRPr="00A53C68">
              <w:rPr>
                <w:rFonts w:ascii="Trebuchet MS" w:hAnsi="Trebuchet MS" w:cs="Segoe UI"/>
                <w:sz w:val="22"/>
                <w:szCs w:val="22"/>
              </w:rPr>
              <w:t>Appendix 1</w:t>
            </w:r>
          </w:p>
          <w:p w14:paraId="73843F5C" w14:textId="77777777" w:rsidR="0023124A" w:rsidRPr="00A53C68" w:rsidRDefault="0023124A" w:rsidP="0023124A">
            <w:pPr>
              <w:textAlignment w:val="baseline"/>
              <w:rPr>
                <w:rFonts w:ascii="Trebuchet MS" w:hAnsi="Trebuchet MS"/>
                <w:noProof/>
                <w:sz w:val="22"/>
                <w:szCs w:val="22"/>
              </w:rPr>
            </w:pPr>
            <w:r w:rsidRPr="00A53C68">
              <w:rPr>
                <w:rFonts w:ascii="Trebuchet MS" w:hAnsi="Trebuchet MS" w:cs="Segoe UI"/>
                <w:sz w:val="22"/>
                <w:szCs w:val="22"/>
              </w:rPr>
              <w:t>Terms and Conditions of Contract</w:t>
            </w:r>
          </w:p>
        </w:tc>
        <w:tc>
          <w:tcPr>
            <w:tcW w:w="2126" w:type="dxa"/>
          </w:tcPr>
          <w:p w14:paraId="337FB431"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sz w:val="22"/>
                <w:szCs w:val="22"/>
                <w:shd w:val="clear" w:color="auto" w:fill="FFFFFF"/>
              </w:rPr>
              <w:t>For review and acceptance as part of the Tender response</w:t>
            </w:r>
          </w:p>
        </w:tc>
        <w:tc>
          <w:tcPr>
            <w:tcW w:w="1074" w:type="dxa"/>
          </w:tcPr>
          <w:p w14:paraId="45309ABC" w14:textId="38418FC1" w:rsidR="0023124A" w:rsidRPr="00A53C68" w:rsidRDefault="00852320"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25</w:t>
            </w:r>
            <w:r w:rsidR="00EC5EF9">
              <w:rPr>
                <w:rFonts w:ascii="Trebuchet MS" w:hAnsi="Trebuchet MS"/>
                <w:noProof/>
              </w:rPr>
              <w:t>-58</w:t>
            </w:r>
          </w:p>
        </w:tc>
      </w:tr>
      <w:tr w:rsidR="0023124A" w:rsidRPr="00A53C68" w14:paraId="1C231D5D" w14:textId="77777777" w:rsidTr="009843F9">
        <w:tc>
          <w:tcPr>
            <w:tcW w:w="6516" w:type="dxa"/>
          </w:tcPr>
          <w:p w14:paraId="2B843F35"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Appendix 2 – Code of Ethics</w:t>
            </w:r>
          </w:p>
        </w:tc>
        <w:tc>
          <w:tcPr>
            <w:tcW w:w="2126" w:type="dxa"/>
          </w:tcPr>
          <w:p w14:paraId="0B7995AB"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526F8A8D" w14:textId="6F1880C7" w:rsidR="0023124A" w:rsidRPr="00A53C68" w:rsidRDefault="00EC5EF9"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59</w:t>
            </w:r>
          </w:p>
        </w:tc>
      </w:tr>
      <w:tr w:rsidR="0023124A" w:rsidRPr="00A53C68" w14:paraId="7E33D63C" w14:textId="77777777" w:rsidTr="009843F9">
        <w:tc>
          <w:tcPr>
            <w:tcW w:w="6516" w:type="dxa"/>
          </w:tcPr>
          <w:p w14:paraId="0A2A3FF8"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 xml:space="preserve">Appendix 3 – </w:t>
            </w:r>
            <w:r w:rsidRPr="00A53C68">
              <w:rPr>
                <w:rFonts w:ascii="Trebuchet MS" w:eastAsia="Arial Unicode MS" w:hAnsi="Trebuchet MS"/>
                <w:iCs/>
                <w:noProof/>
                <w:sz w:val="22"/>
                <w:szCs w:val="22"/>
              </w:rPr>
              <w:t>Parent / Group Company Statement</w:t>
            </w:r>
          </w:p>
        </w:tc>
        <w:tc>
          <w:tcPr>
            <w:tcW w:w="2126" w:type="dxa"/>
          </w:tcPr>
          <w:p w14:paraId="11E4D601"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12F28DBA" w14:textId="21E7CE4E" w:rsidR="0023124A" w:rsidRPr="00A53C68" w:rsidRDefault="00EC5EF9"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60</w:t>
            </w:r>
          </w:p>
        </w:tc>
      </w:tr>
      <w:tr w:rsidR="0023124A" w:rsidRPr="0023124A" w14:paraId="0935F677" w14:textId="77777777" w:rsidTr="009843F9">
        <w:tc>
          <w:tcPr>
            <w:tcW w:w="6516" w:type="dxa"/>
          </w:tcPr>
          <w:p w14:paraId="25AEA872"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 xml:space="preserve">Appendix 4 – </w:t>
            </w:r>
            <w:r w:rsidRPr="00A53C68">
              <w:rPr>
                <w:rFonts w:ascii="Trebuchet MS" w:eastAsia="Arial Unicode MS" w:hAnsi="Trebuchet MS"/>
                <w:iCs/>
                <w:noProof/>
                <w:sz w:val="22"/>
                <w:szCs w:val="22"/>
              </w:rPr>
              <w:t>Non-Disclosure Agreement</w:t>
            </w:r>
          </w:p>
        </w:tc>
        <w:tc>
          <w:tcPr>
            <w:tcW w:w="2126" w:type="dxa"/>
          </w:tcPr>
          <w:p w14:paraId="3880DF94" w14:textId="77777777" w:rsidR="0023124A" w:rsidRPr="00E549A4"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430DF327" w14:textId="3B505433" w:rsidR="0023124A" w:rsidRPr="008D50CB" w:rsidRDefault="00EC5EF9"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61</w:t>
            </w:r>
          </w:p>
        </w:tc>
      </w:tr>
      <w:tr w:rsidR="0023124A" w:rsidRPr="00A53C68" w14:paraId="4C7AACA8" w14:textId="77777777" w:rsidTr="008D50CB">
        <w:trPr>
          <w:trHeight w:val="258"/>
        </w:trPr>
        <w:tc>
          <w:tcPr>
            <w:tcW w:w="6516" w:type="dxa"/>
          </w:tcPr>
          <w:p w14:paraId="763CD7CB" w14:textId="4E5DC856" w:rsidR="0023124A" w:rsidRPr="00A53C68" w:rsidRDefault="0023124A" w:rsidP="0023124A">
            <w:pPr>
              <w:overflowPunct w:val="0"/>
              <w:autoSpaceDE w:val="0"/>
              <w:autoSpaceDN w:val="0"/>
              <w:adjustRightInd w:val="0"/>
              <w:textAlignment w:val="baseline"/>
              <w:rPr>
                <w:rFonts w:ascii="Trebuchet MS" w:hAnsi="Trebuchet MS"/>
                <w:b/>
                <w:bCs/>
                <w:noProof/>
                <w:sz w:val="22"/>
                <w:szCs w:val="22"/>
              </w:rPr>
            </w:pPr>
            <w:r w:rsidRPr="00A53C68">
              <w:rPr>
                <w:rFonts w:ascii="Trebuchet MS" w:hAnsi="Trebuchet MS"/>
                <w:noProof/>
                <w:sz w:val="22"/>
                <w:szCs w:val="22"/>
              </w:rPr>
              <w:t>A</w:t>
            </w:r>
            <w:r w:rsidR="00100049" w:rsidRPr="00A53C68">
              <w:rPr>
                <w:rFonts w:ascii="Trebuchet MS" w:hAnsi="Trebuchet MS"/>
                <w:noProof/>
                <w:sz w:val="22"/>
                <w:szCs w:val="22"/>
              </w:rPr>
              <w:t xml:space="preserve">nnex </w:t>
            </w:r>
            <w:r w:rsidRPr="00A53C68">
              <w:rPr>
                <w:rFonts w:ascii="Trebuchet MS" w:hAnsi="Trebuchet MS"/>
                <w:noProof/>
                <w:sz w:val="22"/>
                <w:szCs w:val="22"/>
              </w:rPr>
              <w:t>A – Travel Section Process Flows</w:t>
            </w:r>
          </w:p>
        </w:tc>
        <w:tc>
          <w:tcPr>
            <w:tcW w:w="2126" w:type="dxa"/>
          </w:tcPr>
          <w:p w14:paraId="172F792A"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informatione</w:t>
            </w:r>
          </w:p>
        </w:tc>
        <w:tc>
          <w:tcPr>
            <w:tcW w:w="1074" w:type="dxa"/>
          </w:tcPr>
          <w:p w14:paraId="134801D3" w14:textId="0A05CE6D" w:rsidR="0023124A" w:rsidRPr="00A53C68" w:rsidRDefault="00EC5EF9"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64</w:t>
            </w:r>
          </w:p>
        </w:tc>
      </w:tr>
      <w:tr w:rsidR="0023124A" w:rsidRPr="00A53C68" w14:paraId="1ED7CC77" w14:textId="77777777" w:rsidTr="009843F9">
        <w:tc>
          <w:tcPr>
            <w:tcW w:w="6516" w:type="dxa"/>
          </w:tcPr>
          <w:p w14:paraId="193E7AEE" w14:textId="1F86C59C"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A</w:t>
            </w:r>
            <w:r w:rsidR="00100049" w:rsidRPr="00A53C68">
              <w:rPr>
                <w:rFonts w:ascii="Trebuchet MS" w:hAnsi="Trebuchet MS"/>
                <w:noProof/>
                <w:sz w:val="22"/>
                <w:szCs w:val="22"/>
              </w:rPr>
              <w:t>nnex B</w:t>
            </w:r>
            <w:r w:rsidRPr="00A53C68">
              <w:rPr>
                <w:rFonts w:ascii="Trebuchet MS" w:hAnsi="Trebuchet MS"/>
                <w:noProof/>
                <w:sz w:val="22"/>
                <w:szCs w:val="22"/>
              </w:rPr>
              <w:t xml:space="preserve"> – ICT System Requirements</w:t>
            </w:r>
          </w:p>
        </w:tc>
        <w:tc>
          <w:tcPr>
            <w:tcW w:w="2126" w:type="dxa"/>
          </w:tcPr>
          <w:p w14:paraId="0CFEC465" w14:textId="77777777" w:rsidR="0023124A" w:rsidRPr="00A53C68" w:rsidRDefault="0023124A" w:rsidP="0023124A">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 xml:space="preserve">For Information </w:t>
            </w:r>
          </w:p>
        </w:tc>
        <w:tc>
          <w:tcPr>
            <w:tcW w:w="1074" w:type="dxa"/>
          </w:tcPr>
          <w:p w14:paraId="24C1188E" w14:textId="7F191AD6" w:rsidR="0023124A" w:rsidRPr="00A53C68" w:rsidRDefault="00697824" w:rsidP="0023124A">
            <w:pPr>
              <w:overflowPunct w:val="0"/>
              <w:autoSpaceDE w:val="0"/>
              <w:autoSpaceDN w:val="0"/>
              <w:adjustRightInd w:val="0"/>
              <w:jc w:val="center"/>
              <w:textAlignment w:val="baseline"/>
              <w:rPr>
                <w:rFonts w:ascii="Trebuchet MS" w:hAnsi="Trebuchet MS"/>
                <w:noProof/>
              </w:rPr>
            </w:pPr>
            <w:r>
              <w:rPr>
                <w:rFonts w:ascii="Trebuchet MS" w:hAnsi="Trebuchet MS"/>
                <w:noProof/>
              </w:rPr>
              <w:t>65</w:t>
            </w:r>
          </w:p>
        </w:tc>
      </w:tr>
      <w:tr w:rsidR="0025060B" w:rsidRPr="00A53C68" w14:paraId="2627D9C7" w14:textId="77777777" w:rsidTr="009843F9">
        <w:tc>
          <w:tcPr>
            <w:tcW w:w="6516" w:type="dxa"/>
          </w:tcPr>
          <w:p w14:paraId="66F5D130" w14:textId="2FC5CCB0" w:rsidR="0025060B" w:rsidRPr="00A53C68" w:rsidRDefault="0025060B" w:rsidP="0025060B">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 xml:space="preserve">Annex C - </w:t>
            </w:r>
            <w:r w:rsidR="008D50CB" w:rsidRPr="00A53C68">
              <w:rPr>
                <w:rFonts w:ascii="Trebuchet MS" w:hAnsi="Trebuchet MS"/>
                <w:noProof/>
                <w:color w:val="000000" w:themeColor="text1"/>
                <w:sz w:val="22"/>
                <w:szCs w:val="22"/>
              </w:rPr>
              <w:t>Supplier Response to Requirements Template</w:t>
            </w:r>
          </w:p>
        </w:tc>
        <w:tc>
          <w:tcPr>
            <w:tcW w:w="2126" w:type="dxa"/>
          </w:tcPr>
          <w:p w14:paraId="7F6701DD" w14:textId="7B01C361" w:rsidR="0025060B" w:rsidRPr="00A53C68" w:rsidRDefault="0025060B" w:rsidP="0025060B">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2DBF7CEA" w14:textId="61BBE6BB" w:rsidR="0025060B" w:rsidRPr="00A53C68" w:rsidRDefault="00697824" w:rsidP="0025060B">
            <w:pPr>
              <w:overflowPunct w:val="0"/>
              <w:autoSpaceDE w:val="0"/>
              <w:autoSpaceDN w:val="0"/>
              <w:adjustRightInd w:val="0"/>
              <w:jc w:val="center"/>
              <w:textAlignment w:val="baseline"/>
              <w:rPr>
                <w:rFonts w:ascii="Trebuchet MS" w:hAnsi="Trebuchet MS"/>
                <w:noProof/>
              </w:rPr>
            </w:pPr>
            <w:r>
              <w:rPr>
                <w:rFonts w:ascii="Trebuchet MS" w:hAnsi="Trebuchet MS"/>
                <w:noProof/>
              </w:rPr>
              <w:t>67</w:t>
            </w:r>
          </w:p>
        </w:tc>
      </w:tr>
      <w:tr w:rsidR="0025060B" w:rsidRPr="0023124A" w14:paraId="487620DA" w14:textId="77777777" w:rsidTr="009843F9">
        <w:tc>
          <w:tcPr>
            <w:tcW w:w="6516" w:type="dxa"/>
          </w:tcPr>
          <w:p w14:paraId="57CBB2A4" w14:textId="77777777" w:rsidR="0025060B" w:rsidRPr="00A53C68" w:rsidRDefault="0025060B" w:rsidP="0025060B">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Declaration</w:t>
            </w:r>
          </w:p>
        </w:tc>
        <w:tc>
          <w:tcPr>
            <w:tcW w:w="2126" w:type="dxa"/>
          </w:tcPr>
          <w:p w14:paraId="3C912D5F" w14:textId="77777777" w:rsidR="0025060B" w:rsidRPr="00E549A4" w:rsidRDefault="0025060B" w:rsidP="0025060B">
            <w:pPr>
              <w:overflowPunct w:val="0"/>
              <w:autoSpaceDE w:val="0"/>
              <w:autoSpaceDN w:val="0"/>
              <w:adjustRightInd w:val="0"/>
              <w:textAlignment w:val="baseline"/>
              <w:rPr>
                <w:rFonts w:ascii="Trebuchet MS" w:hAnsi="Trebuchet MS"/>
                <w:noProof/>
                <w:sz w:val="22"/>
                <w:szCs w:val="22"/>
              </w:rPr>
            </w:pPr>
            <w:r w:rsidRPr="00A53C68">
              <w:rPr>
                <w:rFonts w:ascii="Trebuchet MS" w:hAnsi="Trebuchet MS"/>
                <w:noProof/>
                <w:sz w:val="22"/>
                <w:szCs w:val="22"/>
              </w:rPr>
              <w:t>For completion and submission as part of the Tender response</w:t>
            </w:r>
          </w:p>
        </w:tc>
        <w:tc>
          <w:tcPr>
            <w:tcW w:w="1074" w:type="dxa"/>
          </w:tcPr>
          <w:p w14:paraId="28866FA7" w14:textId="191FC5D2" w:rsidR="0025060B" w:rsidRPr="0035645A" w:rsidRDefault="00697824" w:rsidP="0025060B">
            <w:pPr>
              <w:overflowPunct w:val="0"/>
              <w:autoSpaceDE w:val="0"/>
              <w:autoSpaceDN w:val="0"/>
              <w:adjustRightInd w:val="0"/>
              <w:jc w:val="center"/>
              <w:textAlignment w:val="baseline"/>
              <w:rPr>
                <w:rFonts w:ascii="Trebuchet MS" w:hAnsi="Trebuchet MS"/>
                <w:noProof/>
              </w:rPr>
            </w:pPr>
            <w:r>
              <w:rPr>
                <w:rFonts w:ascii="Trebuchet MS" w:hAnsi="Trebuchet MS"/>
                <w:noProof/>
              </w:rPr>
              <w:t>69</w:t>
            </w:r>
          </w:p>
        </w:tc>
      </w:tr>
    </w:tbl>
    <w:p w14:paraId="76D71419" w14:textId="77777777" w:rsidR="0023124A" w:rsidRPr="0023124A" w:rsidRDefault="0023124A" w:rsidP="0023124A">
      <w:pPr>
        <w:keepNext/>
        <w:overflowPunct w:val="0"/>
        <w:autoSpaceDE w:val="0"/>
        <w:autoSpaceDN w:val="0"/>
        <w:adjustRightInd w:val="0"/>
        <w:spacing w:before="240" w:after="60" w:line="240" w:lineRule="auto"/>
        <w:textAlignment w:val="baseline"/>
        <w:outlineLvl w:val="0"/>
        <w:rPr>
          <w:rFonts w:ascii="Trebuchet MS" w:eastAsia="Times New Roman" w:hAnsi="Trebuchet MS" w:cs="Times New Roman"/>
          <w:b/>
          <w:bCs/>
          <w:color w:val="000000"/>
          <w:kern w:val="32"/>
        </w:rPr>
        <w:sectPr w:rsidR="0023124A" w:rsidRPr="0023124A" w:rsidSect="0023124A">
          <w:headerReference w:type="even" r:id="rId13"/>
          <w:headerReference w:type="default" r:id="rId14"/>
          <w:footerReference w:type="default" r:id="rId15"/>
          <w:headerReference w:type="first" r:id="rId16"/>
          <w:footerReference w:type="first" r:id="rId17"/>
          <w:pgSz w:w="11909" w:h="16834" w:code="9"/>
          <w:pgMar w:top="482" w:right="1304" w:bottom="249" w:left="1304" w:header="0" w:footer="720" w:gutter="0"/>
          <w:cols w:space="720"/>
          <w:titlePg/>
          <w:docGrid w:linePitch="326"/>
        </w:sectPr>
      </w:pPr>
    </w:p>
    <w:p w14:paraId="342AF92C" w14:textId="1989D326" w:rsidR="0023124A" w:rsidRPr="00EF05C0" w:rsidRDefault="0023124A" w:rsidP="00EF05C0">
      <w:pPr>
        <w:pStyle w:val="ListParagraph"/>
        <w:keepNext/>
        <w:numPr>
          <w:ilvl w:val="0"/>
          <w:numId w:val="56"/>
        </w:numPr>
        <w:spacing w:before="240" w:after="60" w:line="240" w:lineRule="auto"/>
        <w:outlineLvl w:val="0"/>
        <w:rPr>
          <w:rFonts w:ascii="Trebuchet MS" w:eastAsia="Times New Roman" w:hAnsi="Trebuchet MS" w:cs="Times New Roman"/>
          <w:b/>
          <w:bCs/>
          <w:color w:val="000000"/>
          <w:kern w:val="32"/>
          <w:sz w:val="32"/>
          <w:szCs w:val="32"/>
        </w:rPr>
      </w:pPr>
      <w:bookmarkStart w:id="0" w:name="_Toc17203986"/>
      <w:bookmarkStart w:id="1" w:name="_Toc22633693"/>
      <w:r w:rsidRPr="00EF05C0">
        <w:rPr>
          <w:rFonts w:ascii="Trebuchet MS" w:eastAsia="Times New Roman" w:hAnsi="Trebuchet MS" w:cs="Times New Roman"/>
          <w:b/>
          <w:bCs/>
          <w:color w:val="000000"/>
          <w:kern w:val="32"/>
          <w:sz w:val="32"/>
          <w:szCs w:val="32"/>
        </w:rPr>
        <w:lastRenderedPageBreak/>
        <w:t>INTRODUCTION</w:t>
      </w:r>
      <w:bookmarkEnd w:id="0"/>
      <w:bookmarkEnd w:id="1"/>
    </w:p>
    <w:p w14:paraId="6FA5CAA6" w14:textId="77777777" w:rsidR="0023124A" w:rsidRPr="0023124A" w:rsidRDefault="0023124A" w:rsidP="0023124A">
      <w:pPr>
        <w:spacing w:after="0" w:line="276" w:lineRule="auto"/>
        <w:jc w:val="both"/>
        <w:rPr>
          <w:rFonts w:ascii="Trebuchet MS" w:eastAsia="Times New Roman" w:hAnsi="Trebuchet MS" w:cs="Times New Roman"/>
          <w:noProof/>
          <w:color w:val="000000" w:themeColor="text1"/>
        </w:rPr>
      </w:pPr>
    </w:p>
    <w:p w14:paraId="465C2EF3" w14:textId="77777777" w:rsidR="0023124A" w:rsidRPr="0023124A" w:rsidRDefault="0023124A" w:rsidP="0023124A">
      <w:pPr>
        <w:numPr>
          <w:ilvl w:val="1"/>
          <w:numId w:val="0"/>
        </w:numPr>
        <w:spacing w:after="0" w:line="276" w:lineRule="auto"/>
        <w:ind w:left="705"/>
        <w:contextualSpacing/>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 xml:space="preserve">The </w:t>
      </w:r>
      <w:r w:rsidRPr="0023124A">
        <w:rPr>
          <w:rFonts w:ascii="Trebuchet MS" w:eastAsia="Calibri" w:hAnsi="Trebuchet MS" w:cs="Times New Roman"/>
          <w:iCs/>
          <w:lang w:eastAsia="en-GB"/>
        </w:rPr>
        <w:t xml:space="preserve">Commonwealth Secretariat (The Secretariat) is an international organisation established by Agreed Memorandum, which is given privileges and immunities under the domestic law of the United Kingdom by the Commonwealth Secretariat Act 1966 (as amended by the International Organisations Act 2005). Under this legislation, the Secretariat is not subject to UK jurisdiction and enforcement. Further information on the Secretariat can be found at: </w:t>
      </w:r>
      <w:hyperlink r:id="rId18" w:history="1">
        <w:r w:rsidRPr="0023124A">
          <w:rPr>
            <w:rFonts w:ascii="Trebuchet MS" w:eastAsia="Calibri" w:hAnsi="Trebuchet MS" w:cs="Times New Roman"/>
            <w:iCs/>
            <w:color w:val="0000FF"/>
            <w:u w:val="single"/>
            <w:lang w:eastAsia="en-GB"/>
          </w:rPr>
          <w:t>http://thecommonwealth.org/</w:t>
        </w:r>
      </w:hyperlink>
      <w:r w:rsidRPr="0023124A">
        <w:rPr>
          <w:rFonts w:ascii="Trebuchet MS" w:eastAsia="Calibri" w:hAnsi="Trebuchet MS" w:cs="Times New Roman"/>
          <w:iCs/>
          <w:lang w:eastAsia="en-GB"/>
        </w:rPr>
        <w:t xml:space="preserve"> </w:t>
      </w:r>
    </w:p>
    <w:p w14:paraId="598208CD" w14:textId="77777777" w:rsidR="0023124A" w:rsidRPr="0023124A" w:rsidRDefault="0023124A" w:rsidP="0023124A">
      <w:pPr>
        <w:spacing w:after="0" w:line="276" w:lineRule="auto"/>
        <w:ind w:left="705"/>
        <w:contextualSpacing/>
        <w:rPr>
          <w:rFonts w:ascii="Trebuchet MS" w:eastAsia="Calibri" w:hAnsi="Trebuchet MS" w:cs="Times New Roman"/>
          <w:iCs/>
          <w:noProof/>
          <w:color w:val="000000" w:themeColor="text1"/>
          <w:lang w:eastAsia="en-GB"/>
        </w:rPr>
      </w:pPr>
    </w:p>
    <w:p w14:paraId="6C988938" w14:textId="77777777" w:rsidR="0023124A" w:rsidRPr="0023124A" w:rsidRDefault="0023124A" w:rsidP="0003451A">
      <w:pPr>
        <w:numPr>
          <w:ilvl w:val="1"/>
          <w:numId w:val="0"/>
        </w:numPr>
        <w:spacing w:after="0" w:line="276" w:lineRule="auto"/>
        <w:ind w:left="705"/>
        <w:contextualSpacing/>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lang w:eastAsia="en-GB"/>
        </w:rPr>
        <w:t xml:space="preserve">This status has an impact on some of the standard terms and conditions of contract (see appendix 1). </w:t>
      </w:r>
      <w:r w:rsidRPr="0023124A">
        <w:rPr>
          <w:rFonts w:ascii="Trebuchet MS" w:eastAsia="Calibri" w:hAnsi="Trebuchet MS" w:cs="Times New Roman"/>
          <w:iCs/>
          <w:u w:val="single"/>
          <w:lang w:eastAsia="en-GB"/>
        </w:rPr>
        <w:t>In particular, we draw your attention to our dispute resolution clause, which refers disputes to the exclusive jurisdiction of the Commonwealth Secretariat Arbitration Tribunal (CSAT).</w:t>
      </w:r>
      <w:r w:rsidRPr="0023124A">
        <w:rPr>
          <w:rFonts w:ascii="Trebuchet MS" w:eastAsia="Calibri" w:hAnsi="Trebuchet MS" w:cs="Times New Roman"/>
          <w:iCs/>
          <w:lang w:eastAsia="en-GB"/>
        </w:rPr>
        <w:t xml:space="preserve"> The eight (8) members of the Tribunal are selected by the Board of Governors and come from Commonwealth member countries. CSAT is located in London, United Kingdom. Information about CSAT, including its governing statute and procedure are available on its website at </w:t>
      </w:r>
      <w:hyperlink r:id="rId19" w:history="1">
        <w:r w:rsidRPr="0023124A">
          <w:rPr>
            <w:rFonts w:ascii="Trebuchet MS" w:eastAsia="Calibri" w:hAnsi="Trebuchet MS" w:cs="Times New Roman"/>
            <w:color w:val="0000FF"/>
            <w:u w:val="single"/>
            <w:lang w:eastAsia="en-GB"/>
          </w:rPr>
          <w:t>http://thecommonwealth.org/tribunal</w:t>
        </w:r>
      </w:hyperlink>
      <w:r w:rsidRPr="0023124A">
        <w:rPr>
          <w:rFonts w:ascii="Trebuchet MS" w:eastAsia="Calibri" w:hAnsi="Trebuchet MS" w:cs="Times New Roman"/>
          <w:iCs/>
          <w:lang w:eastAsia="en-GB"/>
        </w:rPr>
        <w:t>.</w:t>
      </w:r>
    </w:p>
    <w:p w14:paraId="32D52700" w14:textId="77777777" w:rsidR="0023124A" w:rsidRPr="0023124A" w:rsidRDefault="0023124A" w:rsidP="0023124A">
      <w:pPr>
        <w:spacing w:after="0" w:line="276" w:lineRule="auto"/>
        <w:ind w:left="705"/>
        <w:contextualSpacing/>
        <w:rPr>
          <w:rFonts w:ascii="Trebuchet MS" w:eastAsia="Calibri" w:hAnsi="Trebuchet MS" w:cs="Times New Roman"/>
          <w:iCs/>
          <w:noProof/>
          <w:color w:val="000000" w:themeColor="text1"/>
          <w:lang w:eastAsia="en-GB"/>
        </w:rPr>
      </w:pPr>
    </w:p>
    <w:p w14:paraId="3645F601" w14:textId="021716A6" w:rsidR="0023124A" w:rsidRPr="0023124A" w:rsidRDefault="0023124A" w:rsidP="0023124A">
      <w:pPr>
        <w:numPr>
          <w:ilvl w:val="1"/>
          <w:numId w:val="0"/>
        </w:numPr>
        <w:spacing w:after="0" w:line="276" w:lineRule="auto"/>
        <w:ind w:left="705"/>
        <w:contextualSpacing/>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lang w:eastAsia="en-GB"/>
        </w:rPr>
        <w:t>The</w:t>
      </w:r>
      <w:r w:rsidRPr="0023124A">
        <w:rPr>
          <w:rFonts w:ascii="Trebuchet MS" w:eastAsia="Calibri" w:hAnsi="Trebuchet MS" w:cs="Times New Roman"/>
          <w:iCs/>
          <w:noProof/>
          <w:color w:val="000000" w:themeColor="text1"/>
          <w:lang w:eastAsia="en-GB"/>
        </w:rPr>
        <w:t xml:space="preserve"> Secretariat implements decisions agreed by</w:t>
      </w:r>
      <w:r w:rsidR="00417357">
        <w:rPr>
          <w:rFonts w:ascii="Trebuchet MS" w:eastAsia="Calibri" w:hAnsi="Trebuchet MS" w:cs="Times New Roman"/>
          <w:iCs/>
          <w:noProof/>
          <w:color w:val="000000" w:themeColor="text1"/>
          <w:lang w:eastAsia="en-GB"/>
        </w:rPr>
        <w:t xml:space="preserve"> fifty six (</w:t>
      </w:r>
      <w:r w:rsidRPr="0023124A">
        <w:rPr>
          <w:rFonts w:ascii="Trebuchet MS" w:eastAsia="Calibri" w:hAnsi="Trebuchet MS" w:cs="Times New Roman"/>
          <w:iCs/>
          <w:noProof/>
          <w:color w:val="000000" w:themeColor="text1"/>
          <w:lang w:eastAsia="en-GB"/>
        </w:rPr>
        <w:t>56</w:t>
      </w:r>
      <w:r w:rsidR="00417357">
        <w:rPr>
          <w:rFonts w:ascii="Trebuchet MS" w:eastAsia="Calibri" w:hAnsi="Trebuchet MS" w:cs="Times New Roman"/>
          <w:iCs/>
          <w:noProof/>
          <w:color w:val="000000" w:themeColor="text1"/>
          <w:lang w:eastAsia="en-GB"/>
        </w:rPr>
        <w:t>)</w:t>
      </w:r>
      <w:r w:rsidRPr="0023124A">
        <w:rPr>
          <w:rFonts w:ascii="Trebuchet MS" w:eastAsia="Calibri" w:hAnsi="Trebuchet MS" w:cs="Times New Roman"/>
          <w:iCs/>
          <w:noProof/>
          <w:color w:val="000000" w:themeColor="text1"/>
          <w:lang w:eastAsia="en-GB"/>
        </w:rPr>
        <w:t xml:space="preserve"> Heads of Government and Ministers through advocacy, consensus–building, information sharing, analysis, technical assistance, capacity-building, and advice on policy development.</w:t>
      </w:r>
    </w:p>
    <w:p w14:paraId="34FB5763" w14:textId="77777777" w:rsidR="0023124A" w:rsidRPr="0023124A" w:rsidRDefault="0023124A" w:rsidP="0023124A">
      <w:pPr>
        <w:numPr>
          <w:ilvl w:val="1"/>
          <w:numId w:val="0"/>
        </w:numPr>
        <w:spacing w:after="0" w:line="276" w:lineRule="auto"/>
        <w:ind w:left="705"/>
        <w:contextualSpacing/>
        <w:rPr>
          <w:rFonts w:ascii="Trebuchet MS" w:eastAsia="Calibri" w:hAnsi="Trebuchet MS" w:cs="Times New Roman"/>
          <w:b/>
          <w:iCs/>
          <w:noProof/>
          <w:color w:val="000000" w:themeColor="text1"/>
          <w:lang w:eastAsia="en-GB"/>
        </w:rPr>
      </w:pPr>
    </w:p>
    <w:p w14:paraId="29542E55" w14:textId="32637DF9" w:rsidR="0023124A" w:rsidRPr="0023124A" w:rsidRDefault="0023124A" w:rsidP="0023124A">
      <w:pPr>
        <w:keepNext/>
        <w:keepLines/>
        <w:overflowPunct w:val="0"/>
        <w:autoSpaceDE w:val="0"/>
        <w:autoSpaceDN w:val="0"/>
        <w:adjustRightInd w:val="0"/>
        <w:spacing w:before="160" w:after="80" w:line="240" w:lineRule="auto"/>
        <w:ind w:left="705"/>
        <w:textAlignment w:val="baseline"/>
        <w:outlineLvl w:val="1"/>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 xml:space="preserve">The activities of The Secretariat are funded by Member Governments via three </w:t>
      </w:r>
      <w:r w:rsidR="00361CD8">
        <w:rPr>
          <w:rFonts w:ascii="Trebuchet MS" w:eastAsia="Calibri" w:hAnsi="Trebuchet MS" w:cs="Times New Roman"/>
          <w:iCs/>
          <w:noProof/>
          <w:color w:val="000000" w:themeColor="text1"/>
          <w:lang w:eastAsia="en-GB"/>
        </w:rPr>
        <w:t xml:space="preserve">(3) </w:t>
      </w:r>
      <w:r w:rsidRPr="0023124A">
        <w:rPr>
          <w:rFonts w:ascii="Trebuchet MS" w:eastAsia="Calibri" w:hAnsi="Trebuchet MS" w:cs="Times New Roman"/>
          <w:iCs/>
          <w:noProof/>
          <w:color w:val="000000" w:themeColor="text1"/>
          <w:lang w:eastAsia="en-GB"/>
        </w:rPr>
        <w:t>separate multilateral funds:</w:t>
      </w:r>
    </w:p>
    <w:p w14:paraId="1D8243A7" w14:textId="77777777" w:rsidR="0023124A" w:rsidRPr="0023124A" w:rsidRDefault="0023124A" w:rsidP="0023124A">
      <w:pPr>
        <w:overflowPunct w:val="0"/>
        <w:autoSpaceDE w:val="0"/>
        <w:autoSpaceDN w:val="0"/>
        <w:adjustRightInd w:val="0"/>
        <w:spacing w:after="0" w:line="240" w:lineRule="auto"/>
        <w:ind w:left="1440"/>
        <w:textAlignment w:val="baseline"/>
        <w:rPr>
          <w:rFonts w:ascii="Trebuchet MS" w:eastAsia="Calibri" w:hAnsi="Trebuchet MS" w:cs="Times New Roman"/>
          <w:iCs/>
          <w:noProof/>
          <w:color w:val="000000" w:themeColor="text1"/>
          <w:lang w:eastAsia="en-GB"/>
        </w:rPr>
      </w:pPr>
    </w:p>
    <w:p w14:paraId="296A302A" w14:textId="77777777" w:rsidR="0023124A" w:rsidRPr="0023124A" w:rsidRDefault="0023124A" w:rsidP="00361CD8">
      <w:pPr>
        <w:numPr>
          <w:ilvl w:val="0"/>
          <w:numId w:val="20"/>
        </w:numPr>
        <w:overflowPunct w:val="0"/>
        <w:autoSpaceDE w:val="0"/>
        <w:autoSpaceDN w:val="0"/>
        <w:adjustRightInd w:val="0"/>
        <w:spacing w:after="0" w:line="240" w:lineRule="auto"/>
        <w:ind w:left="709" w:firstLine="0"/>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Commonwealth Secretariat Fund (COMSEC).</w:t>
      </w:r>
    </w:p>
    <w:p w14:paraId="69C69492" w14:textId="77777777" w:rsidR="0023124A" w:rsidRPr="0023124A" w:rsidRDefault="0023124A" w:rsidP="00476E07">
      <w:pPr>
        <w:numPr>
          <w:ilvl w:val="0"/>
          <w:numId w:val="20"/>
        </w:numPr>
        <w:overflowPunct w:val="0"/>
        <w:autoSpaceDE w:val="0"/>
        <w:autoSpaceDN w:val="0"/>
        <w:adjustRightInd w:val="0"/>
        <w:spacing w:after="0" w:line="240" w:lineRule="auto"/>
        <w:ind w:left="360" w:firstLine="34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Commonwealth Fund for Technical Co-operation (CFTC).</w:t>
      </w:r>
    </w:p>
    <w:p w14:paraId="023E92AA" w14:textId="77777777" w:rsidR="0023124A" w:rsidRPr="0023124A" w:rsidRDefault="0023124A" w:rsidP="00476E07">
      <w:pPr>
        <w:numPr>
          <w:ilvl w:val="0"/>
          <w:numId w:val="21"/>
        </w:numPr>
        <w:overflowPunct w:val="0"/>
        <w:autoSpaceDE w:val="0"/>
        <w:autoSpaceDN w:val="0"/>
        <w:adjustRightInd w:val="0"/>
        <w:spacing w:after="0" w:line="240" w:lineRule="auto"/>
        <w:ind w:left="360" w:firstLine="34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Commonwealth Youth Programme Fund (CYP).</w:t>
      </w:r>
    </w:p>
    <w:p w14:paraId="358D2D45"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Calibri" w:hAnsi="Trebuchet MS" w:cs="Times New Roman"/>
          <w:iCs/>
          <w:noProof/>
          <w:color w:val="000000" w:themeColor="text1"/>
          <w:lang w:eastAsia="en-GB"/>
        </w:rPr>
      </w:pPr>
    </w:p>
    <w:p w14:paraId="040E7BAD" w14:textId="77777777" w:rsidR="0023124A" w:rsidRPr="0023124A" w:rsidRDefault="0023124A" w:rsidP="0023124A">
      <w:pPr>
        <w:keepNext/>
        <w:keepLines/>
        <w:overflowPunct w:val="0"/>
        <w:autoSpaceDE w:val="0"/>
        <w:autoSpaceDN w:val="0"/>
        <w:adjustRightInd w:val="0"/>
        <w:spacing w:before="160" w:after="80" w:line="240" w:lineRule="auto"/>
        <w:ind w:left="709" w:firstLine="11"/>
        <w:textAlignment w:val="baseline"/>
        <w:outlineLvl w:val="1"/>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The Secretariat is headed by a Secretary-General and is assisted by a senior management team in managing the activities of the organisation.</w:t>
      </w:r>
    </w:p>
    <w:p w14:paraId="3AAB4A87" w14:textId="77777777" w:rsidR="0023124A" w:rsidRPr="0023124A" w:rsidRDefault="0023124A" w:rsidP="0023124A">
      <w:pPr>
        <w:spacing w:after="0" w:line="240" w:lineRule="auto"/>
        <w:rPr>
          <w:rFonts w:ascii="Trebuchet MS" w:eastAsia="Calibri" w:hAnsi="Trebuchet MS" w:cs="Times New Roman"/>
          <w:iCs/>
          <w:noProof/>
          <w:color w:val="000000" w:themeColor="text1"/>
          <w:lang w:eastAsia="en-GB"/>
        </w:rPr>
      </w:pPr>
    </w:p>
    <w:p w14:paraId="5856FD1A" w14:textId="77777777" w:rsidR="0023124A" w:rsidRPr="0023124A" w:rsidRDefault="0023124A" w:rsidP="0023124A">
      <w:pPr>
        <w:overflowPunct w:val="0"/>
        <w:autoSpaceDE w:val="0"/>
        <w:autoSpaceDN w:val="0"/>
        <w:adjustRightInd w:val="0"/>
        <w:spacing w:after="0" w:line="240" w:lineRule="auto"/>
        <w:ind w:firstLine="70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The Commonwealth Secretariat’s structure is split into three directorates:</w:t>
      </w:r>
    </w:p>
    <w:p w14:paraId="1C38A30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SJCSC Z+ Futura Lt BT"/>
          <w:color w:val="000000"/>
          <w:highlight w:val="yellow"/>
          <w:lang w:val="en-US"/>
        </w:rPr>
      </w:pPr>
    </w:p>
    <w:p w14:paraId="43D3933F" w14:textId="77777777" w:rsidR="0023124A" w:rsidRPr="0023124A" w:rsidRDefault="0023124A" w:rsidP="00476E07">
      <w:pPr>
        <w:numPr>
          <w:ilvl w:val="0"/>
          <w:numId w:val="20"/>
        </w:numPr>
        <w:overflowPunct w:val="0"/>
        <w:autoSpaceDE w:val="0"/>
        <w:autoSpaceDN w:val="0"/>
        <w:adjustRightInd w:val="0"/>
        <w:spacing w:after="0" w:line="240" w:lineRule="auto"/>
        <w:ind w:left="360" w:firstLine="34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Governance &amp; Peace</w:t>
      </w:r>
    </w:p>
    <w:p w14:paraId="26C49ED8" w14:textId="77777777" w:rsidR="0023124A" w:rsidRPr="0023124A" w:rsidRDefault="0023124A" w:rsidP="00476E07">
      <w:pPr>
        <w:numPr>
          <w:ilvl w:val="0"/>
          <w:numId w:val="20"/>
        </w:numPr>
        <w:overflowPunct w:val="0"/>
        <w:autoSpaceDE w:val="0"/>
        <w:autoSpaceDN w:val="0"/>
        <w:adjustRightInd w:val="0"/>
        <w:spacing w:after="0" w:line="240" w:lineRule="auto"/>
        <w:ind w:left="360" w:firstLine="34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Trade, Oceans and Natural Resources</w:t>
      </w:r>
    </w:p>
    <w:p w14:paraId="600E9ED5" w14:textId="77777777" w:rsidR="0023124A" w:rsidRPr="0023124A" w:rsidRDefault="0023124A" w:rsidP="00476E07">
      <w:pPr>
        <w:numPr>
          <w:ilvl w:val="0"/>
          <w:numId w:val="20"/>
        </w:numPr>
        <w:overflowPunct w:val="0"/>
        <w:autoSpaceDE w:val="0"/>
        <w:autoSpaceDN w:val="0"/>
        <w:adjustRightInd w:val="0"/>
        <w:spacing w:after="0" w:line="240" w:lineRule="auto"/>
        <w:ind w:left="360" w:firstLine="34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Economic, Youth and Sustainable Development</w:t>
      </w:r>
    </w:p>
    <w:p w14:paraId="2BF02D78"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Calibri" w:hAnsi="Trebuchet MS" w:cs="Times New Roman"/>
          <w:iCs/>
          <w:noProof/>
          <w:color w:val="000000" w:themeColor="text1"/>
          <w:lang w:eastAsia="en-GB"/>
        </w:rPr>
      </w:pPr>
    </w:p>
    <w:p w14:paraId="380D1123" w14:textId="77777777" w:rsidR="0023124A" w:rsidRPr="0023124A" w:rsidRDefault="0023124A" w:rsidP="0023124A">
      <w:pPr>
        <w:overflowPunct w:val="0"/>
        <w:autoSpaceDE w:val="0"/>
        <w:autoSpaceDN w:val="0"/>
        <w:adjustRightInd w:val="0"/>
        <w:spacing w:after="0" w:line="240" w:lineRule="auto"/>
        <w:ind w:left="70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The Secretariat has its headquarters in London and has Small States Offices in Geneva and New York.</w:t>
      </w:r>
    </w:p>
    <w:p w14:paraId="68573C8F"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Calibri" w:hAnsi="Trebuchet MS" w:cs="Times New Roman"/>
          <w:iCs/>
          <w:noProof/>
          <w:color w:val="000000" w:themeColor="text1"/>
          <w:lang w:eastAsia="en-GB"/>
        </w:rPr>
      </w:pPr>
    </w:p>
    <w:p w14:paraId="75BB39C6" w14:textId="77777777" w:rsidR="0023124A" w:rsidRPr="0023124A" w:rsidRDefault="0023124A" w:rsidP="0023124A">
      <w:pPr>
        <w:overflowPunct w:val="0"/>
        <w:autoSpaceDE w:val="0"/>
        <w:autoSpaceDN w:val="0"/>
        <w:adjustRightInd w:val="0"/>
        <w:spacing w:after="0" w:line="240" w:lineRule="auto"/>
        <w:ind w:firstLine="709"/>
        <w:textAlignment w:val="baseline"/>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noProof/>
          <w:color w:val="000000" w:themeColor="text1"/>
          <w:lang w:eastAsia="en-GB"/>
        </w:rPr>
        <w:t>The Secretariat has approximately 270 employees.</w:t>
      </w:r>
    </w:p>
    <w:p w14:paraId="2AA45C7D" w14:textId="77777777" w:rsidR="0023124A" w:rsidRPr="0023124A" w:rsidRDefault="0023124A" w:rsidP="0023124A">
      <w:pPr>
        <w:spacing w:after="0" w:line="240" w:lineRule="auto"/>
        <w:rPr>
          <w:rFonts w:ascii="Trebuchet MS" w:eastAsia="Calibri" w:hAnsi="Trebuchet MS" w:cs="Times New Roman"/>
          <w:b/>
          <w:iCs/>
          <w:noProof/>
          <w:color w:val="000000" w:themeColor="text1"/>
          <w:lang w:eastAsia="en-GB"/>
        </w:rPr>
      </w:pPr>
      <w:r w:rsidRPr="0023124A">
        <w:rPr>
          <w:rFonts w:ascii="Trebuchet MS" w:eastAsia="Calibri" w:hAnsi="Trebuchet MS" w:cs="Times New Roman"/>
          <w:b/>
          <w:iCs/>
          <w:noProof/>
          <w:color w:val="000000" w:themeColor="text1"/>
          <w:lang w:eastAsia="en-GB"/>
        </w:rPr>
        <w:br w:type="page"/>
      </w:r>
    </w:p>
    <w:p w14:paraId="7E7CEF1D" w14:textId="77777777" w:rsidR="0023124A" w:rsidRPr="0023124A" w:rsidRDefault="0023124A" w:rsidP="0023124A">
      <w:pPr>
        <w:numPr>
          <w:ilvl w:val="1"/>
          <w:numId w:val="0"/>
        </w:numPr>
        <w:spacing w:after="0" w:line="276" w:lineRule="auto"/>
        <w:ind w:left="705"/>
        <w:contextualSpacing/>
        <w:rPr>
          <w:rFonts w:ascii="Trebuchet MS" w:eastAsia="Calibri" w:hAnsi="Trebuchet MS" w:cs="Times New Roman"/>
          <w:b/>
          <w:iCs/>
          <w:noProof/>
          <w:color w:val="000000" w:themeColor="text1"/>
          <w:lang w:eastAsia="en-GB"/>
        </w:rPr>
      </w:pPr>
    </w:p>
    <w:p w14:paraId="19EE2539" w14:textId="702E4AB5" w:rsidR="0023124A" w:rsidRPr="0023124A" w:rsidRDefault="00EF05C0" w:rsidP="0023124A">
      <w:pPr>
        <w:keepNext/>
        <w:spacing w:before="240" w:after="60" w:line="276" w:lineRule="auto"/>
        <w:ind w:left="360" w:hanging="360"/>
        <w:jc w:val="both"/>
        <w:outlineLvl w:val="0"/>
        <w:rPr>
          <w:rFonts w:ascii="Trebuchet MS" w:eastAsia="Times New Roman" w:hAnsi="Trebuchet MS" w:cs="Times New Roman"/>
          <w:b/>
          <w:bCs/>
          <w:color w:val="000000"/>
          <w:kern w:val="32"/>
          <w:sz w:val="32"/>
          <w:szCs w:val="32"/>
        </w:rPr>
      </w:pPr>
      <w:bookmarkStart w:id="2" w:name="_Toc17203987"/>
      <w:bookmarkStart w:id="3" w:name="_Toc22633694"/>
      <w:r>
        <w:rPr>
          <w:rFonts w:ascii="Trebuchet MS" w:eastAsia="Times New Roman" w:hAnsi="Trebuchet MS" w:cs="Times New Roman"/>
          <w:b/>
          <w:bCs/>
          <w:color w:val="000000"/>
          <w:kern w:val="32"/>
          <w:sz w:val="32"/>
          <w:szCs w:val="32"/>
        </w:rPr>
        <w:t>2</w:t>
      </w:r>
      <w:r>
        <w:rPr>
          <w:rFonts w:ascii="Trebuchet MS" w:eastAsia="Times New Roman" w:hAnsi="Trebuchet MS" w:cs="Times New Roman"/>
          <w:b/>
          <w:bCs/>
          <w:color w:val="000000"/>
          <w:kern w:val="32"/>
          <w:sz w:val="32"/>
          <w:szCs w:val="32"/>
        </w:rPr>
        <w:tab/>
      </w:r>
      <w:r>
        <w:rPr>
          <w:rFonts w:ascii="Trebuchet MS" w:eastAsia="Times New Roman" w:hAnsi="Trebuchet MS" w:cs="Times New Roman"/>
          <w:b/>
          <w:bCs/>
          <w:color w:val="000000"/>
          <w:kern w:val="32"/>
          <w:sz w:val="32"/>
          <w:szCs w:val="32"/>
        </w:rPr>
        <w:tab/>
      </w:r>
      <w:r w:rsidR="0023124A" w:rsidRPr="0023124A">
        <w:rPr>
          <w:rFonts w:ascii="Trebuchet MS" w:eastAsia="Times New Roman" w:hAnsi="Trebuchet MS" w:cs="Times New Roman"/>
          <w:b/>
          <w:bCs/>
          <w:color w:val="000000"/>
          <w:kern w:val="32"/>
          <w:sz w:val="32"/>
          <w:szCs w:val="32"/>
        </w:rPr>
        <w:t>PURPOSE</w:t>
      </w:r>
      <w:bookmarkEnd w:id="2"/>
      <w:bookmarkEnd w:id="3"/>
    </w:p>
    <w:p w14:paraId="6016AE95" w14:textId="77777777" w:rsidR="0023124A" w:rsidRPr="0023124A" w:rsidRDefault="0023124A" w:rsidP="0003451A">
      <w:pPr>
        <w:ind w:left="705" w:hanging="705"/>
        <w:rPr>
          <w:rFonts w:ascii="Trebuchet MS" w:eastAsia="Times New Roman" w:hAnsi="Trebuchet MS" w:cs="Times New Roman"/>
        </w:rPr>
      </w:pPr>
      <w:r w:rsidRPr="0023124A">
        <w:rPr>
          <w:rFonts w:ascii="Calibri" w:eastAsia="Times New Roman" w:hAnsi="Calibri" w:cs="Times New Roman"/>
          <w:sz w:val="24"/>
          <w:szCs w:val="20"/>
        </w:rPr>
        <w:t>2.1</w:t>
      </w:r>
      <w:r w:rsidRPr="0023124A">
        <w:rPr>
          <w:rFonts w:ascii="Calibri" w:eastAsia="Times New Roman" w:hAnsi="Calibri" w:cs="Times New Roman"/>
          <w:sz w:val="24"/>
          <w:szCs w:val="20"/>
        </w:rPr>
        <w:tab/>
      </w:r>
      <w:r w:rsidRPr="0023124A">
        <w:rPr>
          <w:rFonts w:ascii="Trebuchet MS" w:eastAsia="Times New Roman" w:hAnsi="Trebuchet MS" w:cs="Times New Roman"/>
        </w:rPr>
        <w:t>The Secretariat is planning to implement a Travel &amp; Expense Tool in order to automate and streamline the beginning to end Travel &amp; Expense (“T&amp;E”) process and achieve an improved user experience and efficiencies across the organisation.</w:t>
      </w:r>
    </w:p>
    <w:p w14:paraId="613470C7" w14:textId="77777777" w:rsidR="0023124A" w:rsidRPr="0023124A" w:rsidRDefault="0023124A" w:rsidP="0003451A">
      <w:pPr>
        <w:ind w:left="705"/>
        <w:rPr>
          <w:rFonts w:ascii="Trebuchet MS" w:eastAsia="Times New Roman" w:hAnsi="Trebuchet MS" w:cs="Times New Roman"/>
        </w:rPr>
      </w:pPr>
      <w:r w:rsidRPr="0023124A">
        <w:rPr>
          <w:rFonts w:ascii="Trebuchet MS" w:eastAsia="Times New Roman" w:hAnsi="Trebuchet MS" w:cs="Times New Roman"/>
        </w:rPr>
        <w:t>Expected benefits achieved after the implementation of a T&amp;E Tool:</w:t>
      </w:r>
    </w:p>
    <w:p w14:paraId="33D77CA7" w14:textId="77777777" w:rsidR="0023124A" w:rsidRPr="0023124A" w:rsidRDefault="0023124A" w:rsidP="0003451A">
      <w:pPr>
        <w:ind w:left="705"/>
        <w:rPr>
          <w:rFonts w:ascii="Trebuchet MS" w:eastAsia="Times New Roman" w:hAnsi="Trebuchet MS" w:cs="Times New Roman"/>
        </w:rPr>
      </w:pPr>
      <w:r w:rsidRPr="0023124A">
        <w:rPr>
          <w:rFonts w:ascii="Trebuchet MS" w:eastAsia="Times New Roman" w:hAnsi="Trebuchet MS" w:cs="Times New Roman"/>
        </w:rPr>
        <w:t>1.</w:t>
      </w:r>
      <w:r w:rsidRPr="0023124A">
        <w:rPr>
          <w:rFonts w:ascii="Trebuchet MS" w:eastAsia="Times New Roman" w:hAnsi="Trebuchet MS" w:cs="Times New Roman"/>
        </w:rPr>
        <w:tab/>
        <w:t>Simplification and automation of the travel and expense process.</w:t>
      </w:r>
    </w:p>
    <w:p w14:paraId="6CD5DDE5" w14:textId="1AF14A0A" w:rsidR="0023124A" w:rsidRPr="0023124A" w:rsidRDefault="0023124A" w:rsidP="0003451A">
      <w:pPr>
        <w:ind w:left="705"/>
        <w:rPr>
          <w:rFonts w:ascii="Trebuchet MS" w:eastAsia="Times New Roman" w:hAnsi="Trebuchet MS" w:cs="Times New Roman"/>
        </w:rPr>
      </w:pPr>
      <w:r w:rsidRPr="0023124A">
        <w:rPr>
          <w:rFonts w:ascii="Trebuchet MS" w:eastAsia="Times New Roman" w:hAnsi="Trebuchet MS" w:cs="Times New Roman"/>
        </w:rPr>
        <w:t>2.</w:t>
      </w:r>
      <w:r w:rsidRPr="0023124A">
        <w:rPr>
          <w:rFonts w:ascii="Trebuchet MS" w:eastAsia="Times New Roman" w:hAnsi="Trebuchet MS" w:cs="Times New Roman"/>
        </w:rPr>
        <w:tab/>
        <w:t xml:space="preserve">Processing and time saving efficiencies for travellers, </w:t>
      </w:r>
      <w:r w:rsidR="009C29B0" w:rsidRPr="0023124A">
        <w:rPr>
          <w:rFonts w:ascii="Trebuchet MS" w:eastAsia="Times New Roman" w:hAnsi="Trebuchet MS" w:cs="Times New Roman"/>
        </w:rPr>
        <w:t>approvers,</w:t>
      </w:r>
      <w:r w:rsidRPr="0023124A">
        <w:rPr>
          <w:rFonts w:ascii="Trebuchet MS" w:eastAsia="Times New Roman" w:hAnsi="Trebuchet MS" w:cs="Times New Roman"/>
        </w:rPr>
        <w:t xml:space="preserve"> and finance.</w:t>
      </w:r>
    </w:p>
    <w:p w14:paraId="63AE821D" w14:textId="77777777" w:rsidR="0023124A" w:rsidRPr="0023124A" w:rsidRDefault="0023124A" w:rsidP="0003451A">
      <w:pPr>
        <w:ind w:left="705"/>
        <w:rPr>
          <w:rFonts w:ascii="Trebuchet MS" w:eastAsia="Times New Roman" w:hAnsi="Trebuchet MS" w:cs="Times New Roman"/>
        </w:rPr>
      </w:pPr>
      <w:r w:rsidRPr="0023124A">
        <w:rPr>
          <w:rFonts w:ascii="Trebuchet MS" w:eastAsia="Times New Roman" w:hAnsi="Trebuchet MS" w:cs="Times New Roman"/>
        </w:rPr>
        <w:t>3.</w:t>
      </w:r>
      <w:r w:rsidRPr="0023124A">
        <w:rPr>
          <w:rFonts w:ascii="Trebuchet MS" w:eastAsia="Times New Roman" w:hAnsi="Trebuchet MS" w:cs="Times New Roman"/>
        </w:rPr>
        <w:tab/>
        <w:t>Improved accuracy and enhanced compliance to policy.</w:t>
      </w:r>
    </w:p>
    <w:p w14:paraId="38C29057" w14:textId="77777777" w:rsidR="0023124A" w:rsidRPr="0023124A" w:rsidRDefault="0023124A" w:rsidP="0003451A">
      <w:pPr>
        <w:ind w:left="705"/>
        <w:rPr>
          <w:rFonts w:ascii="Calibri" w:eastAsia="Times New Roman" w:hAnsi="Calibri" w:cs="Times New Roman"/>
          <w:sz w:val="24"/>
          <w:szCs w:val="20"/>
        </w:rPr>
      </w:pPr>
      <w:r w:rsidRPr="0023124A">
        <w:rPr>
          <w:rFonts w:ascii="Calibri" w:eastAsia="Times New Roman" w:hAnsi="Calibri" w:cs="Times New Roman"/>
          <w:sz w:val="24"/>
          <w:szCs w:val="20"/>
        </w:rPr>
        <w:t>4.</w:t>
      </w:r>
      <w:r w:rsidRPr="0023124A">
        <w:rPr>
          <w:rFonts w:ascii="Calibri" w:eastAsia="Times New Roman" w:hAnsi="Calibri" w:cs="Times New Roman"/>
          <w:sz w:val="24"/>
          <w:szCs w:val="20"/>
        </w:rPr>
        <w:tab/>
        <w:t>Employee satisfaction.</w:t>
      </w:r>
    </w:p>
    <w:p w14:paraId="1B283279" w14:textId="77777777" w:rsidR="0023124A" w:rsidRPr="0023124A" w:rsidRDefault="0023124A" w:rsidP="0003451A">
      <w:pPr>
        <w:ind w:left="705"/>
        <w:rPr>
          <w:rFonts w:ascii="Calibri" w:eastAsia="Times New Roman" w:hAnsi="Calibri" w:cs="Times New Roman"/>
          <w:sz w:val="24"/>
          <w:szCs w:val="20"/>
        </w:rPr>
      </w:pPr>
      <w:r w:rsidRPr="0023124A">
        <w:rPr>
          <w:rFonts w:ascii="Calibri" w:eastAsia="Times New Roman" w:hAnsi="Calibri" w:cs="Times New Roman"/>
          <w:sz w:val="24"/>
          <w:szCs w:val="20"/>
        </w:rPr>
        <w:t>5.</w:t>
      </w:r>
      <w:r w:rsidRPr="0023124A">
        <w:rPr>
          <w:rFonts w:ascii="Calibri" w:eastAsia="Times New Roman" w:hAnsi="Calibri" w:cs="Times New Roman"/>
          <w:sz w:val="24"/>
          <w:szCs w:val="20"/>
        </w:rPr>
        <w:tab/>
        <w:t>Mobile app functionality.</w:t>
      </w:r>
    </w:p>
    <w:p w14:paraId="70250FC4" w14:textId="77777777" w:rsidR="0023124A" w:rsidRPr="0023124A" w:rsidRDefault="0023124A" w:rsidP="0023124A">
      <w:pPr>
        <w:ind w:left="1435" w:hanging="730"/>
        <w:rPr>
          <w:rFonts w:ascii="Calibri" w:eastAsia="Times New Roman" w:hAnsi="Calibri" w:cs="Times New Roman"/>
          <w:sz w:val="24"/>
          <w:szCs w:val="20"/>
        </w:rPr>
      </w:pPr>
      <w:r w:rsidRPr="0023124A">
        <w:rPr>
          <w:rFonts w:ascii="Calibri" w:eastAsia="Times New Roman" w:hAnsi="Calibri" w:cs="Times New Roman"/>
          <w:sz w:val="24"/>
          <w:szCs w:val="20"/>
        </w:rPr>
        <w:t>6.</w:t>
      </w:r>
      <w:r w:rsidRPr="0023124A">
        <w:rPr>
          <w:rFonts w:ascii="Calibri" w:eastAsia="Times New Roman" w:hAnsi="Calibri" w:cs="Times New Roman"/>
          <w:sz w:val="24"/>
          <w:szCs w:val="20"/>
        </w:rPr>
        <w:tab/>
        <w:t>Integration with finance system, travel management company and other travel suppliers.</w:t>
      </w:r>
    </w:p>
    <w:p w14:paraId="58DABACD" w14:textId="77777777" w:rsidR="0023124A" w:rsidRPr="0023124A" w:rsidRDefault="0023124A" w:rsidP="0023124A">
      <w:pPr>
        <w:ind w:left="1435" w:hanging="730"/>
        <w:rPr>
          <w:rFonts w:ascii="Calibri" w:eastAsia="Times New Roman" w:hAnsi="Calibri" w:cs="Times New Roman"/>
          <w:sz w:val="24"/>
          <w:szCs w:val="20"/>
        </w:rPr>
      </w:pPr>
      <w:r w:rsidRPr="0023124A">
        <w:rPr>
          <w:rFonts w:ascii="Calibri" w:eastAsia="Times New Roman" w:hAnsi="Calibri" w:cs="Times New Roman"/>
          <w:sz w:val="24"/>
          <w:szCs w:val="20"/>
        </w:rPr>
        <w:t>7.</w:t>
      </w:r>
      <w:r w:rsidRPr="0023124A">
        <w:rPr>
          <w:rFonts w:ascii="Calibri" w:eastAsia="Times New Roman" w:hAnsi="Calibri" w:cs="Times New Roman"/>
          <w:sz w:val="24"/>
          <w:szCs w:val="20"/>
        </w:rPr>
        <w:tab/>
        <w:t>Enhanced reporting specifically on expenditure, categories of expenditure and compliance.</w:t>
      </w:r>
    </w:p>
    <w:p w14:paraId="5A3D3A31" w14:textId="77777777" w:rsidR="0023124A" w:rsidRPr="0023124A" w:rsidRDefault="0023124A" w:rsidP="0023124A">
      <w:pPr>
        <w:spacing w:after="0" w:line="276" w:lineRule="auto"/>
        <w:ind w:left="705"/>
        <w:contextualSpacing/>
        <w:rPr>
          <w:rFonts w:ascii="Trebuchet MS" w:eastAsia="Calibri" w:hAnsi="Trebuchet MS" w:cs="Times New Roman"/>
          <w:iCs/>
          <w:lang w:eastAsia="en-GB"/>
        </w:rPr>
      </w:pPr>
      <w:r w:rsidRPr="006468CC">
        <w:rPr>
          <w:rFonts w:ascii="Trebuchet MS" w:eastAsia="Calibri" w:hAnsi="Trebuchet MS" w:cs="Times New Roman"/>
          <w:iCs/>
          <w:lang w:eastAsia="en-GB"/>
        </w:rPr>
        <w:t>The appointed supplier shall be awarded a contract that shall be effective initially for three (3) years, with an option to extend for a maximum of two (2) further years on a one (1) plus one (1) basis.</w:t>
      </w:r>
    </w:p>
    <w:p w14:paraId="79EE3CF8" w14:textId="77777777" w:rsidR="0023124A" w:rsidRPr="0023124A" w:rsidRDefault="0023124A" w:rsidP="0023124A">
      <w:pPr>
        <w:spacing w:after="0" w:line="240" w:lineRule="auto"/>
        <w:ind w:left="709" w:hanging="709"/>
        <w:jc w:val="both"/>
        <w:rPr>
          <w:rFonts w:ascii="Trebuchet MS" w:eastAsia="Times New Roman" w:hAnsi="Trebuchet MS" w:cs="Times New Roman"/>
          <w:noProof/>
          <w:color w:val="000000" w:themeColor="text1"/>
        </w:rPr>
      </w:pPr>
    </w:p>
    <w:p w14:paraId="43A5E7C3" w14:textId="77777777" w:rsidR="0023124A" w:rsidRPr="0023124A" w:rsidRDefault="0023124A" w:rsidP="0023124A">
      <w:pPr>
        <w:spacing w:after="0" w:line="276" w:lineRule="auto"/>
        <w:ind w:left="705" w:hanging="705"/>
        <w:contextualSpacing/>
        <w:rPr>
          <w:rFonts w:ascii="Trebuchet MS" w:eastAsia="Calibri" w:hAnsi="Trebuchet MS" w:cs="Times New Roman"/>
          <w:iCs/>
          <w:lang w:eastAsia="en-GB"/>
        </w:rPr>
      </w:pPr>
      <w:r w:rsidRPr="0023124A">
        <w:rPr>
          <w:rFonts w:ascii="Trebuchet MS" w:eastAsia="Calibri" w:hAnsi="Trebuchet MS" w:cs="Times New Roman"/>
          <w:iCs/>
          <w:lang w:eastAsia="en-GB"/>
        </w:rPr>
        <w:t>2.2</w:t>
      </w:r>
      <w:r w:rsidRPr="0023124A">
        <w:rPr>
          <w:rFonts w:ascii="Trebuchet MS" w:eastAsia="Calibri" w:hAnsi="Trebuchet MS" w:cs="Times New Roman"/>
          <w:iCs/>
          <w:lang w:eastAsia="en-GB"/>
        </w:rPr>
        <w:tab/>
        <w:t>See Section 6 Specification of Requirements (SoR) for details of the services required.</w:t>
      </w:r>
    </w:p>
    <w:p w14:paraId="2753ABA1" w14:textId="38B2B521" w:rsidR="0023124A" w:rsidRPr="004235A1" w:rsidRDefault="00EF05C0" w:rsidP="00EF05C0">
      <w:pPr>
        <w:keepNext/>
        <w:spacing w:before="240" w:after="60" w:line="240" w:lineRule="auto"/>
        <w:jc w:val="both"/>
        <w:outlineLvl w:val="0"/>
        <w:rPr>
          <w:rFonts w:ascii="Trebuchet MS" w:eastAsia="Times New Roman" w:hAnsi="Trebuchet MS" w:cs="Times New Roman"/>
          <w:b/>
          <w:bCs/>
          <w:color w:val="000000"/>
          <w:kern w:val="32"/>
          <w:sz w:val="32"/>
          <w:szCs w:val="32"/>
        </w:rPr>
      </w:pPr>
      <w:bookmarkStart w:id="4" w:name="_Toc526444411"/>
      <w:bookmarkStart w:id="5" w:name="_Toc17203988"/>
      <w:bookmarkStart w:id="6" w:name="_Toc22633695"/>
      <w:r>
        <w:rPr>
          <w:rFonts w:ascii="Trebuchet MS" w:eastAsia="Times New Roman" w:hAnsi="Trebuchet MS" w:cs="Times New Roman"/>
          <w:b/>
          <w:bCs/>
          <w:color w:val="000000"/>
          <w:kern w:val="32"/>
          <w:sz w:val="32"/>
          <w:szCs w:val="32"/>
        </w:rPr>
        <w:lastRenderedPageBreak/>
        <w:t>3.</w:t>
      </w:r>
      <w:r>
        <w:rPr>
          <w:rFonts w:ascii="Trebuchet MS" w:eastAsia="Times New Roman" w:hAnsi="Trebuchet MS" w:cs="Times New Roman"/>
          <w:b/>
          <w:bCs/>
          <w:color w:val="000000"/>
          <w:kern w:val="32"/>
          <w:sz w:val="32"/>
          <w:szCs w:val="32"/>
        </w:rPr>
        <w:tab/>
      </w:r>
      <w:r w:rsidR="0023124A" w:rsidRPr="004235A1">
        <w:rPr>
          <w:rFonts w:ascii="Trebuchet MS" w:eastAsia="Times New Roman" w:hAnsi="Trebuchet MS" w:cs="Times New Roman"/>
          <w:b/>
          <w:bCs/>
          <w:color w:val="000000"/>
          <w:kern w:val="32"/>
          <w:sz w:val="32"/>
          <w:szCs w:val="32"/>
        </w:rPr>
        <w:t>TENDER TIMETABLE</w:t>
      </w:r>
      <w:bookmarkEnd w:id="4"/>
      <w:bookmarkEnd w:id="5"/>
      <w:bookmarkEnd w:id="6"/>
    </w:p>
    <w:tbl>
      <w:tblPr>
        <w:tblpPr w:leftFromText="180" w:rightFromText="180" w:horzAnchor="margin" w:tblpY="1155"/>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3256"/>
      </w:tblGrid>
      <w:tr w:rsidR="0023124A" w:rsidRPr="0023124A" w14:paraId="3BAAECE2" w14:textId="77777777" w:rsidTr="00BC3DFA">
        <w:trPr>
          <w:cantSplit/>
          <w:trHeight w:val="397"/>
          <w:tblHeader/>
        </w:trPr>
        <w:tc>
          <w:tcPr>
            <w:tcW w:w="6237" w:type="dxa"/>
            <w:shd w:val="clear" w:color="auto" w:fill="E0E0E0"/>
            <w:vAlign w:val="center"/>
          </w:tcPr>
          <w:p w14:paraId="4FEC0DA3" w14:textId="77777777" w:rsidR="0023124A" w:rsidRPr="00A04590" w:rsidRDefault="0023124A" w:rsidP="0023124A">
            <w:pPr>
              <w:adjustRightInd w:val="0"/>
              <w:spacing w:before="60" w:after="60" w:line="240" w:lineRule="auto"/>
              <w:jc w:val="both"/>
              <w:rPr>
                <w:rFonts w:ascii="Trebuchet MS" w:eastAsia="STZhongsong" w:hAnsi="Trebuchet MS" w:cs="Times New Roman"/>
                <w:b/>
                <w:lang w:eastAsia="zh-CN"/>
              </w:rPr>
            </w:pPr>
            <w:r w:rsidRPr="00A04590">
              <w:rPr>
                <w:rFonts w:ascii="Trebuchet MS" w:eastAsia="STZhongsong" w:hAnsi="Trebuchet MS" w:cs="Times New Roman"/>
                <w:b/>
                <w:lang w:eastAsia="zh-CN"/>
              </w:rPr>
              <w:t>ACTIVITY</w:t>
            </w:r>
          </w:p>
        </w:tc>
        <w:tc>
          <w:tcPr>
            <w:tcW w:w="3256" w:type="dxa"/>
            <w:shd w:val="clear" w:color="auto" w:fill="E0E0E0"/>
            <w:vAlign w:val="center"/>
          </w:tcPr>
          <w:p w14:paraId="2DD4115D" w14:textId="77777777" w:rsidR="0023124A" w:rsidRPr="00A04590" w:rsidRDefault="0023124A" w:rsidP="0023124A">
            <w:pPr>
              <w:adjustRightInd w:val="0"/>
              <w:spacing w:before="60" w:after="60" w:line="240" w:lineRule="auto"/>
              <w:jc w:val="both"/>
              <w:rPr>
                <w:rFonts w:ascii="Trebuchet MS" w:eastAsia="STZhongsong" w:hAnsi="Trebuchet MS" w:cs="Times New Roman"/>
                <w:b/>
                <w:lang w:eastAsia="zh-CN"/>
              </w:rPr>
            </w:pPr>
            <w:r w:rsidRPr="00A04590">
              <w:rPr>
                <w:rFonts w:ascii="Trebuchet MS" w:eastAsia="STZhongsong" w:hAnsi="Trebuchet MS" w:cs="Times New Roman"/>
                <w:b/>
                <w:lang w:eastAsia="zh-CN"/>
              </w:rPr>
              <w:t>DATES &amp; TIMES</w:t>
            </w:r>
          </w:p>
        </w:tc>
      </w:tr>
      <w:tr w:rsidR="0023124A" w:rsidRPr="00A04590" w14:paraId="2A50525E" w14:textId="77777777" w:rsidTr="00BC3DFA">
        <w:trPr>
          <w:cantSplit/>
          <w:trHeight w:val="397"/>
        </w:trPr>
        <w:tc>
          <w:tcPr>
            <w:tcW w:w="6237" w:type="dxa"/>
          </w:tcPr>
          <w:p w14:paraId="274E7A9C"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Publish invitation to tender on In-Tend, Contract Finder, Commonwealth webpage and Devex</w:t>
            </w:r>
          </w:p>
        </w:tc>
        <w:tc>
          <w:tcPr>
            <w:tcW w:w="3256" w:type="dxa"/>
            <w:vAlign w:val="center"/>
          </w:tcPr>
          <w:p w14:paraId="08C28AB7" w14:textId="693C242A" w:rsidR="0023124A" w:rsidRPr="00A53C68" w:rsidRDefault="008950BE"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 xml:space="preserve">29 </w:t>
            </w:r>
            <w:r w:rsidR="00606929" w:rsidRPr="00A53C68">
              <w:rPr>
                <w:rFonts w:ascii="Trebuchet MS" w:eastAsia="STZhongsong" w:hAnsi="Trebuchet MS" w:cs="Times New Roman"/>
                <w:lang w:eastAsia="zh-CN"/>
              </w:rPr>
              <w:t>January</w:t>
            </w:r>
            <w:r w:rsidR="007F19CE" w:rsidRPr="00A53C68">
              <w:rPr>
                <w:rFonts w:ascii="Trebuchet MS" w:eastAsia="STZhongsong" w:hAnsi="Trebuchet MS" w:cs="Times New Roman"/>
                <w:lang w:eastAsia="zh-CN"/>
              </w:rPr>
              <w:t xml:space="preserve"> 2025</w:t>
            </w:r>
          </w:p>
        </w:tc>
      </w:tr>
      <w:tr w:rsidR="0023124A" w:rsidRPr="00A04590" w14:paraId="087D89CB" w14:textId="77777777" w:rsidTr="00BC3DFA">
        <w:trPr>
          <w:cantSplit/>
          <w:trHeight w:val="397"/>
        </w:trPr>
        <w:tc>
          <w:tcPr>
            <w:tcW w:w="6237" w:type="dxa"/>
          </w:tcPr>
          <w:p w14:paraId="6674A95A"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 xml:space="preserve">Clarification period closes </w:t>
            </w:r>
            <w:r w:rsidRPr="00A04590">
              <w:rPr>
                <w:rFonts w:ascii="Trebuchet MS" w:eastAsia="STZhongsong" w:hAnsi="Trebuchet MS" w:cs="Times New Roman"/>
                <w:color w:val="FF0000"/>
                <w:lang w:eastAsia="zh-CN"/>
              </w:rPr>
              <w:t>(“</w:t>
            </w:r>
            <w:r w:rsidRPr="00A04590">
              <w:rPr>
                <w:rFonts w:ascii="Trebuchet MS" w:eastAsia="STZhongsong" w:hAnsi="Trebuchet MS" w:cs="Times New Roman"/>
                <w:b/>
                <w:color w:val="FF0000"/>
                <w:lang w:eastAsia="zh-CN"/>
              </w:rPr>
              <w:t>Tender Clarifications Deadline</w:t>
            </w:r>
            <w:r w:rsidRPr="00A04590">
              <w:rPr>
                <w:rFonts w:ascii="Trebuchet MS" w:eastAsia="STZhongsong" w:hAnsi="Trebuchet MS" w:cs="Times New Roman"/>
                <w:color w:val="FF0000"/>
                <w:lang w:eastAsia="zh-CN"/>
              </w:rPr>
              <w:t>”)</w:t>
            </w:r>
          </w:p>
        </w:tc>
        <w:tc>
          <w:tcPr>
            <w:tcW w:w="3256" w:type="dxa"/>
            <w:vAlign w:val="center"/>
          </w:tcPr>
          <w:p w14:paraId="2491CD4B" w14:textId="2F6B566C" w:rsidR="0023124A" w:rsidRPr="00A53C68" w:rsidRDefault="00304C7F"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 xml:space="preserve">12 Noon </w:t>
            </w:r>
            <w:r w:rsidR="00BC3DFA" w:rsidRPr="00A53C68">
              <w:rPr>
                <w:rFonts w:ascii="Trebuchet MS" w:eastAsia="STZhongsong" w:hAnsi="Trebuchet MS" w:cs="Times New Roman"/>
                <w:lang w:eastAsia="zh-CN"/>
              </w:rPr>
              <w:t xml:space="preserve">on </w:t>
            </w:r>
            <w:r w:rsidRPr="00A53C68">
              <w:rPr>
                <w:rFonts w:ascii="Trebuchet MS" w:eastAsia="STZhongsong" w:hAnsi="Trebuchet MS" w:cs="Times New Roman"/>
                <w:lang w:eastAsia="zh-CN"/>
              </w:rPr>
              <w:t>1</w:t>
            </w:r>
            <w:r w:rsidR="002D2859" w:rsidRPr="00A53C68">
              <w:rPr>
                <w:rFonts w:ascii="Trebuchet MS" w:eastAsia="STZhongsong" w:hAnsi="Trebuchet MS" w:cs="Times New Roman"/>
                <w:lang w:eastAsia="zh-CN"/>
              </w:rPr>
              <w:t xml:space="preserve">2 </w:t>
            </w:r>
            <w:r w:rsidR="003F5235" w:rsidRPr="00A53C68">
              <w:rPr>
                <w:rFonts w:ascii="Trebuchet MS" w:eastAsia="STZhongsong" w:hAnsi="Trebuchet MS" w:cs="Times New Roman"/>
                <w:lang w:eastAsia="zh-CN"/>
              </w:rPr>
              <w:t xml:space="preserve">February </w:t>
            </w:r>
            <w:r w:rsidRPr="00A53C68">
              <w:rPr>
                <w:rFonts w:ascii="Trebuchet MS" w:eastAsia="STZhongsong" w:hAnsi="Trebuchet MS" w:cs="Times New Roman"/>
                <w:lang w:eastAsia="zh-CN"/>
              </w:rPr>
              <w:t>2025</w:t>
            </w:r>
          </w:p>
        </w:tc>
      </w:tr>
      <w:tr w:rsidR="003F5235" w:rsidRPr="003F5235" w14:paraId="4E49EAFF" w14:textId="77777777" w:rsidTr="00BC3DFA">
        <w:trPr>
          <w:cantSplit/>
          <w:trHeight w:val="397"/>
        </w:trPr>
        <w:tc>
          <w:tcPr>
            <w:tcW w:w="6237" w:type="dxa"/>
          </w:tcPr>
          <w:p w14:paraId="531BF887" w14:textId="77777777" w:rsidR="0023124A" w:rsidRPr="00A04590" w:rsidRDefault="0023124A" w:rsidP="0023124A">
            <w:pPr>
              <w:adjustRightInd w:val="0"/>
              <w:spacing w:before="60" w:after="60" w:line="240" w:lineRule="auto"/>
              <w:rPr>
                <w:rFonts w:ascii="Trebuchet MS" w:eastAsia="STZhongsong" w:hAnsi="Trebuchet MS" w:cs="Times New Roman"/>
                <w:b/>
                <w:i/>
                <w:lang w:eastAsia="zh-CN"/>
              </w:rPr>
            </w:pPr>
            <w:r w:rsidRPr="00A04590">
              <w:rPr>
                <w:rFonts w:ascii="Trebuchet MS" w:eastAsia="STZhongsong" w:hAnsi="Trebuchet MS" w:cs="Times New Roman"/>
                <w:lang w:eastAsia="zh-CN"/>
              </w:rPr>
              <w:t>Deadline for the publication of Secretariat’s responses to tender clarification questions</w:t>
            </w:r>
          </w:p>
        </w:tc>
        <w:tc>
          <w:tcPr>
            <w:tcW w:w="3256" w:type="dxa"/>
            <w:vAlign w:val="center"/>
          </w:tcPr>
          <w:p w14:paraId="731A2D54" w14:textId="65D38B4D" w:rsidR="0023124A" w:rsidRPr="00A53C68" w:rsidRDefault="00BC3DFA"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 xml:space="preserve">17:00hrs </w:t>
            </w:r>
            <w:r w:rsidR="003F5235" w:rsidRPr="00A53C68">
              <w:rPr>
                <w:rFonts w:ascii="Trebuchet MS" w:eastAsia="STZhongsong" w:hAnsi="Trebuchet MS" w:cs="Times New Roman"/>
                <w:lang w:eastAsia="zh-CN"/>
              </w:rPr>
              <w:t xml:space="preserve">17 </w:t>
            </w:r>
            <w:r w:rsidR="00E16530" w:rsidRPr="00A53C68">
              <w:rPr>
                <w:rFonts w:ascii="Trebuchet MS" w:eastAsia="STZhongsong" w:hAnsi="Trebuchet MS" w:cs="Times New Roman"/>
                <w:lang w:eastAsia="zh-CN"/>
              </w:rPr>
              <w:t>February 2025</w:t>
            </w:r>
          </w:p>
        </w:tc>
      </w:tr>
      <w:tr w:rsidR="0023124A" w:rsidRPr="00A04590" w14:paraId="05C6ED6C" w14:textId="77777777" w:rsidTr="00BC3DFA">
        <w:trPr>
          <w:cantSplit/>
          <w:trHeight w:val="397"/>
        </w:trPr>
        <w:tc>
          <w:tcPr>
            <w:tcW w:w="6237" w:type="dxa"/>
            <w:tcBorders>
              <w:bottom w:val="single" w:sz="4" w:space="0" w:color="auto"/>
            </w:tcBorders>
          </w:tcPr>
          <w:p w14:paraId="04C91FAB"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 xml:space="preserve">Deadline for submission of Tenders to the ComSec </w:t>
            </w:r>
            <w:r w:rsidRPr="00A04590">
              <w:rPr>
                <w:rFonts w:ascii="Trebuchet MS" w:eastAsia="STZhongsong" w:hAnsi="Trebuchet MS" w:cs="Times New Roman"/>
                <w:color w:val="FF0000"/>
                <w:lang w:eastAsia="zh-CN"/>
              </w:rPr>
              <w:t>(“</w:t>
            </w:r>
            <w:r w:rsidRPr="00A04590">
              <w:rPr>
                <w:rFonts w:ascii="Trebuchet MS" w:eastAsia="STZhongsong" w:hAnsi="Trebuchet MS" w:cs="Times New Roman"/>
                <w:b/>
                <w:color w:val="FF0000"/>
                <w:lang w:eastAsia="zh-CN"/>
              </w:rPr>
              <w:t>Tender Submission Deadline</w:t>
            </w:r>
            <w:r w:rsidRPr="00A04590">
              <w:rPr>
                <w:rFonts w:ascii="Trebuchet MS" w:eastAsia="STZhongsong" w:hAnsi="Trebuchet MS" w:cs="Times New Roman"/>
                <w:color w:val="FF0000"/>
                <w:lang w:eastAsia="zh-CN"/>
              </w:rPr>
              <w:t>”)</w:t>
            </w:r>
          </w:p>
        </w:tc>
        <w:tc>
          <w:tcPr>
            <w:tcW w:w="3256" w:type="dxa"/>
            <w:tcBorders>
              <w:bottom w:val="single" w:sz="4" w:space="0" w:color="auto"/>
            </w:tcBorders>
            <w:vAlign w:val="center"/>
          </w:tcPr>
          <w:p w14:paraId="32D08D3B" w14:textId="76002135" w:rsidR="0023124A" w:rsidRPr="00A53C68" w:rsidRDefault="00BC3DFA"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 xml:space="preserve">14:00hrs on </w:t>
            </w:r>
            <w:r w:rsidR="004235A1" w:rsidRPr="00A53C68">
              <w:rPr>
                <w:rFonts w:ascii="Trebuchet MS" w:eastAsia="STZhongsong" w:hAnsi="Trebuchet MS" w:cs="Times New Roman"/>
                <w:lang w:eastAsia="zh-CN"/>
              </w:rPr>
              <w:t>2</w:t>
            </w:r>
            <w:r w:rsidR="006D450C" w:rsidRPr="00A53C68">
              <w:rPr>
                <w:rFonts w:ascii="Trebuchet MS" w:eastAsia="STZhongsong" w:hAnsi="Trebuchet MS" w:cs="Times New Roman"/>
                <w:lang w:eastAsia="zh-CN"/>
              </w:rPr>
              <w:t xml:space="preserve">6 </w:t>
            </w:r>
            <w:r w:rsidR="004235A1" w:rsidRPr="00A53C68">
              <w:rPr>
                <w:rFonts w:ascii="Trebuchet MS" w:eastAsia="STZhongsong" w:hAnsi="Trebuchet MS" w:cs="Times New Roman"/>
                <w:lang w:eastAsia="zh-CN"/>
              </w:rPr>
              <w:t>February 2025</w:t>
            </w:r>
          </w:p>
        </w:tc>
      </w:tr>
      <w:tr w:rsidR="00B41548" w:rsidRPr="00B41548" w14:paraId="444DA77C" w14:textId="77777777" w:rsidTr="00BC3DFA">
        <w:trPr>
          <w:cantSplit/>
          <w:trHeight w:val="397"/>
        </w:trPr>
        <w:tc>
          <w:tcPr>
            <w:tcW w:w="6237" w:type="dxa"/>
            <w:tcBorders>
              <w:top w:val="single" w:sz="4" w:space="0" w:color="auto"/>
              <w:left w:val="single" w:sz="4" w:space="0" w:color="auto"/>
              <w:bottom w:val="single" w:sz="4" w:space="0" w:color="auto"/>
              <w:right w:val="single" w:sz="4" w:space="0" w:color="auto"/>
            </w:tcBorders>
          </w:tcPr>
          <w:p w14:paraId="3B8F0BAC"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Evaluation, moderation, and consensus of bids received including evaluation /moderation meeting</w:t>
            </w:r>
          </w:p>
        </w:tc>
        <w:tc>
          <w:tcPr>
            <w:tcW w:w="3256" w:type="dxa"/>
            <w:tcBorders>
              <w:top w:val="single" w:sz="4" w:space="0" w:color="auto"/>
              <w:left w:val="single" w:sz="4" w:space="0" w:color="auto"/>
              <w:bottom w:val="single" w:sz="4" w:space="0" w:color="auto"/>
              <w:right w:val="single" w:sz="4" w:space="0" w:color="auto"/>
            </w:tcBorders>
            <w:vAlign w:val="center"/>
          </w:tcPr>
          <w:p w14:paraId="79BF8B3D" w14:textId="0AC0B0BF" w:rsidR="0023124A" w:rsidRPr="00A53C68" w:rsidRDefault="003D20F0"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27 Fe</w:t>
            </w:r>
            <w:r w:rsidR="00D17E88" w:rsidRPr="00A53C68">
              <w:rPr>
                <w:rFonts w:ascii="Trebuchet MS" w:eastAsia="STZhongsong" w:hAnsi="Trebuchet MS" w:cs="Times New Roman"/>
                <w:lang w:eastAsia="zh-CN"/>
              </w:rPr>
              <w:t xml:space="preserve">bruary </w:t>
            </w:r>
            <w:r w:rsidR="004D226F" w:rsidRPr="00A53C68">
              <w:rPr>
                <w:rFonts w:ascii="Trebuchet MS" w:eastAsia="STZhongsong" w:hAnsi="Trebuchet MS" w:cs="Times New Roman"/>
                <w:lang w:eastAsia="zh-CN"/>
              </w:rPr>
              <w:t>– 1</w:t>
            </w:r>
            <w:r w:rsidR="00B41548" w:rsidRPr="00A53C68">
              <w:rPr>
                <w:rFonts w:ascii="Trebuchet MS" w:eastAsia="STZhongsong" w:hAnsi="Trebuchet MS" w:cs="Times New Roman"/>
                <w:lang w:eastAsia="zh-CN"/>
              </w:rPr>
              <w:t>3</w:t>
            </w:r>
            <w:r w:rsidR="004D226F" w:rsidRPr="00A53C68">
              <w:rPr>
                <w:rFonts w:ascii="Trebuchet MS" w:eastAsia="STZhongsong" w:hAnsi="Trebuchet MS" w:cs="Times New Roman"/>
                <w:lang w:eastAsia="zh-CN"/>
              </w:rPr>
              <w:t xml:space="preserve"> March </w:t>
            </w:r>
            <w:r w:rsidR="00C46C1A" w:rsidRPr="00A53C68">
              <w:rPr>
                <w:rFonts w:ascii="Trebuchet MS" w:eastAsia="STZhongsong" w:hAnsi="Trebuchet MS" w:cs="Times New Roman"/>
                <w:lang w:eastAsia="zh-CN"/>
              </w:rPr>
              <w:t>2025</w:t>
            </w:r>
          </w:p>
        </w:tc>
      </w:tr>
      <w:tr w:rsidR="0023124A" w:rsidRPr="00A04590" w14:paraId="66EB237F" w14:textId="77777777" w:rsidTr="00BC3DFA">
        <w:trPr>
          <w:cantSplit/>
          <w:trHeight w:val="397"/>
        </w:trPr>
        <w:tc>
          <w:tcPr>
            <w:tcW w:w="6237" w:type="dxa"/>
          </w:tcPr>
          <w:p w14:paraId="721F117E"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Procurement evaluation report written</w:t>
            </w:r>
          </w:p>
        </w:tc>
        <w:tc>
          <w:tcPr>
            <w:tcW w:w="3256" w:type="dxa"/>
            <w:vAlign w:val="center"/>
          </w:tcPr>
          <w:p w14:paraId="2CEEF99F" w14:textId="4C5C565B" w:rsidR="0023124A" w:rsidRPr="00A53C68" w:rsidRDefault="00B41548"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 xml:space="preserve">14 </w:t>
            </w:r>
            <w:r w:rsidR="00A04590" w:rsidRPr="00A53C68">
              <w:rPr>
                <w:rFonts w:ascii="Trebuchet MS" w:eastAsia="STZhongsong" w:hAnsi="Trebuchet MS" w:cs="Times New Roman"/>
                <w:lang w:eastAsia="zh-CN"/>
              </w:rPr>
              <w:t>– 2</w:t>
            </w:r>
            <w:r w:rsidRPr="00A53C68">
              <w:rPr>
                <w:rFonts w:ascii="Trebuchet MS" w:eastAsia="STZhongsong" w:hAnsi="Trebuchet MS" w:cs="Times New Roman"/>
                <w:lang w:eastAsia="zh-CN"/>
              </w:rPr>
              <w:t>1</w:t>
            </w:r>
            <w:r w:rsidR="00A04590" w:rsidRPr="00A53C68">
              <w:rPr>
                <w:rFonts w:ascii="Trebuchet MS" w:eastAsia="STZhongsong" w:hAnsi="Trebuchet MS" w:cs="Times New Roman"/>
                <w:lang w:eastAsia="zh-CN"/>
              </w:rPr>
              <w:t xml:space="preserve"> M</w:t>
            </w:r>
            <w:r w:rsidR="00C46C1A" w:rsidRPr="00A53C68">
              <w:rPr>
                <w:rFonts w:ascii="Trebuchet MS" w:eastAsia="STZhongsong" w:hAnsi="Trebuchet MS" w:cs="Times New Roman"/>
                <w:lang w:eastAsia="zh-CN"/>
              </w:rPr>
              <w:t>arch</w:t>
            </w:r>
            <w:r w:rsidR="00A04590" w:rsidRPr="00A53C68">
              <w:rPr>
                <w:rFonts w:ascii="Trebuchet MS" w:eastAsia="STZhongsong" w:hAnsi="Trebuchet MS" w:cs="Times New Roman"/>
                <w:lang w:eastAsia="zh-CN"/>
              </w:rPr>
              <w:t xml:space="preserve"> 2025</w:t>
            </w:r>
            <w:r w:rsidR="00C46C1A" w:rsidRPr="00A53C68">
              <w:rPr>
                <w:rFonts w:ascii="Trebuchet MS" w:eastAsia="STZhongsong" w:hAnsi="Trebuchet MS" w:cs="Times New Roman"/>
                <w:lang w:eastAsia="zh-CN"/>
              </w:rPr>
              <w:t xml:space="preserve"> </w:t>
            </w:r>
          </w:p>
        </w:tc>
      </w:tr>
      <w:tr w:rsidR="0023124A" w:rsidRPr="00A04590" w14:paraId="704EFB0A" w14:textId="77777777" w:rsidTr="00BC3DFA">
        <w:trPr>
          <w:cantSplit/>
          <w:trHeight w:val="397"/>
        </w:trPr>
        <w:tc>
          <w:tcPr>
            <w:tcW w:w="6237" w:type="dxa"/>
          </w:tcPr>
          <w:p w14:paraId="65BDBE10"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Procurement evaluation report approved</w:t>
            </w:r>
          </w:p>
        </w:tc>
        <w:tc>
          <w:tcPr>
            <w:tcW w:w="3256" w:type="dxa"/>
            <w:vAlign w:val="center"/>
          </w:tcPr>
          <w:p w14:paraId="3B31607A" w14:textId="5609A0BA" w:rsidR="0023124A" w:rsidRPr="00A53C68" w:rsidRDefault="001D4353" w:rsidP="00BC3DFA">
            <w:pPr>
              <w:adjustRightInd w:val="0"/>
              <w:spacing w:before="60" w:after="60" w:line="240" w:lineRule="auto"/>
              <w:rPr>
                <w:rFonts w:ascii="Trebuchet MS" w:eastAsia="STZhongsong" w:hAnsi="Trebuchet MS" w:cs="Times New Roman"/>
                <w:lang w:eastAsia="zh-CN"/>
              </w:rPr>
            </w:pPr>
            <w:r w:rsidRPr="00A53C68">
              <w:rPr>
                <w:rFonts w:ascii="Trebuchet MS" w:eastAsia="STZhongsong" w:hAnsi="Trebuchet MS" w:cs="Times New Roman"/>
                <w:lang w:eastAsia="zh-CN"/>
              </w:rPr>
              <w:t>2</w:t>
            </w:r>
            <w:r w:rsidR="00925A21" w:rsidRPr="00A53C68">
              <w:rPr>
                <w:rFonts w:ascii="Trebuchet MS" w:eastAsia="STZhongsong" w:hAnsi="Trebuchet MS" w:cs="Times New Roman"/>
                <w:lang w:eastAsia="zh-CN"/>
              </w:rPr>
              <w:t>4</w:t>
            </w:r>
            <w:r w:rsidR="009E6EDB" w:rsidRPr="00A53C68">
              <w:rPr>
                <w:rFonts w:ascii="Trebuchet MS" w:eastAsia="STZhongsong" w:hAnsi="Trebuchet MS" w:cs="Times New Roman"/>
                <w:lang w:eastAsia="zh-CN"/>
              </w:rPr>
              <w:t xml:space="preserve"> March - </w:t>
            </w:r>
            <w:r w:rsidR="00CE1180" w:rsidRPr="00A53C68">
              <w:rPr>
                <w:rFonts w:ascii="Trebuchet MS" w:eastAsia="STZhongsong" w:hAnsi="Trebuchet MS" w:cs="Times New Roman"/>
                <w:lang w:eastAsia="zh-CN"/>
              </w:rPr>
              <w:t>4</w:t>
            </w:r>
            <w:r w:rsidR="00CE1180" w:rsidRPr="00A53C68">
              <w:rPr>
                <w:rFonts w:ascii="Trebuchet MS" w:eastAsia="STZhongsong" w:hAnsi="Trebuchet MS" w:cs="Times New Roman"/>
                <w:vertAlign w:val="superscript"/>
                <w:lang w:eastAsia="zh-CN"/>
              </w:rPr>
              <w:t>th</w:t>
            </w:r>
            <w:r w:rsidR="00CE1180" w:rsidRPr="00A53C68">
              <w:rPr>
                <w:rFonts w:ascii="Trebuchet MS" w:eastAsia="STZhongsong" w:hAnsi="Trebuchet MS" w:cs="Times New Roman"/>
                <w:lang w:eastAsia="zh-CN"/>
              </w:rPr>
              <w:t xml:space="preserve"> April 2025</w:t>
            </w:r>
          </w:p>
        </w:tc>
      </w:tr>
      <w:tr w:rsidR="0023124A" w:rsidRPr="00A04590" w14:paraId="3BE46B02" w14:textId="77777777" w:rsidTr="00BC3DFA">
        <w:trPr>
          <w:cantSplit/>
          <w:trHeight w:val="397"/>
        </w:trPr>
        <w:tc>
          <w:tcPr>
            <w:tcW w:w="6237" w:type="dxa"/>
          </w:tcPr>
          <w:p w14:paraId="21019CDB"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Notification to shortlisted bidders re presentations</w:t>
            </w:r>
          </w:p>
        </w:tc>
        <w:tc>
          <w:tcPr>
            <w:tcW w:w="3256" w:type="dxa"/>
            <w:vAlign w:val="center"/>
          </w:tcPr>
          <w:p w14:paraId="55EB3887" w14:textId="14630E7D" w:rsidR="0023124A" w:rsidRPr="00D87B5C" w:rsidRDefault="008A2956" w:rsidP="00BC3DFA">
            <w:pPr>
              <w:adjustRightInd w:val="0"/>
              <w:spacing w:before="60" w:after="60" w:line="240" w:lineRule="auto"/>
              <w:rPr>
                <w:rFonts w:ascii="Trebuchet MS" w:eastAsia="STZhongsong" w:hAnsi="Trebuchet MS" w:cs="Times New Roman"/>
                <w:color w:val="000000" w:themeColor="text1"/>
                <w:lang w:eastAsia="zh-CN"/>
              </w:rPr>
            </w:pPr>
            <w:r w:rsidRPr="00D87B5C">
              <w:rPr>
                <w:rFonts w:ascii="Trebuchet MS" w:eastAsia="STZhongsong" w:hAnsi="Trebuchet MS" w:cs="Times New Roman"/>
                <w:color w:val="000000" w:themeColor="text1"/>
                <w:lang w:eastAsia="zh-CN"/>
              </w:rPr>
              <w:t>4</w:t>
            </w:r>
            <w:r w:rsidRPr="00D87B5C">
              <w:rPr>
                <w:rFonts w:ascii="Trebuchet MS" w:eastAsia="STZhongsong" w:hAnsi="Trebuchet MS" w:cs="Times New Roman"/>
                <w:color w:val="000000" w:themeColor="text1"/>
                <w:vertAlign w:val="superscript"/>
                <w:lang w:eastAsia="zh-CN"/>
              </w:rPr>
              <w:t>th</w:t>
            </w:r>
            <w:r w:rsidRPr="00D87B5C">
              <w:rPr>
                <w:rFonts w:ascii="Trebuchet MS" w:eastAsia="STZhongsong" w:hAnsi="Trebuchet MS" w:cs="Times New Roman"/>
                <w:color w:val="000000" w:themeColor="text1"/>
                <w:lang w:eastAsia="zh-CN"/>
              </w:rPr>
              <w:t xml:space="preserve"> </w:t>
            </w:r>
            <w:r w:rsidR="00D4493F" w:rsidRPr="00D87B5C">
              <w:rPr>
                <w:rFonts w:ascii="Trebuchet MS" w:eastAsia="STZhongsong" w:hAnsi="Trebuchet MS" w:cs="Times New Roman"/>
                <w:color w:val="000000" w:themeColor="text1"/>
                <w:lang w:eastAsia="zh-CN"/>
              </w:rPr>
              <w:t xml:space="preserve">April </w:t>
            </w:r>
            <w:r w:rsidRPr="00D87B5C">
              <w:rPr>
                <w:rFonts w:ascii="Trebuchet MS" w:eastAsia="STZhongsong" w:hAnsi="Trebuchet MS" w:cs="Times New Roman"/>
                <w:color w:val="000000" w:themeColor="text1"/>
                <w:lang w:eastAsia="zh-CN"/>
              </w:rPr>
              <w:t>2025</w:t>
            </w:r>
          </w:p>
        </w:tc>
      </w:tr>
      <w:tr w:rsidR="0023124A" w:rsidRPr="00A04590" w14:paraId="7A8616F1" w14:textId="77777777" w:rsidTr="00BC3DFA">
        <w:trPr>
          <w:cantSplit/>
          <w:trHeight w:val="397"/>
        </w:trPr>
        <w:tc>
          <w:tcPr>
            <w:tcW w:w="6237" w:type="dxa"/>
          </w:tcPr>
          <w:p w14:paraId="44EA0F02"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Presentation dates</w:t>
            </w:r>
          </w:p>
        </w:tc>
        <w:tc>
          <w:tcPr>
            <w:tcW w:w="3256" w:type="dxa"/>
            <w:vAlign w:val="center"/>
          </w:tcPr>
          <w:p w14:paraId="624E8D0D" w14:textId="01738303" w:rsidR="0023124A" w:rsidRPr="00D87B5C" w:rsidRDefault="00D87B5C" w:rsidP="00BC3DFA">
            <w:pPr>
              <w:adjustRightInd w:val="0"/>
              <w:spacing w:before="60" w:after="60" w:line="240" w:lineRule="auto"/>
              <w:rPr>
                <w:rFonts w:ascii="Trebuchet MS" w:eastAsia="STZhongsong" w:hAnsi="Trebuchet MS" w:cs="Times New Roman"/>
                <w:color w:val="000000" w:themeColor="text1"/>
                <w:lang w:eastAsia="zh-CN"/>
              </w:rPr>
            </w:pPr>
            <w:r w:rsidRPr="00D87B5C">
              <w:rPr>
                <w:rFonts w:ascii="Trebuchet MS" w:eastAsia="STZhongsong" w:hAnsi="Trebuchet MS" w:cs="Times New Roman"/>
                <w:color w:val="000000" w:themeColor="text1"/>
                <w:lang w:eastAsia="zh-CN"/>
              </w:rPr>
              <w:t>9</w:t>
            </w:r>
            <w:r w:rsidR="00C5421B" w:rsidRPr="00D87B5C">
              <w:rPr>
                <w:rFonts w:ascii="Trebuchet MS" w:eastAsia="STZhongsong" w:hAnsi="Trebuchet MS" w:cs="Times New Roman"/>
                <w:color w:val="000000" w:themeColor="text1"/>
                <w:lang w:eastAsia="zh-CN"/>
              </w:rPr>
              <w:t xml:space="preserve"> – 1</w:t>
            </w:r>
            <w:r w:rsidRPr="00D87B5C">
              <w:rPr>
                <w:rFonts w:ascii="Trebuchet MS" w:eastAsia="STZhongsong" w:hAnsi="Trebuchet MS" w:cs="Times New Roman"/>
                <w:color w:val="000000" w:themeColor="text1"/>
                <w:lang w:eastAsia="zh-CN"/>
              </w:rPr>
              <w:t>0</w:t>
            </w:r>
            <w:r w:rsidR="00C5421B" w:rsidRPr="00D87B5C">
              <w:rPr>
                <w:rFonts w:ascii="Trebuchet MS" w:eastAsia="STZhongsong" w:hAnsi="Trebuchet MS" w:cs="Times New Roman"/>
                <w:color w:val="000000" w:themeColor="text1"/>
                <w:lang w:eastAsia="zh-CN"/>
              </w:rPr>
              <w:t xml:space="preserve"> April 2025</w:t>
            </w:r>
          </w:p>
        </w:tc>
      </w:tr>
      <w:tr w:rsidR="0023124A" w:rsidRPr="00A04590" w14:paraId="42024632" w14:textId="77777777" w:rsidTr="00BC3DFA">
        <w:trPr>
          <w:cantSplit/>
          <w:trHeight w:val="397"/>
        </w:trPr>
        <w:tc>
          <w:tcPr>
            <w:tcW w:w="6237" w:type="dxa"/>
          </w:tcPr>
          <w:p w14:paraId="052B18FC" w14:textId="77777777" w:rsidR="0023124A" w:rsidRPr="00A04590" w:rsidDel="008B31E2"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Final Consensus meeting</w:t>
            </w:r>
          </w:p>
        </w:tc>
        <w:tc>
          <w:tcPr>
            <w:tcW w:w="3256" w:type="dxa"/>
            <w:vAlign w:val="center"/>
          </w:tcPr>
          <w:p w14:paraId="616A31B8" w14:textId="351F61FC" w:rsidR="0023124A" w:rsidRPr="00D87B5C" w:rsidRDefault="00C5421B" w:rsidP="0023124A">
            <w:pPr>
              <w:adjustRightInd w:val="0"/>
              <w:spacing w:before="60" w:after="60" w:line="240" w:lineRule="auto"/>
              <w:jc w:val="both"/>
              <w:rPr>
                <w:rFonts w:ascii="Trebuchet MS" w:eastAsia="STZhongsong" w:hAnsi="Trebuchet MS" w:cs="Times New Roman"/>
                <w:color w:val="000000" w:themeColor="text1"/>
                <w:lang w:eastAsia="zh-CN"/>
              </w:rPr>
            </w:pPr>
            <w:r w:rsidRPr="00D87B5C">
              <w:rPr>
                <w:rFonts w:ascii="Trebuchet MS" w:eastAsia="STZhongsong" w:hAnsi="Trebuchet MS" w:cs="Times New Roman"/>
                <w:color w:val="000000" w:themeColor="text1"/>
                <w:lang w:eastAsia="zh-CN"/>
              </w:rPr>
              <w:t>11</w:t>
            </w:r>
            <w:r w:rsidRPr="00D87B5C">
              <w:rPr>
                <w:rFonts w:ascii="Trebuchet MS" w:eastAsia="STZhongsong" w:hAnsi="Trebuchet MS" w:cs="Times New Roman"/>
                <w:color w:val="000000" w:themeColor="text1"/>
                <w:vertAlign w:val="superscript"/>
                <w:lang w:eastAsia="zh-CN"/>
              </w:rPr>
              <w:t>th</w:t>
            </w:r>
            <w:r w:rsidRPr="00D87B5C">
              <w:rPr>
                <w:rFonts w:ascii="Trebuchet MS" w:eastAsia="STZhongsong" w:hAnsi="Trebuchet MS" w:cs="Times New Roman"/>
                <w:color w:val="000000" w:themeColor="text1"/>
                <w:lang w:eastAsia="zh-CN"/>
              </w:rPr>
              <w:t xml:space="preserve"> April 2025</w:t>
            </w:r>
          </w:p>
        </w:tc>
      </w:tr>
      <w:tr w:rsidR="0023124A" w:rsidRPr="00A04590" w14:paraId="31A74E31" w14:textId="77777777" w:rsidTr="00BC3DFA">
        <w:trPr>
          <w:cantSplit/>
          <w:trHeight w:val="397"/>
        </w:trPr>
        <w:tc>
          <w:tcPr>
            <w:tcW w:w="6237" w:type="dxa"/>
          </w:tcPr>
          <w:p w14:paraId="32AA1E05" w14:textId="10955C35" w:rsidR="0023124A" w:rsidRPr="00A04590" w:rsidDel="008B31E2" w:rsidRDefault="0023124A" w:rsidP="00A04590">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Contract Award Notification</w:t>
            </w:r>
          </w:p>
        </w:tc>
        <w:tc>
          <w:tcPr>
            <w:tcW w:w="3256" w:type="dxa"/>
            <w:vAlign w:val="center"/>
          </w:tcPr>
          <w:p w14:paraId="434E65E1" w14:textId="4888165F" w:rsidR="0023124A" w:rsidRPr="00C40D82" w:rsidRDefault="00C5421B" w:rsidP="0023124A">
            <w:pPr>
              <w:adjustRightInd w:val="0"/>
              <w:spacing w:before="60" w:after="60" w:line="240" w:lineRule="auto"/>
              <w:jc w:val="both"/>
              <w:rPr>
                <w:rFonts w:ascii="Trebuchet MS" w:eastAsia="STZhongsong" w:hAnsi="Trebuchet MS" w:cs="Times New Roman"/>
                <w:color w:val="000000" w:themeColor="text1"/>
                <w:lang w:eastAsia="zh-CN"/>
              </w:rPr>
            </w:pPr>
            <w:r w:rsidRPr="00C40D82">
              <w:rPr>
                <w:rFonts w:ascii="Trebuchet MS" w:eastAsia="STZhongsong" w:hAnsi="Trebuchet MS" w:cs="Times New Roman"/>
                <w:color w:val="000000" w:themeColor="text1"/>
                <w:lang w:eastAsia="zh-CN"/>
              </w:rPr>
              <w:t>14</w:t>
            </w:r>
            <w:r w:rsidRPr="00C40D82">
              <w:rPr>
                <w:rFonts w:ascii="Trebuchet MS" w:eastAsia="STZhongsong" w:hAnsi="Trebuchet MS" w:cs="Times New Roman"/>
                <w:color w:val="000000" w:themeColor="text1"/>
                <w:vertAlign w:val="superscript"/>
                <w:lang w:eastAsia="zh-CN"/>
              </w:rPr>
              <w:t>th</w:t>
            </w:r>
            <w:r w:rsidRPr="00C40D82">
              <w:rPr>
                <w:rFonts w:ascii="Trebuchet MS" w:eastAsia="STZhongsong" w:hAnsi="Trebuchet MS" w:cs="Times New Roman"/>
                <w:color w:val="000000" w:themeColor="text1"/>
                <w:lang w:eastAsia="zh-CN"/>
              </w:rPr>
              <w:t xml:space="preserve"> April 2025</w:t>
            </w:r>
          </w:p>
        </w:tc>
      </w:tr>
      <w:tr w:rsidR="00A04590" w:rsidRPr="00A04590" w14:paraId="69F4C78E" w14:textId="77777777" w:rsidTr="00BC3DFA">
        <w:trPr>
          <w:cantSplit/>
          <w:trHeight w:val="397"/>
        </w:trPr>
        <w:tc>
          <w:tcPr>
            <w:tcW w:w="6237" w:type="dxa"/>
          </w:tcPr>
          <w:p w14:paraId="512908F9" w14:textId="20783E5B" w:rsidR="00A04590" w:rsidRPr="00A04590" w:rsidRDefault="005252EC" w:rsidP="0023124A">
            <w:pPr>
              <w:adjustRightInd w:val="0"/>
              <w:spacing w:before="60" w:after="60" w:line="240" w:lineRule="auto"/>
              <w:rPr>
                <w:rFonts w:ascii="Trebuchet MS" w:eastAsia="STZhongsong" w:hAnsi="Trebuchet MS" w:cs="Times New Roman"/>
                <w:lang w:eastAsia="zh-CN"/>
              </w:rPr>
            </w:pPr>
            <w:r>
              <w:rPr>
                <w:rFonts w:ascii="Trebuchet MS" w:eastAsia="STZhongsong" w:hAnsi="Trebuchet MS" w:cs="Times New Roman"/>
                <w:lang w:eastAsia="zh-CN"/>
              </w:rPr>
              <w:t>10-day</w:t>
            </w:r>
            <w:r w:rsidR="00A04590">
              <w:rPr>
                <w:rFonts w:ascii="Trebuchet MS" w:eastAsia="STZhongsong" w:hAnsi="Trebuchet MS" w:cs="Times New Roman"/>
                <w:lang w:eastAsia="zh-CN"/>
              </w:rPr>
              <w:t xml:space="preserve"> standstill period</w:t>
            </w:r>
          </w:p>
        </w:tc>
        <w:tc>
          <w:tcPr>
            <w:tcW w:w="3256" w:type="dxa"/>
            <w:vAlign w:val="center"/>
          </w:tcPr>
          <w:p w14:paraId="2E4A0D81" w14:textId="5710DFC8" w:rsidR="00A04590" w:rsidRPr="00C40D82" w:rsidRDefault="00C5421B" w:rsidP="0023124A">
            <w:pPr>
              <w:adjustRightInd w:val="0"/>
              <w:spacing w:before="60" w:after="60" w:line="240" w:lineRule="auto"/>
              <w:jc w:val="both"/>
              <w:rPr>
                <w:rFonts w:ascii="Trebuchet MS" w:eastAsia="STZhongsong" w:hAnsi="Trebuchet MS" w:cs="Times New Roman"/>
                <w:color w:val="000000" w:themeColor="text1"/>
                <w:lang w:eastAsia="zh-CN"/>
              </w:rPr>
            </w:pPr>
            <w:r w:rsidRPr="00C40D82">
              <w:rPr>
                <w:rFonts w:ascii="Trebuchet MS" w:eastAsia="STZhongsong" w:hAnsi="Trebuchet MS" w:cs="Times New Roman"/>
                <w:color w:val="000000" w:themeColor="text1"/>
                <w:lang w:eastAsia="zh-CN"/>
              </w:rPr>
              <w:t>14</w:t>
            </w:r>
            <w:r w:rsidRPr="00C40D82">
              <w:rPr>
                <w:rFonts w:ascii="Trebuchet MS" w:eastAsia="STZhongsong" w:hAnsi="Trebuchet MS" w:cs="Times New Roman"/>
                <w:color w:val="000000" w:themeColor="text1"/>
                <w:vertAlign w:val="superscript"/>
                <w:lang w:eastAsia="zh-CN"/>
              </w:rPr>
              <w:t>th</w:t>
            </w:r>
            <w:r w:rsidRPr="00C40D82">
              <w:rPr>
                <w:rFonts w:ascii="Trebuchet MS" w:eastAsia="STZhongsong" w:hAnsi="Trebuchet MS" w:cs="Times New Roman"/>
                <w:color w:val="000000" w:themeColor="text1"/>
                <w:lang w:eastAsia="zh-CN"/>
              </w:rPr>
              <w:t xml:space="preserve"> </w:t>
            </w:r>
            <w:r w:rsidR="00B37B04" w:rsidRPr="00C40D82">
              <w:rPr>
                <w:rFonts w:ascii="Trebuchet MS" w:eastAsia="STZhongsong" w:hAnsi="Trebuchet MS" w:cs="Times New Roman"/>
                <w:color w:val="000000" w:themeColor="text1"/>
                <w:lang w:eastAsia="zh-CN"/>
              </w:rPr>
              <w:t>– 23</w:t>
            </w:r>
            <w:r w:rsidR="00B37B04" w:rsidRPr="00C40D82">
              <w:rPr>
                <w:rFonts w:ascii="Trebuchet MS" w:eastAsia="STZhongsong" w:hAnsi="Trebuchet MS" w:cs="Times New Roman"/>
                <w:color w:val="000000" w:themeColor="text1"/>
                <w:vertAlign w:val="superscript"/>
                <w:lang w:eastAsia="zh-CN"/>
              </w:rPr>
              <w:t>rd</w:t>
            </w:r>
            <w:r w:rsidR="00B37B04" w:rsidRPr="00C40D82">
              <w:rPr>
                <w:rFonts w:ascii="Trebuchet MS" w:eastAsia="STZhongsong" w:hAnsi="Trebuchet MS" w:cs="Times New Roman"/>
                <w:color w:val="000000" w:themeColor="text1"/>
                <w:lang w:eastAsia="zh-CN"/>
              </w:rPr>
              <w:t xml:space="preserve"> April</w:t>
            </w:r>
            <w:r w:rsidR="00CC4989" w:rsidRPr="00C40D82">
              <w:rPr>
                <w:rFonts w:ascii="Trebuchet MS" w:eastAsia="STZhongsong" w:hAnsi="Trebuchet MS" w:cs="Times New Roman"/>
                <w:color w:val="000000" w:themeColor="text1"/>
                <w:lang w:eastAsia="zh-CN"/>
              </w:rPr>
              <w:t xml:space="preserve"> 2025</w:t>
            </w:r>
          </w:p>
        </w:tc>
      </w:tr>
      <w:tr w:rsidR="0023124A" w:rsidRPr="00A04590" w14:paraId="49A5B7EB" w14:textId="77777777" w:rsidTr="00BC3DFA">
        <w:trPr>
          <w:cantSplit/>
          <w:trHeight w:val="397"/>
        </w:trPr>
        <w:tc>
          <w:tcPr>
            <w:tcW w:w="6237" w:type="dxa"/>
          </w:tcPr>
          <w:p w14:paraId="7A6F8564" w14:textId="77777777" w:rsidR="0023124A" w:rsidRPr="00A04590" w:rsidRDefault="0023124A" w:rsidP="0023124A">
            <w:pPr>
              <w:adjustRightInd w:val="0"/>
              <w:spacing w:before="60" w:after="60" w:line="240" w:lineRule="auto"/>
              <w:rPr>
                <w:rFonts w:ascii="Trebuchet MS" w:eastAsia="STZhongsong" w:hAnsi="Trebuchet MS" w:cs="Times New Roman"/>
                <w:b/>
                <w:bCs/>
                <w:color w:val="FF0000"/>
                <w:lang w:eastAsia="zh-CN"/>
              </w:rPr>
            </w:pPr>
            <w:r w:rsidRPr="00A04590">
              <w:rPr>
                <w:rFonts w:ascii="Trebuchet MS" w:eastAsia="STZhongsong" w:hAnsi="Trebuchet MS" w:cs="Times New Roman"/>
                <w:b/>
                <w:bCs/>
                <w:color w:val="FF0000"/>
                <w:lang w:eastAsia="zh-CN"/>
              </w:rPr>
              <w:t xml:space="preserve">Mobilisation period (if applicable) </w:t>
            </w:r>
          </w:p>
        </w:tc>
        <w:tc>
          <w:tcPr>
            <w:tcW w:w="3256" w:type="dxa"/>
            <w:vAlign w:val="center"/>
          </w:tcPr>
          <w:p w14:paraId="235D3422" w14:textId="245C3E86" w:rsidR="0023124A" w:rsidRPr="00C40D82" w:rsidRDefault="00B37B04" w:rsidP="0023124A">
            <w:pPr>
              <w:adjustRightInd w:val="0"/>
              <w:spacing w:before="60" w:after="60" w:line="240" w:lineRule="auto"/>
              <w:jc w:val="both"/>
              <w:rPr>
                <w:rFonts w:ascii="Trebuchet MS" w:eastAsia="STZhongsong" w:hAnsi="Trebuchet MS" w:cs="Times New Roman"/>
                <w:color w:val="000000" w:themeColor="text1"/>
                <w:lang w:eastAsia="zh-CN"/>
              </w:rPr>
            </w:pPr>
            <w:r w:rsidRPr="00C40D82">
              <w:rPr>
                <w:rFonts w:ascii="Trebuchet MS" w:eastAsia="STZhongsong" w:hAnsi="Trebuchet MS" w:cs="Times New Roman"/>
                <w:color w:val="000000" w:themeColor="text1"/>
                <w:lang w:eastAsia="zh-CN"/>
              </w:rPr>
              <w:t>TBC</w:t>
            </w:r>
          </w:p>
        </w:tc>
      </w:tr>
      <w:tr w:rsidR="0023124A" w:rsidRPr="00A04590" w14:paraId="77B520B6" w14:textId="77777777" w:rsidTr="00BC3DFA">
        <w:trPr>
          <w:cantSplit/>
          <w:trHeight w:val="397"/>
        </w:trPr>
        <w:tc>
          <w:tcPr>
            <w:tcW w:w="6237" w:type="dxa"/>
          </w:tcPr>
          <w:p w14:paraId="758D9BB8" w14:textId="77777777" w:rsidR="0023124A" w:rsidRPr="00A04590" w:rsidRDefault="0023124A" w:rsidP="0023124A">
            <w:pPr>
              <w:adjustRightInd w:val="0"/>
              <w:spacing w:before="60" w:after="60" w:line="240" w:lineRule="auto"/>
              <w:rPr>
                <w:rFonts w:ascii="Trebuchet MS" w:eastAsia="STZhongsong" w:hAnsi="Trebuchet MS" w:cs="Times New Roman"/>
                <w:lang w:eastAsia="zh-CN"/>
              </w:rPr>
            </w:pPr>
            <w:r w:rsidRPr="00A04590">
              <w:rPr>
                <w:rFonts w:ascii="Trebuchet MS" w:eastAsia="STZhongsong" w:hAnsi="Trebuchet MS" w:cs="Times New Roman"/>
                <w:lang w:eastAsia="zh-CN"/>
              </w:rPr>
              <w:t xml:space="preserve">Estimated contract start date </w:t>
            </w:r>
          </w:p>
        </w:tc>
        <w:tc>
          <w:tcPr>
            <w:tcW w:w="3256" w:type="dxa"/>
            <w:vAlign w:val="center"/>
          </w:tcPr>
          <w:p w14:paraId="549BCA85" w14:textId="52E47A2A" w:rsidR="0023124A" w:rsidRPr="00C40D82" w:rsidRDefault="00CC4989" w:rsidP="0023124A">
            <w:pPr>
              <w:adjustRightInd w:val="0"/>
              <w:spacing w:before="60" w:after="60" w:line="240" w:lineRule="auto"/>
              <w:jc w:val="both"/>
              <w:rPr>
                <w:rFonts w:ascii="Trebuchet MS" w:eastAsia="STZhongsong" w:hAnsi="Trebuchet MS" w:cs="Times New Roman"/>
                <w:color w:val="000000" w:themeColor="text1"/>
                <w:lang w:eastAsia="zh-CN"/>
              </w:rPr>
            </w:pPr>
            <w:r w:rsidRPr="00C40D82">
              <w:rPr>
                <w:rFonts w:ascii="Trebuchet MS" w:eastAsia="STZhongsong" w:hAnsi="Trebuchet MS" w:cs="Times New Roman"/>
                <w:color w:val="000000" w:themeColor="text1"/>
                <w:lang w:eastAsia="zh-CN"/>
              </w:rPr>
              <w:t>May 2025 (T</w:t>
            </w:r>
            <w:r w:rsidR="00B37B04" w:rsidRPr="00C40D82">
              <w:rPr>
                <w:rFonts w:ascii="Trebuchet MS" w:eastAsia="STZhongsong" w:hAnsi="Trebuchet MS" w:cs="Times New Roman"/>
                <w:color w:val="000000" w:themeColor="text1"/>
                <w:lang w:eastAsia="zh-CN"/>
              </w:rPr>
              <w:t>BC</w:t>
            </w:r>
            <w:r w:rsidRPr="00C40D82">
              <w:rPr>
                <w:rFonts w:ascii="Trebuchet MS" w:eastAsia="STZhongsong" w:hAnsi="Trebuchet MS" w:cs="Times New Roman"/>
                <w:color w:val="000000" w:themeColor="text1"/>
                <w:lang w:eastAsia="zh-CN"/>
              </w:rPr>
              <w:t>)</w:t>
            </w:r>
          </w:p>
        </w:tc>
      </w:tr>
    </w:tbl>
    <w:p w14:paraId="7AB4E27F" w14:textId="77777777" w:rsidR="0023124A" w:rsidRPr="00A04590" w:rsidRDefault="0023124A" w:rsidP="0023124A">
      <w:pPr>
        <w:spacing w:after="0" w:line="240" w:lineRule="auto"/>
        <w:rPr>
          <w:rFonts w:ascii="Calibri" w:eastAsia="Times New Roman" w:hAnsi="Calibri" w:cs="Times New Roman"/>
          <w:sz w:val="24"/>
          <w:szCs w:val="20"/>
        </w:rPr>
      </w:pPr>
    </w:p>
    <w:p w14:paraId="0862100F" w14:textId="77777777" w:rsidR="0023124A" w:rsidRPr="0023124A" w:rsidRDefault="0023124A" w:rsidP="0023124A">
      <w:pPr>
        <w:spacing w:after="0" w:line="276" w:lineRule="auto"/>
        <w:contextualSpacing/>
        <w:jc w:val="both"/>
        <w:rPr>
          <w:rFonts w:ascii="Trebuchet MS" w:eastAsia="Calibri" w:hAnsi="Trebuchet MS" w:cs="Times New Roman"/>
          <w:iCs/>
          <w:noProof/>
          <w:color w:val="000000" w:themeColor="text1"/>
          <w:lang w:eastAsia="en-GB"/>
        </w:rPr>
      </w:pPr>
      <w:r w:rsidRPr="00A04590">
        <w:rPr>
          <w:rFonts w:ascii="Trebuchet MS" w:eastAsia="Calibri" w:hAnsi="Trebuchet MS" w:cs="Times New Roman"/>
          <w:iCs/>
          <w:noProof/>
          <w:lang w:eastAsia="en-GB"/>
        </w:rPr>
        <w:t xml:space="preserve">Please note </w:t>
      </w:r>
      <w:r w:rsidRPr="00A04590">
        <w:rPr>
          <w:rFonts w:ascii="Trebuchet MS" w:eastAsia="Calibri" w:hAnsi="Trebuchet MS" w:cs="Times New Roman"/>
          <w:iCs/>
          <w:noProof/>
          <w:color w:val="000000" w:themeColor="text1"/>
          <w:lang w:eastAsia="en-GB"/>
        </w:rPr>
        <w:t>the following timetable is indicative at the time of going out to tender.</w:t>
      </w:r>
    </w:p>
    <w:p w14:paraId="562AD7B7" w14:textId="117ADCF8" w:rsidR="0023124A" w:rsidRPr="00A04590" w:rsidRDefault="00A04590" w:rsidP="0023124A">
      <w:pPr>
        <w:spacing w:after="0" w:line="276" w:lineRule="auto"/>
        <w:contextualSpacing/>
        <w:jc w:val="both"/>
        <w:rPr>
          <w:rFonts w:ascii="Trebuchet MS" w:eastAsia="Calibri" w:hAnsi="Trebuchet MS" w:cs="Times New Roman"/>
          <w:iCs/>
          <w:noProof/>
          <w:color w:val="FF0000"/>
          <w:u w:val="single"/>
          <w:lang w:eastAsia="en-GB"/>
        </w:rPr>
      </w:pPr>
      <w:r w:rsidRPr="00A04590">
        <w:rPr>
          <w:rFonts w:ascii="Trebuchet MS" w:eastAsia="Calibri" w:hAnsi="Trebuchet MS" w:cs="Times New Roman"/>
          <w:iCs/>
          <w:noProof/>
          <w:color w:val="FF0000"/>
          <w:u w:val="single"/>
          <w:lang w:eastAsia="en-GB"/>
        </w:rPr>
        <w:t xml:space="preserve">Please note: </w:t>
      </w:r>
      <w:r w:rsidR="0023124A" w:rsidRPr="00A04590">
        <w:rPr>
          <w:rFonts w:ascii="Trebuchet MS" w:eastAsia="Calibri" w:hAnsi="Trebuchet MS" w:cs="Times New Roman"/>
          <w:iCs/>
          <w:noProof/>
          <w:color w:val="FF0000"/>
          <w:u w:val="single"/>
          <w:lang w:eastAsia="en-GB"/>
        </w:rPr>
        <w:t>This timetable may be subject to change at short notice.</w:t>
      </w:r>
    </w:p>
    <w:p w14:paraId="44A262E5" w14:textId="77777777" w:rsidR="0023124A" w:rsidRPr="0023124A" w:rsidRDefault="0023124A" w:rsidP="0023124A">
      <w:pPr>
        <w:spacing w:after="0" w:line="240" w:lineRule="auto"/>
        <w:rPr>
          <w:rFonts w:ascii="Calibri" w:eastAsia="Times New Roman" w:hAnsi="Calibri" w:cs="Times New Roman"/>
          <w:sz w:val="24"/>
          <w:szCs w:val="20"/>
        </w:rPr>
      </w:pPr>
    </w:p>
    <w:p w14:paraId="24B8B5BF" w14:textId="1964A02C" w:rsidR="0023124A" w:rsidRPr="0023124A" w:rsidRDefault="00D2793F" w:rsidP="0023124A">
      <w:pPr>
        <w:keepNext/>
        <w:spacing w:before="240" w:after="60" w:line="240" w:lineRule="auto"/>
        <w:ind w:left="360" w:hanging="360"/>
        <w:outlineLvl w:val="0"/>
        <w:rPr>
          <w:rFonts w:ascii="Trebuchet MS" w:eastAsia="Times New Roman" w:hAnsi="Trebuchet MS" w:cs="Times New Roman"/>
          <w:b/>
          <w:bCs/>
          <w:iCs/>
          <w:noProof/>
          <w:vanish/>
          <w:color w:val="000000"/>
          <w:kern w:val="32"/>
          <w:sz w:val="32"/>
          <w:szCs w:val="32"/>
        </w:rPr>
      </w:pPr>
      <w:bookmarkStart w:id="7" w:name="_Toc17203989"/>
      <w:bookmarkStart w:id="8" w:name="_Toc22633696"/>
      <w:r>
        <w:rPr>
          <w:rFonts w:ascii="Trebuchet MS" w:eastAsia="Times New Roman" w:hAnsi="Trebuchet MS" w:cs="Times New Roman"/>
          <w:b/>
          <w:bCs/>
          <w:color w:val="000000"/>
          <w:kern w:val="32"/>
          <w:sz w:val="32"/>
          <w:szCs w:val="32"/>
        </w:rPr>
        <w:t>4.</w:t>
      </w:r>
      <w:r>
        <w:rPr>
          <w:rFonts w:ascii="Trebuchet MS" w:eastAsia="Times New Roman" w:hAnsi="Trebuchet MS" w:cs="Times New Roman"/>
          <w:b/>
          <w:bCs/>
          <w:color w:val="000000"/>
          <w:kern w:val="32"/>
          <w:sz w:val="32"/>
          <w:szCs w:val="32"/>
        </w:rPr>
        <w:tab/>
      </w:r>
      <w:r>
        <w:rPr>
          <w:rFonts w:ascii="Trebuchet MS" w:eastAsia="Times New Roman" w:hAnsi="Trebuchet MS" w:cs="Times New Roman"/>
          <w:b/>
          <w:bCs/>
          <w:color w:val="000000"/>
          <w:kern w:val="32"/>
          <w:sz w:val="32"/>
          <w:szCs w:val="32"/>
        </w:rPr>
        <w:tab/>
      </w:r>
      <w:r w:rsidR="0023124A" w:rsidRPr="0023124A">
        <w:rPr>
          <w:rFonts w:ascii="Trebuchet MS" w:eastAsia="Times New Roman" w:hAnsi="Trebuchet MS" w:cs="Times New Roman"/>
          <w:b/>
          <w:bCs/>
          <w:color w:val="000000"/>
          <w:kern w:val="32"/>
          <w:sz w:val="32"/>
          <w:szCs w:val="32"/>
        </w:rPr>
        <w:t>INSTRUCTIONS TO TENDERERS</w:t>
      </w:r>
      <w:bookmarkEnd w:id="7"/>
      <w:bookmarkEnd w:id="8"/>
    </w:p>
    <w:p w14:paraId="5D212FF6" w14:textId="2C3CE90B" w:rsidR="0023124A" w:rsidRPr="000C7ADB" w:rsidRDefault="0023124A" w:rsidP="0023124A">
      <w:pPr>
        <w:spacing w:after="0" w:line="276" w:lineRule="auto"/>
        <w:ind w:left="360" w:hanging="360"/>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4.1</w:t>
      </w:r>
      <w:r w:rsidRPr="0023124A">
        <w:rPr>
          <w:rFonts w:ascii="Trebuchet MS" w:eastAsia="Calibri" w:hAnsi="Trebuchet MS" w:cs="Times New Roman"/>
          <w:iCs/>
          <w:noProof/>
          <w:lang w:eastAsia="en-GB"/>
        </w:rPr>
        <w:tab/>
        <w:t xml:space="preserve">Tenderers must submit all documents as set out in Section 7 Part1 – Part 3 no later than </w:t>
      </w:r>
      <w:r w:rsidRPr="001D6B29">
        <w:rPr>
          <w:rFonts w:ascii="Trebuchet MS" w:eastAsia="Calibri" w:hAnsi="Trebuchet MS" w:cs="Times New Roman"/>
          <w:iCs/>
          <w:noProof/>
          <w:lang w:eastAsia="en-GB"/>
        </w:rPr>
        <w:t xml:space="preserve">the return date of </w:t>
      </w:r>
      <w:r w:rsidRPr="001D6B29">
        <w:rPr>
          <w:rFonts w:ascii="Trebuchet MS" w:eastAsia="Calibri" w:hAnsi="Trebuchet MS" w:cs="Times New Roman"/>
          <w:b/>
          <w:bCs/>
          <w:iCs/>
          <w:noProof/>
          <w:color w:val="FF0000"/>
          <w:lang w:eastAsia="en-GB"/>
        </w:rPr>
        <w:t>1</w:t>
      </w:r>
      <w:r w:rsidR="004A6967" w:rsidRPr="001D6B29">
        <w:rPr>
          <w:rFonts w:ascii="Trebuchet MS" w:eastAsia="Calibri" w:hAnsi="Trebuchet MS" w:cs="Times New Roman"/>
          <w:b/>
          <w:bCs/>
          <w:iCs/>
          <w:noProof/>
          <w:color w:val="FF0000"/>
          <w:lang w:eastAsia="en-GB"/>
        </w:rPr>
        <w:t>4</w:t>
      </w:r>
      <w:r w:rsidRPr="001D6B29">
        <w:rPr>
          <w:rFonts w:ascii="Trebuchet MS" w:eastAsia="Calibri" w:hAnsi="Trebuchet MS" w:cs="Times New Roman"/>
          <w:b/>
          <w:bCs/>
          <w:iCs/>
          <w:noProof/>
          <w:color w:val="FF0000"/>
          <w:lang w:eastAsia="en-GB"/>
        </w:rPr>
        <w:t>:00</w:t>
      </w:r>
      <w:r w:rsidR="004A6967" w:rsidRPr="001D6B29">
        <w:rPr>
          <w:rFonts w:ascii="Trebuchet MS" w:eastAsia="Calibri" w:hAnsi="Trebuchet MS" w:cs="Times New Roman"/>
          <w:b/>
          <w:bCs/>
          <w:iCs/>
          <w:noProof/>
          <w:color w:val="FF0000"/>
          <w:lang w:eastAsia="en-GB"/>
        </w:rPr>
        <w:t xml:space="preserve">hrs </w:t>
      </w:r>
      <w:r w:rsidR="0003451A">
        <w:rPr>
          <w:rFonts w:ascii="Trebuchet MS" w:eastAsia="Calibri" w:hAnsi="Trebuchet MS" w:cs="Times New Roman"/>
          <w:b/>
          <w:bCs/>
          <w:iCs/>
          <w:noProof/>
          <w:color w:val="FF0000"/>
          <w:lang w:eastAsia="en-GB"/>
        </w:rPr>
        <w:t>(</w:t>
      </w:r>
      <w:r w:rsidRPr="001D6B29">
        <w:rPr>
          <w:rFonts w:ascii="Trebuchet MS" w:eastAsia="Calibri" w:hAnsi="Trebuchet MS" w:cs="Times New Roman"/>
          <w:b/>
          <w:bCs/>
          <w:iCs/>
          <w:noProof/>
          <w:color w:val="FF0000"/>
          <w:lang w:eastAsia="en-GB"/>
        </w:rPr>
        <w:t>GMT</w:t>
      </w:r>
      <w:r w:rsidR="0003451A">
        <w:rPr>
          <w:rFonts w:ascii="Trebuchet MS" w:eastAsia="Calibri" w:hAnsi="Trebuchet MS" w:cs="Times New Roman"/>
          <w:b/>
          <w:bCs/>
          <w:iCs/>
          <w:noProof/>
          <w:color w:val="FF0000"/>
          <w:lang w:eastAsia="en-GB"/>
        </w:rPr>
        <w:t>)</w:t>
      </w:r>
      <w:r w:rsidRPr="001D6B29">
        <w:rPr>
          <w:rFonts w:ascii="Trebuchet MS" w:eastAsia="Calibri" w:hAnsi="Trebuchet MS" w:cs="Times New Roman"/>
          <w:b/>
          <w:bCs/>
          <w:iCs/>
          <w:noProof/>
          <w:color w:val="FF0000"/>
          <w:lang w:eastAsia="en-GB"/>
        </w:rPr>
        <w:t xml:space="preserve"> on</w:t>
      </w:r>
      <w:r w:rsidR="004A6967" w:rsidRPr="001D6B29">
        <w:rPr>
          <w:rFonts w:ascii="Trebuchet MS" w:eastAsia="Calibri" w:hAnsi="Trebuchet MS" w:cs="Times New Roman"/>
          <w:b/>
          <w:bCs/>
          <w:iCs/>
          <w:noProof/>
          <w:color w:val="FF0000"/>
          <w:lang w:eastAsia="en-GB"/>
        </w:rPr>
        <w:t xml:space="preserve"> 2</w:t>
      </w:r>
      <w:r w:rsidR="001D6B29" w:rsidRPr="001D6B29">
        <w:rPr>
          <w:rFonts w:ascii="Trebuchet MS" w:eastAsia="Calibri" w:hAnsi="Trebuchet MS" w:cs="Times New Roman"/>
          <w:b/>
          <w:bCs/>
          <w:iCs/>
          <w:noProof/>
          <w:color w:val="FF0000"/>
          <w:lang w:eastAsia="en-GB"/>
        </w:rPr>
        <w:t>6</w:t>
      </w:r>
      <w:r w:rsidR="004A6967" w:rsidRPr="001D6B29">
        <w:rPr>
          <w:rFonts w:ascii="Trebuchet MS" w:eastAsia="Calibri" w:hAnsi="Trebuchet MS" w:cs="Times New Roman"/>
          <w:b/>
          <w:bCs/>
          <w:iCs/>
          <w:noProof/>
          <w:color w:val="FF0000"/>
          <w:lang w:eastAsia="en-GB"/>
        </w:rPr>
        <w:t xml:space="preserve"> February 2025</w:t>
      </w:r>
    </w:p>
    <w:p w14:paraId="5D39C675" w14:textId="77777777" w:rsidR="0023124A" w:rsidRPr="0023124A" w:rsidRDefault="0023124A" w:rsidP="0023124A">
      <w:pPr>
        <w:numPr>
          <w:ilvl w:val="1"/>
          <w:numId w:val="9"/>
        </w:numPr>
        <w:spacing w:before="100" w:beforeAutospacing="1" w:after="100" w:afterAutospacing="1"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tender documents are to be returned via the Commonwealth Secretariat’s e-procurement portal: </w:t>
      </w:r>
      <w:hyperlink r:id="rId20" w:tgtFrame="_blank" w:tooltip="https://in-tendhost.co.uk/thecommonwealth/aspx/home" w:history="1">
        <w:r w:rsidRPr="0023124A">
          <w:rPr>
            <w:rFonts w:ascii="Trebuchet MS" w:eastAsia="Calibri" w:hAnsi="Trebuchet MS" w:cs="Times New Roman"/>
            <w:b/>
            <w:bCs/>
            <w:color w:val="0000FF"/>
            <w:u w:val="single"/>
            <w:lang w:eastAsia="en-GB"/>
          </w:rPr>
          <w:t>https://in-tendhost.co.uk/thecommonwealth/aspx/Home</w:t>
        </w:r>
      </w:hyperlink>
      <w:r w:rsidRPr="0023124A">
        <w:rPr>
          <w:rFonts w:ascii="Trebuchet MS" w:eastAsia="Calibri" w:hAnsi="Trebuchet MS" w:cs="Times New Roman"/>
          <w:b/>
          <w:bCs/>
          <w:lang w:eastAsia="en-GB"/>
        </w:rPr>
        <w:t>.</w:t>
      </w:r>
    </w:p>
    <w:p w14:paraId="0C7F6B65" w14:textId="77777777" w:rsidR="0023124A" w:rsidRPr="0023124A" w:rsidRDefault="0023124A" w:rsidP="0023124A">
      <w:pPr>
        <w:numPr>
          <w:ilvl w:val="0"/>
          <w:numId w:val="6"/>
        </w:numPr>
        <w:spacing w:before="100" w:beforeAutospacing="1" w:after="240" w:line="240" w:lineRule="auto"/>
        <w:rPr>
          <w:rFonts w:ascii="Trebuchet MS" w:eastAsia="Times New Roman" w:hAnsi="Trebuchet MS" w:cs="Times New Roman"/>
          <w:lang w:eastAsia="en-GB"/>
        </w:rPr>
      </w:pPr>
      <w:r w:rsidRPr="0023124A">
        <w:rPr>
          <w:rFonts w:ascii="Trebuchet MS" w:eastAsia="Times New Roman" w:hAnsi="Trebuchet MS" w:cs="Times New Roman"/>
          <w:b/>
          <w:bCs/>
          <w:i/>
          <w:iCs/>
          <w:lang w:eastAsia="en-GB"/>
        </w:rPr>
        <w:t>Note</w:t>
      </w:r>
      <w:r w:rsidRPr="0023124A">
        <w:rPr>
          <w:rFonts w:ascii="Trebuchet MS" w:eastAsia="Times New Roman" w:hAnsi="Trebuchet MS" w:cs="Times New Roman"/>
          <w:b/>
          <w:bCs/>
          <w:lang w:eastAsia="en-GB"/>
        </w:rPr>
        <w:t>:</w:t>
      </w:r>
      <w:r w:rsidRPr="0023124A">
        <w:rPr>
          <w:rFonts w:ascii="Trebuchet MS" w:eastAsia="Times New Roman" w:hAnsi="Trebuchet MS" w:cs="Times New Roman"/>
          <w:lang w:eastAsia="en-GB"/>
        </w:rPr>
        <w:t xml:space="preserve"> The supplier guidance document to </w:t>
      </w:r>
      <w:r w:rsidRPr="0023124A">
        <w:rPr>
          <w:rFonts w:ascii="Trebuchet MS" w:eastAsia="Times New Roman" w:hAnsi="Trebuchet MS" w:cs="Times New Roman"/>
          <w:b/>
          <w:bCs/>
          <w:lang w:eastAsia="en-GB"/>
        </w:rPr>
        <w:t xml:space="preserve">registering on the e-procurement portal </w:t>
      </w:r>
      <w:r w:rsidRPr="0023124A">
        <w:rPr>
          <w:rFonts w:ascii="Trebuchet MS" w:eastAsia="Times New Roman" w:hAnsi="Trebuchet MS" w:cs="Times New Roman"/>
          <w:lang w:eastAsia="en-GB"/>
        </w:rPr>
        <w:t xml:space="preserve">&amp; if any issues arise during use of the portal is available on the Commonwealth Secretariat’s </w:t>
      </w:r>
      <w:hyperlink r:id="rId21" w:tgtFrame="_blank" w:tooltip="https://tenders.thecommonwealth.org/aspx/buyerprofiles" w:history="1">
        <w:r w:rsidRPr="0023124A">
          <w:rPr>
            <w:rFonts w:ascii="Trebuchet MS" w:eastAsia="Times New Roman" w:hAnsi="Trebuchet MS" w:cs="Times New Roman"/>
            <w:b/>
            <w:bCs/>
            <w:color w:val="0000FF"/>
            <w:u w:val="single"/>
            <w:lang w:eastAsia="en-GB"/>
          </w:rPr>
          <w:t>tendering site</w:t>
        </w:r>
      </w:hyperlink>
      <w:r w:rsidRPr="0023124A">
        <w:rPr>
          <w:rFonts w:ascii="Trebuchet MS" w:eastAsia="Times New Roman" w:hAnsi="Trebuchet MS" w:cs="Times New Roman"/>
          <w:lang w:eastAsia="en-GB"/>
        </w:rPr>
        <w:t> </w:t>
      </w:r>
      <w:hyperlink r:id="rId22" w:tgtFrame="_blank" w:tooltip="https://tenders.thecommonwealth.org/aspx/buyerprofiles" w:history="1">
        <w:r w:rsidRPr="0023124A">
          <w:rPr>
            <w:rFonts w:ascii="Trebuchet MS" w:eastAsia="Times New Roman" w:hAnsi="Trebuchet MS" w:cs="Times New Roman"/>
            <w:color w:val="0000FF"/>
            <w:u w:val="single"/>
            <w:lang w:eastAsia="en-GB"/>
          </w:rPr>
          <w:t>https://tenders.thecommonwealth.org/aspx/BuyerProfiles</w:t>
        </w:r>
      </w:hyperlink>
      <w:r w:rsidRPr="0023124A">
        <w:rPr>
          <w:rFonts w:ascii="Trebuchet MS" w:eastAsia="Times New Roman" w:hAnsi="Trebuchet MS" w:cs="Times New Roman"/>
          <w:lang w:eastAsia="en-GB"/>
        </w:rPr>
        <w:t xml:space="preserve"> – and accessible to all pre-registration.</w:t>
      </w:r>
    </w:p>
    <w:p w14:paraId="0F47C2F5" w14:textId="77777777" w:rsidR="0023124A" w:rsidRPr="0023124A" w:rsidRDefault="0023124A" w:rsidP="0023124A">
      <w:pPr>
        <w:numPr>
          <w:ilvl w:val="0"/>
          <w:numId w:val="6"/>
        </w:numPr>
        <w:spacing w:before="100" w:beforeAutospacing="1" w:after="240" w:line="240" w:lineRule="auto"/>
        <w:rPr>
          <w:rFonts w:ascii="Trebuchet MS" w:eastAsia="Times New Roman" w:hAnsi="Trebuchet MS" w:cs="Times New Roman"/>
          <w:lang w:eastAsia="en-GB"/>
        </w:rPr>
      </w:pPr>
      <w:r w:rsidRPr="0023124A">
        <w:rPr>
          <w:rFonts w:ascii="Trebuchet MS" w:eastAsia="Times New Roman" w:hAnsi="Trebuchet MS" w:cs="Times New Roman"/>
          <w:lang w:eastAsia="en-GB"/>
        </w:rPr>
        <w:t>If you encounter any issues when registering on the Commonwealth Secretariat’s e-tendering portal, please contact Customer Support at: email: </w:t>
      </w:r>
      <w:hyperlink r:id="rId23" w:tgtFrame="_blank" w:tooltip="mailto:support@in-tend.co.uk" w:history="1">
        <w:r w:rsidRPr="0023124A">
          <w:rPr>
            <w:rFonts w:ascii="Trebuchet MS" w:eastAsia="Times New Roman" w:hAnsi="Trebuchet MS" w:cs="Times New Roman"/>
            <w:b/>
            <w:bCs/>
            <w:color w:val="0000FF"/>
            <w:u w:val="single"/>
            <w:lang w:eastAsia="en-GB"/>
          </w:rPr>
          <w:t>Support@in-tend.co.uk</w:t>
        </w:r>
      </w:hyperlink>
      <w:r w:rsidRPr="0023124A">
        <w:rPr>
          <w:rFonts w:ascii="Trebuchet MS" w:eastAsia="Times New Roman" w:hAnsi="Trebuchet MS" w:cs="Times New Roman"/>
          <w:b/>
          <w:bCs/>
          <w:color w:val="0000FF"/>
          <w:u w:val="single"/>
          <w:lang w:eastAsia="en-GB"/>
        </w:rPr>
        <w:t xml:space="preserve"> </w:t>
      </w:r>
      <w:r w:rsidRPr="0023124A">
        <w:rPr>
          <w:rFonts w:ascii="Trebuchet MS" w:eastAsia="Times New Roman" w:hAnsi="Trebuchet MS" w:cs="Times New Roman"/>
          <w:lang w:eastAsia="en-GB"/>
        </w:rPr>
        <w:t>/please cc: </w:t>
      </w:r>
      <w:hyperlink r:id="rId24" w:tgtFrame="_blank" w:tooltip="mailto:procurement@commonwealth.int" w:history="1">
        <w:r w:rsidRPr="0023124A">
          <w:rPr>
            <w:rFonts w:ascii="Trebuchet MS" w:eastAsia="Times New Roman" w:hAnsi="Trebuchet MS" w:cs="Times New Roman"/>
            <w:b/>
            <w:bCs/>
            <w:color w:val="0000FF"/>
            <w:u w:val="single"/>
            <w:lang w:eastAsia="en-GB"/>
          </w:rPr>
          <w:t>procurement@commonwealth.int</w:t>
        </w:r>
      </w:hyperlink>
    </w:p>
    <w:p w14:paraId="4F0EEC7F" w14:textId="0DE162DE"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0C7ADB">
        <w:rPr>
          <w:rFonts w:ascii="Trebuchet MS" w:eastAsia="Calibri" w:hAnsi="Trebuchet MS" w:cs="Times New Roman"/>
          <w:iCs/>
          <w:noProof/>
          <w:lang w:eastAsia="en-GB"/>
        </w:rPr>
        <w:t>4.3</w:t>
      </w:r>
      <w:r w:rsidRPr="000C7ADB">
        <w:rPr>
          <w:rFonts w:ascii="Trebuchet MS" w:eastAsia="Calibri" w:hAnsi="Trebuchet MS" w:cs="Times New Roman"/>
          <w:iCs/>
          <w:noProof/>
          <w:lang w:eastAsia="en-GB"/>
        </w:rPr>
        <w:tab/>
        <w:t xml:space="preserve">All clarification queries must be in submitted by </w:t>
      </w:r>
      <w:r w:rsidRPr="001D6B29">
        <w:rPr>
          <w:rFonts w:ascii="Trebuchet MS" w:eastAsia="Calibri" w:hAnsi="Trebuchet MS" w:cs="Times New Roman"/>
          <w:b/>
          <w:bCs/>
          <w:iCs/>
          <w:noProof/>
          <w:color w:val="FF0000"/>
          <w:lang w:eastAsia="en-GB"/>
        </w:rPr>
        <w:t xml:space="preserve">12 noon (GMT) on </w:t>
      </w:r>
      <w:r w:rsidR="000C7ADB" w:rsidRPr="001D6B29">
        <w:rPr>
          <w:rFonts w:ascii="Trebuchet MS" w:eastAsia="Calibri" w:hAnsi="Trebuchet MS" w:cs="Times New Roman"/>
          <w:b/>
          <w:bCs/>
          <w:iCs/>
          <w:noProof/>
          <w:color w:val="FF0000"/>
          <w:lang w:eastAsia="en-GB"/>
        </w:rPr>
        <w:t>1</w:t>
      </w:r>
      <w:r w:rsidR="001D6B29" w:rsidRPr="001D6B29">
        <w:rPr>
          <w:rFonts w:ascii="Trebuchet MS" w:eastAsia="Calibri" w:hAnsi="Trebuchet MS" w:cs="Times New Roman"/>
          <w:b/>
          <w:bCs/>
          <w:iCs/>
          <w:noProof/>
          <w:color w:val="FF0000"/>
          <w:lang w:eastAsia="en-GB"/>
        </w:rPr>
        <w:t>2</w:t>
      </w:r>
      <w:r w:rsidR="000C7ADB" w:rsidRPr="001D6B29">
        <w:rPr>
          <w:rFonts w:ascii="Trebuchet MS" w:eastAsia="Calibri" w:hAnsi="Trebuchet MS" w:cs="Times New Roman"/>
          <w:b/>
          <w:bCs/>
          <w:iCs/>
          <w:noProof/>
          <w:color w:val="FF0000"/>
          <w:lang w:eastAsia="en-GB"/>
        </w:rPr>
        <w:t xml:space="preserve"> February 2025</w:t>
      </w:r>
      <w:r w:rsidR="000C7ADB" w:rsidRPr="000C7ADB">
        <w:rPr>
          <w:rFonts w:ascii="Trebuchet MS" w:eastAsia="Calibri" w:hAnsi="Trebuchet MS" w:cs="Times New Roman"/>
          <w:b/>
          <w:bCs/>
          <w:iCs/>
          <w:noProof/>
          <w:color w:val="FF0000"/>
          <w:lang w:eastAsia="en-GB"/>
        </w:rPr>
        <w:t xml:space="preserve"> </w:t>
      </w:r>
      <w:r w:rsidRPr="000C7ADB">
        <w:rPr>
          <w:rFonts w:ascii="Trebuchet MS" w:eastAsia="Calibri" w:hAnsi="Trebuchet MS" w:cs="Times New Roman"/>
          <w:iCs/>
          <w:noProof/>
          <w:lang w:eastAsia="en-GB"/>
        </w:rPr>
        <w:t xml:space="preserve">and </w:t>
      </w:r>
      <w:r w:rsidRPr="000C7ADB">
        <w:rPr>
          <w:rFonts w:ascii="Trebuchet MS" w:eastAsia="Calibri" w:hAnsi="Trebuchet MS" w:cs="Times New Roman"/>
          <w:iCs/>
          <w:noProof/>
          <w:u w:val="single"/>
          <w:lang w:eastAsia="en-GB"/>
        </w:rPr>
        <w:t>only</w:t>
      </w:r>
      <w:r w:rsidRPr="000C7ADB">
        <w:rPr>
          <w:rFonts w:ascii="Trebuchet MS" w:eastAsia="Calibri" w:hAnsi="Trebuchet MS" w:cs="Times New Roman"/>
          <w:iCs/>
          <w:noProof/>
          <w:lang w:eastAsia="en-GB"/>
        </w:rPr>
        <w:t xml:space="preserve"> via the Commonwealth Secretariat’s e-procurement portal:</w:t>
      </w:r>
    </w:p>
    <w:p w14:paraId="0A93A685" w14:textId="77777777" w:rsidR="0023124A" w:rsidRPr="0023124A" w:rsidRDefault="0023124A" w:rsidP="0023124A">
      <w:pPr>
        <w:spacing w:after="0" w:line="276" w:lineRule="auto"/>
        <w:ind w:left="705"/>
        <w:contextualSpacing/>
        <w:rPr>
          <w:rFonts w:ascii="Trebuchet MS" w:eastAsia="Calibri" w:hAnsi="Trebuchet MS" w:cs="Times New Roman"/>
          <w:iCs/>
          <w:noProof/>
          <w:lang w:eastAsia="en-GB"/>
        </w:rPr>
      </w:pPr>
      <w:hyperlink r:id="rId25" w:history="1">
        <w:r w:rsidRPr="0023124A">
          <w:rPr>
            <w:rFonts w:ascii="Trebuchet MS" w:eastAsia="Calibri" w:hAnsi="Trebuchet MS" w:cs="Times New Roman"/>
            <w:iCs/>
            <w:noProof/>
            <w:color w:val="0000FF"/>
            <w:u w:val="single"/>
            <w:lang w:eastAsia="en-GB"/>
          </w:rPr>
          <w:t>https://in-tendhost.co.uk/thecommonwealth/aspx/Home</w:t>
        </w:r>
      </w:hyperlink>
    </w:p>
    <w:p w14:paraId="5D6802BF" w14:textId="77777777" w:rsidR="0023124A" w:rsidRPr="0023124A" w:rsidRDefault="0023124A" w:rsidP="0023124A">
      <w:pPr>
        <w:spacing w:after="0" w:line="240" w:lineRule="auto"/>
        <w:ind w:left="720"/>
        <w:contextualSpacing/>
        <w:jc w:val="both"/>
        <w:rPr>
          <w:rFonts w:ascii="Trebuchet MS" w:eastAsia="Calibri" w:hAnsi="Trebuchet MS" w:cs="Times New Roman"/>
          <w:b/>
          <w:noProof/>
          <w:color w:val="000000" w:themeColor="text1"/>
          <w:lang w:eastAsia="en-GB"/>
        </w:rPr>
      </w:pPr>
    </w:p>
    <w:p w14:paraId="7A3E4FB2" w14:textId="77777777" w:rsidR="0023124A" w:rsidRPr="0023124A" w:rsidRDefault="0023124A" w:rsidP="0023124A">
      <w:pPr>
        <w:spacing w:after="0" w:line="240" w:lineRule="auto"/>
        <w:ind w:left="720"/>
        <w:contextualSpacing/>
        <w:rPr>
          <w:rFonts w:ascii="Trebuchet MS" w:eastAsia="Calibri" w:hAnsi="Trebuchet MS" w:cs="Times New Roman"/>
          <w:bCs/>
          <w:noProof/>
          <w:color w:val="000000" w:themeColor="text1"/>
          <w:u w:val="single"/>
          <w:lang w:eastAsia="en-GB"/>
        </w:rPr>
      </w:pPr>
      <w:r w:rsidRPr="0023124A">
        <w:rPr>
          <w:rFonts w:ascii="Trebuchet MS" w:eastAsia="Calibri" w:hAnsi="Trebuchet MS" w:cs="Times New Roman"/>
          <w:b/>
          <w:noProof/>
          <w:color w:val="000000" w:themeColor="text1"/>
          <w:u w:val="single"/>
          <w:lang w:eastAsia="en-GB"/>
        </w:rPr>
        <w:t>NOTE: The file must be no more than 35MB per email</w:t>
      </w:r>
      <w:r w:rsidRPr="0023124A">
        <w:rPr>
          <w:rFonts w:ascii="Trebuchet MS" w:eastAsia="Calibri" w:hAnsi="Trebuchet MS" w:cs="Times New Roman"/>
          <w:bCs/>
          <w:noProof/>
          <w:color w:val="000000" w:themeColor="text1"/>
          <w:u w:val="single"/>
          <w:lang w:eastAsia="en-GB"/>
        </w:rPr>
        <w:t>.</w:t>
      </w:r>
    </w:p>
    <w:p w14:paraId="43845899" w14:textId="77777777" w:rsidR="0023124A" w:rsidRPr="0023124A" w:rsidRDefault="0023124A" w:rsidP="0023124A">
      <w:pPr>
        <w:spacing w:after="0" w:line="240" w:lineRule="auto"/>
        <w:ind w:left="720"/>
        <w:contextualSpacing/>
        <w:rPr>
          <w:rFonts w:ascii="Trebuchet MS" w:eastAsia="Calibri" w:hAnsi="Trebuchet MS" w:cs="Times New Roman"/>
          <w:bCs/>
          <w:noProof/>
          <w:color w:val="000000" w:themeColor="text1"/>
          <w:u w:val="single"/>
          <w:lang w:eastAsia="en-GB"/>
        </w:rPr>
      </w:pPr>
    </w:p>
    <w:p w14:paraId="4747C604"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lastRenderedPageBreak/>
        <w:t>4.4</w:t>
      </w:r>
      <w:r w:rsidRPr="0023124A">
        <w:rPr>
          <w:rFonts w:ascii="Trebuchet MS" w:eastAsia="Calibri" w:hAnsi="Trebuchet MS" w:cs="Times New Roman"/>
          <w:iCs/>
          <w:noProof/>
          <w:lang w:eastAsia="en-GB"/>
        </w:rPr>
        <w:tab/>
        <w:t xml:space="preserve">Unless indicated otherwise, all prices should be quoted in GBP. Prices quoted should </w:t>
      </w:r>
      <w:r w:rsidRPr="0023124A">
        <w:rPr>
          <w:rFonts w:ascii="Trebuchet MS" w:eastAsia="Calibri" w:hAnsi="Trebuchet MS" w:cs="Times New Roman"/>
          <w:iCs/>
          <w:noProof/>
          <w:u w:val="single"/>
          <w:lang w:eastAsia="en-GB"/>
        </w:rPr>
        <w:t>exclude</w:t>
      </w:r>
      <w:r w:rsidRPr="0023124A">
        <w:rPr>
          <w:rFonts w:ascii="Trebuchet MS" w:eastAsia="Calibri" w:hAnsi="Trebuchet MS" w:cs="Times New Roman"/>
          <w:iCs/>
          <w:noProof/>
          <w:lang w:eastAsia="en-GB"/>
        </w:rPr>
        <w:t xml:space="preserve"> VAT but must indicate clearly where VAT is applicable and where items might be zero-rated.</w:t>
      </w:r>
    </w:p>
    <w:p w14:paraId="27845887"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p>
    <w:p w14:paraId="1B44FB0D" w14:textId="77777777" w:rsidR="0023124A" w:rsidRPr="0023124A" w:rsidRDefault="0023124A" w:rsidP="0023124A">
      <w:pPr>
        <w:spacing w:after="0" w:line="276" w:lineRule="auto"/>
        <w:ind w:left="705" w:hanging="705"/>
        <w:contextualSpacing/>
        <w:rPr>
          <w:rFonts w:ascii="Trebuchet MS" w:eastAsia="Calibri" w:hAnsi="Trebuchet MS" w:cs="Times New Roman"/>
          <w:iCs/>
          <w:color w:val="000000"/>
          <w:lang w:eastAsia="en-GB"/>
        </w:rPr>
      </w:pPr>
      <w:r w:rsidRPr="0023124A">
        <w:rPr>
          <w:rFonts w:ascii="Trebuchet MS" w:eastAsia="Calibri" w:hAnsi="Trebuchet MS" w:cs="Times New Roman"/>
          <w:iCs/>
          <w:noProof/>
          <w:lang w:eastAsia="en-GB"/>
        </w:rPr>
        <w:t>4.5</w:t>
      </w:r>
      <w:r w:rsidRPr="0023124A">
        <w:rPr>
          <w:rFonts w:ascii="Trebuchet MS" w:eastAsia="Calibri" w:hAnsi="Trebuchet MS" w:cs="Times New Roman"/>
          <w:iCs/>
          <w:noProof/>
          <w:lang w:eastAsia="en-GB"/>
        </w:rPr>
        <w:tab/>
        <w:t xml:space="preserve">The tenderer must ensure that they have all the information required for the preparation of the tender submission and that they are satisfied about the correct interpretation of terminology used in this documentation. The tenderer must also ensure that they are fully conversant with the nature and extent of the obligations should the </w:t>
      </w:r>
      <w:r w:rsidRPr="0023124A">
        <w:rPr>
          <w:rFonts w:ascii="Trebuchet MS" w:eastAsia="Calibri" w:hAnsi="Trebuchet MS" w:cs="Times New Roman"/>
          <w:iCs/>
          <w:color w:val="000000"/>
          <w:lang w:eastAsia="en-GB"/>
        </w:rPr>
        <w:t>tender be accepted.</w:t>
      </w:r>
    </w:p>
    <w:p w14:paraId="405FEA8E" w14:textId="77777777" w:rsidR="0023124A" w:rsidRPr="0023124A" w:rsidRDefault="0023124A" w:rsidP="0023124A">
      <w:pPr>
        <w:spacing w:after="0" w:line="240" w:lineRule="auto"/>
        <w:ind w:left="720"/>
        <w:contextualSpacing/>
        <w:rPr>
          <w:rFonts w:ascii="Calibri" w:eastAsia="Calibri" w:hAnsi="Calibri" w:cs="Times New Roman"/>
          <w:color w:val="000000"/>
          <w:lang w:eastAsia="en-GB"/>
        </w:rPr>
      </w:pPr>
    </w:p>
    <w:p w14:paraId="3AB61258" w14:textId="21C059EF"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4.6</w:t>
      </w:r>
      <w:r w:rsidRPr="0023124A">
        <w:rPr>
          <w:rFonts w:ascii="Trebuchet MS" w:eastAsia="Calibri" w:hAnsi="Trebuchet MS" w:cs="Times New Roman"/>
          <w:iCs/>
          <w:noProof/>
          <w:lang w:eastAsia="en-GB"/>
        </w:rPr>
        <w:tab/>
        <w:t xml:space="preserve">Tenders are to be valid for a minimum of </w:t>
      </w:r>
      <w:r w:rsidR="0003451A">
        <w:rPr>
          <w:rFonts w:ascii="Trebuchet MS" w:eastAsia="Calibri" w:hAnsi="Trebuchet MS" w:cs="Times New Roman"/>
          <w:iCs/>
          <w:noProof/>
          <w:lang w:eastAsia="en-GB"/>
        </w:rPr>
        <w:t>one hundred and twenty days (</w:t>
      </w:r>
      <w:r w:rsidRPr="0023124A">
        <w:rPr>
          <w:rFonts w:ascii="Trebuchet MS" w:eastAsia="Calibri" w:hAnsi="Trebuchet MS" w:cs="Times New Roman"/>
          <w:iCs/>
          <w:noProof/>
          <w:lang w:eastAsia="en-GB"/>
        </w:rPr>
        <w:t>120</w:t>
      </w:r>
      <w:r w:rsidR="0003451A">
        <w:rPr>
          <w:rFonts w:ascii="Trebuchet MS" w:eastAsia="Calibri" w:hAnsi="Trebuchet MS" w:cs="Times New Roman"/>
          <w:iCs/>
          <w:noProof/>
          <w:lang w:eastAsia="en-GB"/>
        </w:rPr>
        <w:t>)</w:t>
      </w:r>
      <w:r w:rsidRPr="0023124A">
        <w:rPr>
          <w:rFonts w:ascii="Trebuchet MS" w:eastAsia="Calibri" w:hAnsi="Trebuchet MS" w:cs="Times New Roman"/>
          <w:iCs/>
          <w:noProof/>
          <w:lang w:eastAsia="en-GB"/>
        </w:rPr>
        <w:t xml:space="preserve"> days from the closing date for the submission of the tenders.</w:t>
      </w:r>
    </w:p>
    <w:p w14:paraId="75EA7BC1" w14:textId="77777777" w:rsidR="0023124A" w:rsidRPr="0023124A" w:rsidRDefault="0023124A" w:rsidP="0023124A">
      <w:pPr>
        <w:spacing w:after="0" w:line="240" w:lineRule="auto"/>
        <w:ind w:left="720"/>
        <w:contextualSpacing/>
        <w:rPr>
          <w:rFonts w:ascii="Calibri" w:eastAsia="Calibri" w:hAnsi="Calibri" w:cs="Times New Roman"/>
          <w:noProof/>
          <w:lang w:eastAsia="en-GB"/>
        </w:rPr>
      </w:pPr>
    </w:p>
    <w:p w14:paraId="3F9A8763"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4.7</w:t>
      </w:r>
      <w:r w:rsidRPr="0023124A">
        <w:rPr>
          <w:rFonts w:ascii="Trebuchet MS" w:eastAsia="Calibri" w:hAnsi="Trebuchet MS" w:cs="Times New Roman"/>
          <w:iCs/>
          <w:noProof/>
          <w:lang w:eastAsia="en-GB"/>
        </w:rPr>
        <w:tab/>
        <w:t>The Commonwealth Secretariat reserves the right to cancel the tender at any time during the process and not to award a contract as a result of this procurement process.</w:t>
      </w:r>
    </w:p>
    <w:p w14:paraId="2648A693" w14:textId="77777777" w:rsidR="0023124A" w:rsidRPr="0023124A" w:rsidRDefault="0023124A" w:rsidP="0023124A">
      <w:pPr>
        <w:spacing w:after="0" w:line="240" w:lineRule="auto"/>
        <w:ind w:left="720"/>
        <w:contextualSpacing/>
        <w:rPr>
          <w:rFonts w:ascii="Calibri" w:eastAsia="Calibri" w:hAnsi="Calibri" w:cs="Times New Roman"/>
          <w:noProof/>
          <w:lang w:eastAsia="en-GB"/>
        </w:rPr>
      </w:pPr>
    </w:p>
    <w:p w14:paraId="4C2B256D"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lang w:eastAsia="en-GB"/>
        </w:rPr>
        <w:t>4.8</w:t>
      </w:r>
      <w:r w:rsidRPr="0023124A">
        <w:rPr>
          <w:rFonts w:ascii="Trebuchet MS" w:eastAsia="Calibri" w:hAnsi="Trebuchet MS" w:cs="Times New Roman"/>
          <w:iCs/>
          <w:lang w:eastAsia="en-GB"/>
        </w:rPr>
        <w:tab/>
        <w:t>The Tender process will be conducted to ensure that responses are evaluated fairly to ascertain the most qualified and economically competitive bids. The Secretariat will use the evaluation criteria described below to determine if the Tenderer qualifies.</w:t>
      </w:r>
    </w:p>
    <w:p w14:paraId="2E47A023" w14:textId="77777777" w:rsidR="0023124A" w:rsidRPr="0023124A" w:rsidRDefault="0023124A" w:rsidP="0023124A">
      <w:pPr>
        <w:spacing w:after="0" w:line="240" w:lineRule="auto"/>
        <w:ind w:left="720"/>
        <w:contextualSpacing/>
        <w:rPr>
          <w:rFonts w:ascii="Calibri" w:eastAsia="Calibri" w:hAnsi="Calibri" w:cs="Times New Roman"/>
          <w:noProof/>
          <w:lang w:eastAsia="en-GB"/>
        </w:rPr>
      </w:pPr>
    </w:p>
    <w:p w14:paraId="0CD73AE1"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4.9</w:t>
      </w:r>
      <w:r w:rsidRPr="0023124A">
        <w:rPr>
          <w:rFonts w:ascii="Trebuchet MS" w:eastAsia="Calibri" w:hAnsi="Trebuchet MS" w:cs="Times New Roman"/>
          <w:iCs/>
          <w:noProof/>
          <w:lang w:eastAsia="en-GB"/>
        </w:rPr>
        <w:tab/>
        <w:t>Tenderers shall bear all costs in completing a tender submission, including attendance at any presentations required.</w:t>
      </w:r>
    </w:p>
    <w:p w14:paraId="37FA8D40"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p>
    <w:p w14:paraId="22099CFB"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4.10</w:t>
      </w:r>
      <w:r w:rsidRPr="0023124A">
        <w:rPr>
          <w:rFonts w:ascii="Trebuchet MS" w:eastAsia="Calibri" w:hAnsi="Trebuchet MS" w:cs="Times New Roman"/>
          <w:iCs/>
          <w:noProof/>
          <w:lang w:eastAsia="en-GB"/>
        </w:rPr>
        <w:tab/>
        <w:t>Tenderers shall not disclose details of the ITT to third parties without prior agreement from an authorised officer of the Commonwealth Secretariat.</w:t>
      </w:r>
    </w:p>
    <w:p w14:paraId="65D7FCA8" w14:textId="77777777" w:rsidR="0023124A" w:rsidRPr="0023124A" w:rsidRDefault="0023124A" w:rsidP="0023124A">
      <w:pPr>
        <w:spacing w:after="0" w:line="240" w:lineRule="auto"/>
        <w:ind w:left="720"/>
        <w:contextualSpacing/>
        <w:rPr>
          <w:rFonts w:ascii="Calibri" w:eastAsia="Calibri" w:hAnsi="Calibri" w:cs="Times New Roman"/>
          <w:noProof/>
          <w:lang w:eastAsia="en-GB"/>
        </w:rPr>
      </w:pPr>
    </w:p>
    <w:p w14:paraId="2A04B111"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4.11</w:t>
      </w:r>
      <w:r w:rsidRPr="0023124A">
        <w:rPr>
          <w:rFonts w:ascii="Trebuchet MS" w:eastAsia="Calibri" w:hAnsi="Trebuchet MS" w:cs="Times New Roman"/>
          <w:iCs/>
          <w:noProof/>
          <w:lang w:eastAsia="en-GB"/>
        </w:rPr>
        <w:tab/>
        <w:t>Tenderers are required to submit transparent pricing with no hidden costs or charges.</w:t>
      </w:r>
    </w:p>
    <w:p w14:paraId="1109B292" w14:textId="77777777" w:rsidR="0023124A" w:rsidRPr="0023124A" w:rsidRDefault="0023124A" w:rsidP="0023124A">
      <w:pPr>
        <w:spacing w:after="0" w:line="276" w:lineRule="auto"/>
        <w:ind w:left="705"/>
        <w:contextualSpacing/>
        <w:rPr>
          <w:rFonts w:ascii="Trebuchet MS" w:eastAsia="Calibri" w:hAnsi="Trebuchet MS" w:cs="Times New Roman"/>
          <w:iCs/>
          <w:noProof/>
          <w:lang w:eastAsia="en-GB"/>
        </w:rPr>
      </w:pPr>
      <w:hyperlink r:id="rId26" w:history="1">
        <w:r w:rsidRPr="0023124A">
          <w:rPr>
            <w:rFonts w:ascii="Trebuchet MS" w:eastAsia="Calibri" w:hAnsi="Trebuchet MS" w:cs="Times New Roman"/>
            <w:iCs/>
            <w:noProof/>
            <w:color w:val="0000FF"/>
            <w:u w:val="single"/>
            <w:lang w:eastAsia="en-GB"/>
          </w:rPr>
          <w:t>https://in-tendhost.co.uk/thecommonwealth/aspx/Home</w:t>
        </w:r>
      </w:hyperlink>
    </w:p>
    <w:p w14:paraId="3C1432E7" w14:textId="77777777" w:rsidR="0023124A" w:rsidRPr="0023124A" w:rsidRDefault="0023124A" w:rsidP="0023124A">
      <w:pPr>
        <w:spacing w:after="0" w:line="240" w:lineRule="auto"/>
        <w:ind w:left="720"/>
        <w:contextualSpacing/>
        <w:rPr>
          <w:rFonts w:ascii="Trebuchet MS" w:eastAsia="Calibri" w:hAnsi="Trebuchet MS" w:cs="Times New Roman"/>
          <w:b/>
          <w:noProof/>
          <w:color w:val="000000" w:themeColor="text1"/>
          <w:lang w:eastAsia="en-GB"/>
        </w:rPr>
      </w:pPr>
    </w:p>
    <w:p w14:paraId="6DF193AB"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color w:val="000000" w:themeColor="text1"/>
          <w:lang w:eastAsia="en-GB"/>
        </w:rPr>
      </w:pPr>
      <w:r w:rsidRPr="0023124A">
        <w:rPr>
          <w:rFonts w:ascii="Trebuchet MS" w:eastAsia="Calibri" w:hAnsi="Trebuchet MS" w:cs="Times New Roman"/>
          <w:iCs/>
          <w:lang w:eastAsia="en-GB"/>
        </w:rPr>
        <w:t>4.12</w:t>
      </w:r>
      <w:r w:rsidRPr="0023124A">
        <w:rPr>
          <w:rFonts w:ascii="Trebuchet MS" w:eastAsia="Calibri" w:hAnsi="Trebuchet MS" w:cs="Times New Roman"/>
          <w:iCs/>
          <w:lang w:eastAsia="en-GB"/>
        </w:rPr>
        <w:tab/>
        <w:t>Prior to commencing formal evaluation, tender responses received will be checked to ensure they are fully compliant with all the instructions of this tender and clarification may be sought with regard to minor non-compliances. Non-compliant Tender Responses may be rejected by the Secretariat without further follow up. Only Tender Responses which are deemed by the Secretariat to be fully compliant will proceed to evaluation stage.</w:t>
      </w:r>
    </w:p>
    <w:p w14:paraId="67BAF976" w14:textId="77777777" w:rsidR="0023124A" w:rsidRPr="0023124A" w:rsidRDefault="0023124A" w:rsidP="0023124A">
      <w:pPr>
        <w:spacing w:after="0" w:line="276" w:lineRule="auto"/>
        <w:contextualSpacing/>
        <w:rPr>
          <w:rFonts w:ascii="Trebuchet MS" w:eastAsia="Calibri" w:hAnsi="Trebuchet MS" w:cs="Times New Roman"/>
          <w:iCs/>
          <w:noProof/>
          <w:color w:val="000000" w:themeColor="text1"/>
          <w:lang w:eastAsia="en-GB"/>
        </w:rPr>
      </w:pPr>
    </w:p>
    <w:p w14:paraId="0B0104E7" w14:textId="77777777" w:rsidR="0023124A" w:rsidRPr="0023124A" w:rsidRDefault="0023124A" w:rsidP="0023124A">
      <w:p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4.13</w:t>
      </w:r>
      <w:r w:rsidRPr="0023124A">
        <w:rPr>
          <w:rFonts w:ascii="Trebuchet MS" w:eastAsia="Calibri" w:hAnsi="Trebuchet MS" w:cs="Times New Roman"/>
          <w:iCs/>
          <w:noProof/>
          <w:lang w:eastAsia="en-GB"/>
        </w:rPr>
        <w:tab/>
        <w:t>The Secretariat will carry out an evaluation of the tender bids using the weighted criteria method as described in sections below. Following all tender evaluation stages the Secretariat will select a preferred supplier who will be taken forward to contract award stage.</w:t>
      </w:r>
    </w:p>
    <w:p w14:paraId="4125CE03" w14:textId="77777777" w:rsidR="0023124A" w:rsidRPr="0023124A" w:rsidRDefault="0023124A" w:rsidP="0023124A">
      <w:pPr>
        <w:spacing w:after="0" w:line="240" w:lineRule="auto"/>
        <w:ind w:left="720"/>
        <w:contextualSpacing/>
        <w:rPr>
          <w:rFonts w:ascii="Calibri" w:eastAsia="Calibri" w:hAnsi="Calibri" w:cs="Times New Roman"/>
          <w:noProof/>
          <w:lang w:eastAsia="en-GB"/>
        </w:rPr>
      </w:pPr>
    </w:p>
    <w:p w14:paraId="625D167D" w14:textId="77777777" w:rsidR="0023124A" w:rsidRPr="0023124A" w:rsidRDefault="0023124A" w:rsidP="0023124A">
      <w:pPr>
        <w:spacing w:after="0" w:line="276" w:lineRule="auto"/>
        <w:ind w:left="705" w:hanging="705"/>
        <w:contextualSpacing/>
        <w:rPr>
          <w:rFonts w:ascii="Trebuchet MS" w:eastAsia="Calibri" w:hAnsi="Trebuchet MS" w:cs="Times New Roman"/>
          <w:iCs/>
          <w:lang w:eastAsia="en-GB"/>
        </w:rPr>
      </w:pPr>
      <w:r w:rsidRPr="0023124A">
        <w:rPr>
          <w:rFonts w:ascii="Trebuchet MS" w:eastAsia="Calibri" w:hAnsi="Trebuchet MS" w:cs="Times New Roman"/>
          <w:iCs/>
          <w:lang w:eastAsia="en-GB"/>
        </w:rPr>
        <w:t>4.14</w:t>
      </w:r>
      <w:r w:rsidRPr="0023124A">
        <w:rPr>
          <w:rFonts w:ascii="Trebuchet MS" w:eastAsia="Calibri" w:hAnsi="Trebuchet MS" w:cs="Times New Roman"/>
          <w:iCs/>
          <w:lang w:eastAsia="en-GB"/>
        </w:rPr>
        <w:tab/>
        <w:t xml:space="preserve">By submitting a response, the tenderer is agreeing to be bound by the terms of this ITT and terms and conditions </w:t>
      </w:r>
      <w:r w:rsidRPr="0023124A">
        <w:rPr>
          <w:rFonts w:ascii="Trebuchet MS" w:eastAsia="Calibri" w:hAnsi="Trebuchet MS" w:cs="Arial"/>
          <w:iCs/>
          <w:lang w:eastAsia="en-GB"/>
        </w:rPr>
        <w:t>save as in relation to those areas of the Contract specifically highlighted by completing the Legal Comments Table.</w:t>
      </w:r>
    </w:p>
    <w:p w14:paraId="2834AB9A" w14:textId="77777777" w:rsidR="0023124A" w:rsidRPr="0023124A" w:rsidRDefault="0023124A" w:rsidP="0023124A">
      <w:pPr>
        <w:spacing w:after="0" w:line="240" w:lineRule="auto"/>
        <w:ind w:left="720"/>
        <w:contextualSpacing/>
        <w:rPr>
          <w:rFonts w:ascii="Calibri" w:eastAsia="Calibri" w:hAnsi="Calibri" w:cs="Times New Roman"/>
          <w:lang w:eastAsia="en-GB"/>
        </w:rPr>
      </w:pPr>
    </w:p>
    <w:p w14:paraId="07A805E5"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4.15</w:t>
      </w:r>
      <w:r w:rsidRPr="0023124A">
        <w:rPr>
          <w:rFonts w:ascii="Trebuchet MS" w:eastAsia="Calibri" w:hAnsi="Trebuchet MS" w:cs="Times New Roman"/>
          <w:iCs/>
          <w:noProof/>
          <w:lang w:eastAsia="en-GB"/>
        </w:rPr>
        <w:tab/>
        <w:t>By taking part in this tender all tenderers commit to the following:</w:t>
      </w:r>
    </w:p>
    <w:p w14:paraId="53F6D897" w14:textId="77777777" w:rsidR="0023124A" w:rsidRPr="0023124A" w:rsidRDefault="0023124A" w:rsidP="0023124A">
      <w:pPr>
        <w:spacing w:after="0" w:line="240" w:lineRule="auto"/>
        <w:ind w:left="720"/>
        <w:jc w:val="both"/>
        <w:rPr>
          <w:rFonts w:ascii="Trebuchet MS" w:eastAsia="Times New Roman" w:hAnsi="Trebuchet MS" w:cs="Calibri"/>
          <w:noProof/>
          <w:color w:val="000000" w:themeColor="text1"/>
        </w:rPr>
      </w:pPr>
    </w:p>
    <w:p w14:paraId="3FDFEDC0" w14:textId="77777777" w:rsidR="0023124A" w:rsidRPr="0023124A" w:rsidRDefault="0023124A" w:rsidP="0023124A">
      <w:pPr>
        <w:numPr>
          <w:ilvl w:val="0"/>
          <w:numId w:val="2"/>
        </w:numPr>
        <w:spacing w:after="0" w:line="240" w:lineRule="auto"/>
        <w:contextualSpacing/>
        <w:rPr>
          <w:rFonts w:ascii="Trebuchet MS" w:eastAsia="Calibri" w:hAnsi="Trebuchet MS" w:cs="Calibri"/>
          <w:noProof/>
          <w:color w:val="000000" w:themeColor="text1"/>
          <w:lang w:eastAsia="en-GB"/>
        </w:rPr>
      </w:pPr>
      <w:r w:rsidRPr="0023124A">
        <w:rPr>
          <w:rFonts w:ascii="Trebuchet MS" w:eastAsia="Calibri" w:hAnsi="Trebuchet MS" w:cs="Calibri"/>
          <w:noProof/>
          <w:color w:val="000000" w:themeColor="text1"/>
          <w:lang w:eastAsia="en-GB"/>
        </w:rPr>
        <w:t>Tenderers certify that they have not canvassed or solicited any officer or employee of the Secretariat in connection with this tender submission and that no person employed or acting on behalf of the tenderer has done any such act.</w:t>
      </w:r>
    </w:p>
    <w:p w14:paraId="0CB0B0E0" w14:textId="77777777" w:rsidR="0023124A" w:rsidRPr="0023124A" w:rsidRDefault="0023124A" w:rsidP="0023124A">
      <w:pPr>
        <w:spacing w:after="0" w:line="240" w:lineRule="auto"/>
        <w:rPr>
          <w:rFonts w:ascii="Trebuchet MS" w:eastAsia="Times New Roman" w:hAnsi="Trebuchet MS" w:cs="Calibri"/>
          <w:noProof/>
          <w:color w:val="000000" w:themeColor="text1"/>
        </w:rPr>
      </w:pPr>
      <w:bookmarkStart w:id="9" w:name="_Toc462306996"/>
    </w:p>
    <w:p w14:paraId="717E37D8" w14:textId="77777777" w:rsidR="0023124A" w:rsidRPr="0023124A" w:rsidRDefault="0023124A" w:rsidP="0023124A">
      <w:pPr>
        <w:numPr>
          <w:ilvl w:val="0"/>
          <w:numId w:val="2"/>
        </w:numPr>
        <w:overflowPunct w:val="0"/>
        <w:autoSpaceDE w:val="0"/>
        <w:autoSpaceDN w:val="0"/>
        <w:adjustRightInd w:val="0"/>
        <w:spacing w:after="0" w:line="240" w:lineRule="auto"/>
        <w:textAlignment w:val="baseline"/>
        <w:rPr>
          <w:rFonts w:ascii="Trebuchet MS" w:eastAsia="Times New Roman" w:hAnsi="Trebuchet MS" w:cs="Times New Roman"/>
          <w:lang w:val="en-AU"/>
        </w:rPr>
      </w:pPr>
      <w:r w:rsidRPr="0023124A">
        <w:rPr>
          <w:rFonts w:ascii="Trebuchet MS" w:eastAsia="Times New Roman" w:hAnsi="Trebuchet MS" w:cs="Arial"/>
          <w:lang w:val="en-AU"/>
        </w:rPr>
        <w:lastRenderedPageBreak/>
        <w:t xml:space="preserve">To help achieve greater transparency in how the Secretariat spends public funds and to help deliver better value for money, tenderers acknowledge </w:t>
      </w:r>
      <w:r w:rsidRPr="0023124A">
        <w:rPr>
          <w:rFonts w:ascii="Trebuchet MS" w:eastAsia="Times New Roman" w:hAnsi="Trebuchet MS" w:cs="Times New Roman"/>
          <w:lang w:val="en-AU"/>
        </w:rPr>
        <w:t xml:space="preserve">that should they be successful certain information, except for any information which is exempt from disclosure, will be published on the Secretariat’s procurement website: </w:t>
      </w:r>
      <w:hyperlink r:id="rId27" w:history="1">
        <w:r w:rsidRPr="0023124A">
          <w:rPr>
            <w:rFonts w:ascii="Trebuchet MS" w:eastAsia="Times New Roman" w:hAnsi="Trebuchet MS" w:cs="Times New Roman"/>
            <w:color w:val="0000FF"/>
            <w:u w:val="single"/>
            <w:lang w:val="en-AU"/>
          </w:rPr>
          <w:t>http://thecommonwealth.org/procurement</w:t>
        </w:r>
      </w:hyperlink>
      <w:r w:rsidRPr="0023124A">
        <w:rPr>
          <w:rFonts w:ascii="Trebuchet MS" w:eastAsia="Times New Roman" w:hAnsi="Trebuchet MS" w:cs="Times New Roman"/>
          <w:lang w:val="en-AU"/>
        </w:rPr>
        <w:t xml:space="preserve"> The information published may include (as an example): contract title, successful supplier name, duration of contract.</w:t>
      </w:r>
    </w:p>
    <w:p w14:paraId="12315BB2" w14:textId="77777777" w:rsidR="0023124A" w:rsidRPr="0023124A" w:rsidRDefault="0023124A" w:rsidP="0023124A">
      <w:pPr>
        <w:spacing w:after="0" w:line="240" w:lineRule="auto"/>
        <w:ind w:left="720"/>
        <w:contextualSpacing/>
        <w:rPr>
          <w:rFonts w:ascii="Trebuchet MS" w:eastAsia="Calibri" w:hAnsi="Trebuchet MS" w:cs="Calibri"/>
          <w:noProof/>
          <w:color w:val="000000" w:themeColor="text1"/>
          <w:lang w:eastAsia="en-GB"/>
        </w:rPr>
      </w:pPr>
    </w:p>
    <w:p w14:paraId="0A9789D1" w14:textId="77777777" w:rsidR="0023124A" w:rsidRPr="0023124A" w:rsidRDefault="0023124A" w:rsidP="0023124A">
      <w:pPr>
        <w:numPr>
          <w:ilvl w:val="0"/>
          <w:numId w:val="2"/>
        </w:numPr>
        <w:spacing w:after="0" w:line="240" w:lineRule="auto"/>
        <w:contextualSpacing/>
        <w:rPr>
          <w:rFonts w:ascii="Trebuchet MS" w:eastAsia="Calibri" w:hAnsi="Trebuchet MS" w:cs="Calibri"/>
          <w:noProof/>
          <w:color w:val="000000" w:themeColor="text1"/>
          <w:lang w:eastAsia="en-GB"/>
        </w:rPr>
      </w:pPr>
      <w:r w:rsidRPr="0023124A">
        <w:rPr>
          <w:rFonts w:ascii="Trebuchet MS" w:eastAsia="Calibri" w:hAnsi="Trebuchet MS" w:cs="Arial"/>
          <w:lang w:eastAsia="en-GB"/>
        </w:rPr>
        <w:t>The CSAT shall have exclusive jurisdiction to settle any dispute or claim that arises out of or in connection with this Procurement (including non-contractual disputes or claims).</w:t>
      </w:r>
    </w:p>
    <w:p w14:paraId="728EDBB5" w14:textId="77777777" w:rsidR="0023124A" w:rsidRPr="0023124A" w:rsidRDefault="0023124A" w:rsidP="0023124A">
      <w:pPr>
        <w:spacing w:after="0" w:line="240" w:lineRule="auto"/>
        <w:ind w:left="720"/>
        <w:contextualSpacing/>
        <w:rPr>
          <w:rFonts w:ascii="Trebuchet MS" w:eastAsia="Calibri" w:hAnsi="Trebuchet MS" w:cs="Calibri"/>
          <w:noProof/>
          <w:color w:val="000000" w:themeColor="text1"/>
          <w:lang w:eastAsia="en-GB"/>
        </w:rPr>
      </w:pPr>
    </w:p>
    <w:p w14:paraId="6D8FA537" w14:textId="77777777" w:rsidR="0023124A" w:rsidRPr="0023124A" w:rsidRDefault="0023124A" w:rsidP="0023124A">
      <w:pPr>
        <w:keepNext/>
        <w:spacing w:before="240" w:after="60" w:line="240" w:lineRule="auto"/>
        <w:jc w:val="both"/>
        <w:outlineLvl w:val="0"/>
        <w:rPr>
          <w:rFonts w:ascii="Trebuchet MS" w:eastAsia="Times New Roman" w:hAnsi="Trebuchet MS" w:cs="Times New Roman"/>
          <w:b/>
          <w:bCs/>
          <w:color w:val="000000"/>
          <w:kern w:val="32"/>
        </w:rPr>
      </w:pPr>
      <w:bookmarkStart w:id="10" w:name="_Toc17203991"/>
      <w:bookmarkStart w:id="11" w:name="_Toc22633698"/>
      <w:r w:rsidRPr="0023124A">
        <w:rPr>
          <w:rFonts w:ascii="Trebuchet MS" w:eastAsia="Times New Roman" w:hAnsi="Trebuchet MS" w:cs="Times New Roman"/>
          <w:b/>
          <w:bCs/>
          <w:color w:val="000000"/>
          <w:kern w:val="32"/>
          <w:sz w:val="32"/>
          <w:szCs w:val="32"/>
        </w:rPr>
        <w:t>5</w:t>
      </w:r>
      <w:r w:rsidRPr="0023124A">
        <w:rPr>
          <w:rFonts w:ascii="Trebuchet MS" w:eastAsia="Times New Roman" w:hAnsi="Trebuchet MS" w:cs="Times New Roman"/>
          <w:b/>
          <w:bCs/>
          <w:color w:val="000000"/>
          <w:kern w:val="32"/>
        </w:rPr>
        <w:tab/>
      </w:r>
      <w:r w:rsidRPr="0023124A">
        <w:rPr>
          <w:rFonts w:ascii="Trebuchet MS" w:eastAsia="Times New Roman" w:hAnsi="Trebuchet MS" w:cs="Times New Roman"/>
          <w:b/>
          <w:bCs/>
          <w:color w:val="000000"/>
          <w:kern w:val="32"/>
          <w:sz w:val="32"/>
          <w:szCs w:val="32"/>
        </w:rPr>
        <w:t>EVALUATION PROCESS</w:t>
      </w:r>
      <w:bookmarkEnd w:id="10"/>
      <w:bookmarkEnd w:id="11"/>
    </w:p>
    <w:p w14:paraId="3AC20F90" w14:textId="77777777" w:rsidR="0023124A" w:rsidRPr="0023124A" w:rsidRDefault="0023124A" w:rsidP="0023124A">
      <w:pPr>
        <w:keepNext/>
        <w:spacing w:before="240" w:after="60" w:line="240" w:lineRule="auto"/>
        <w:ind w:left="360" w:hanging="360"/>
        <w:outlineLvl w:val="1"/>
        <w:rPr>
          <w:rFonts w:ascii="Trebuchet MS" w:eastAsia="Times New Roman" w:hAnsi="Trebuchet MS" w:cs="Times New Roman"/>
          <w:b/>
          <w:bCs/>
          <w:color w:val="000000"/>
          <w:kern w:val="32"/>
        </w:rPr>
      </w:pPr>
      <w:bookmarkStart w:id="12" w:name="_Toc17203992"/>
      <w:bookmarkStart w:id="13" w:name="_Toc22633699"/>
      <w:r w:rsidRPr="0023124A">
        <w:rPr>
          <w:rFonts w:ascii="Trebuchet MS" w:eastAsia="Times New Roman" w:hAnsi="Trebuchet MS" w:cs="Times New Roman"/>
          <w:b/>
          <w:bCs/>
          <w:color w:val="000000"/>
          <w:kern w:val="32"/>
        </w:rPr>
        <w:t>Evaluation – Criteria Weightings</w:t>
      </w:r>
      <w:bookmarkEnd w:id="9"/>
      <w:bookmarkEnd w:id="12"/>
      <w:bookmarkEnd w:id="13"/>
    </w:p>
    <w:p w14:paraId="41DBE666" w14:textId="77777777" w:rsidR="0023124A" w:rsidRPr="0023124A" w:rsidRDefault="0023124A" w:rsidP="0023124A">
      <w:pPr>
        <w:numPr>
          <w:ilvl w:val="0"/>
          <w:numId w:val="4"/>
        </w:numPr>
        <w:spacing w:after="0" w:line="276" w:lineRule="auto"/>
        <w:contextualSpacing/>
        <w:rPr>
          <w:rFonts w:ascii="Trebuchet MS" w:eastAsia="Calibri" w:hAnsi="Trebuchet MS" w:cs="Times New Roman"/>
          <w:iCs/>
          <w:noProof/>
          <w:vanish/>
          <w:shd w:val="clear" w:color="auto" w:fill="FFFFFF"/>
          <w:lang w:eastAsia="en-GB"/>
        </w:rPr>
      </w:pPr>
    </w:p>
    <w:p w14:paraId="2C229DCA" w14:textId="77777777"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b/>
          <w:iCs/>
          <w:noProof/>
          <w:shd w:val="clear" w:color="auto" w:fill="FFFFFF"/>
          <w:lang w:eastAsia="en-GB"/>
        </w:rPr>
      </w:pPr>
      <w:r w:rsidRPr="0023124A">
        <w:rPr>
          <w:rFonts w:ascii="Trebuchet MS" w:eastAsia="Calibri" w:hAnsi="Trebuchet MS" w:cs="Times New Roman"/>
          <w:b/>
          <w:iCs/>
          <w:noProof/>
          <w:shd w:val="clear" w:color="auto" w:fill="FFFFFF"/>
          <w:lang w:eastAsia="en-GB"/>
        </w:rPr>
        <w:t>Quality</w:t>
      </w:r>
      <w:r w:rsidRPr="0023124A">
        <w:rPr>
          <w:rFonts w:ascii="Trebuchet MS" w:eastAsia="Calibri" w:hAnsi="Trebuchet MS" w:cs="Times New Roman"/>
          <w:b/>
          <w:iCs/>
          <w:noProof/>
          <w:shd w:val="clear" w:color="auto" w:fill="FFFFFF"/>
          <w:lang w:eastAsia="en-GB"/>
        </w:rPr>
        <w:tab/>
        <w:t>60%</w:t>
      </w:r>
    </w:p>
    <w:p w14:paraId="470C13D7" w14:textId="77777777" w:rsidR="0023124A" w:rsidRPr="0023124A" w:rsidRDefault="0023124A" w:rsidP="0023124A">
      <w:pPr>
        <w:spacing w:after="100" w:afterAutospacing="1" w:line="240" w:lineRule="auto"/>
        <w:ind w:left="720"/>
        <w:rPr>
          <w:rFonts w:ascii="Trebuchet MS" w:eastAsia="Times New Roman" w:hAnsi="Trebuchet MS" w:cs="Times New Roman"/>
          <w:noProof/>
          <w:sz w:val="24"/>
          <w:szCs w:val="20"/>
          <w:shd w:val="clear" w:color="auto" w:fill="FFFFFF"/>
        </w:rPr>
      </w:pPr>
      <w:r w:rsidRPr="0023124A">
        <w:rPr>
          <w:rFonts w:ascii="Trebuchet MS" w:eastAsia="Times New Roman" w:hAnsi="Trebuchet MS" w:cs="Times New Roman"/>
          <w:noProof/>
          <w:sz w:val="24"/>
          <w:szCs w:val="20"/>
          <w:shd w:val="clear" w:color="auto" w:fill="FFFFFF"/>
        </w:rPr>
        <w:t>(Technical Questionnaire)</w:t>
      </w:r>
    </w:p>
    <w:p w14:paraId="3562078E" w14:textId="34D7F28C"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b/>
          <w:iCs/>
          <w:noProof/>
          <w:shd w:val="clear" w:color="auto" w:fill="FFFFFF"/>
          <w:lang w:eastAsia="en-GB"/>
        </w:rPr>
      </w:pPr>
      <w:r w:rsidRPr="0023124A">
        <w:rPr>
          <w:rFonts w:ascii="Trebuchet MS" w:eastAsia="Calibri" w:hAnsi="Trebuchet MS" w:cs="Times New Roman"/>
          <w:b/>
          <w:iCs/>
          <w:noProof/>
          <w:shd w:val="clear" w:color="auto" w:fill="FFFFFF"/>
          <w:lang w:eastAsia="en-GB"/>
        </w:rPr>
        <w:t>Price</w:t>
      </w:r>
      <w:r w:rsidRPr="0023124A">
        <w:rPr>
          <w:rFonts w:ascii="Trebuchet MS" w:eastAsia="Calibri" w:hAnsi="Trebuchet MS" w:cs="Times New Roman"/>
          <w:b/>
          <w:iCs/>
          <w:noProof/>
          <w:shd w:val="clear" w:color="auto" w:fill="FFFFFF"/>
          <w:lang w:eastAsia="en-GB"/>
        </w:rPr>
        <w:tab/>
      </w:r>
      <w:r w:rsidRPr="0023124A">
        <w:rPr>
          <w:rFonts w:ascii="Trebuchet MS" w:eastAsia="Calibri" w:hAnsi="Trebuchet MS" w:cs="Times New Roman"/>
          <w:b/>
          <w:iCs/>
          <w:noProof/>
          <w:shd w:val="clear" w:color="auto" w:fill="FFFFFF"/>
          <w:lang w:eastAsia="en-GB"/>
        </w:rPr>
        <w:tab/>
      </w:r>
      <w:r w:rsidR="004D3F90">
        <w:rPr>
          <w:rFonts w:ascii="Trebuchet MS" w:eastAsia="Calibri" w:hAnsi="Trebuchet MS" w:cs="Times New Roman"/>
          <w:b/>
          <w:iCs/>
          <w:noProof/>
          <w:shd w:val="clear" w:color="auto" w:fill="FFFFFF"/>
          <w:lang w:eastAsia="en-GB"/>
        </w:rPr>
        <w:tab/>
      </w:r>
      <w:r w:rsidRPr="0023124A">
        <w:rPr>
          <w:rFonts w:ascii="Trebuchet MS" w:eastAsia="Calibri" w:hAnsi="Trebuchet MS" w:cs="Times New Roman"/>
          <w:b/>
          <w:iCs/>
          <w:noProof/>
          <w:shd w:val="clear" w:color="auto" w:fill="FFFFFF"/>
          <w:lang w:eastAsia="en-GB"/>
        </w:rPr>
        <w:t>40%</w:t>
      </w:r>
    </w:p>
    <w:p w14:paraId="0CC8B45F"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sz w:val="20"/>
          <w:szCs w:val="20"/>
          <w:lang w:val="en-AU"/>
        </w:rPr>
      </w:pPr>
    </w:p>
    <w:p w14:paraId="0ABC5591" w14:textId="77777777" w:rsidR="0023124A" w:rsidRPr="0023124A" w:rsidRDefault="0023124A" w:rsidP="0023124A">
      <w:pPr>
        <w:keepNext/>
        <w:spacing w:before="240" w:after="60" w:line="240" w:lineRule="auto"/>
        <w:ind w:left="360" w:hanging="360"/>
        <w:outlineLvl w:val="1"/>
        <w:rPr>
          <w:rFonts w:ascii="Trebuchet MS" w:eastAsia="Times New Roman" w:hAnsi="Trebuchet MS" w:cs="Times New Roman"/>
          <w:b/>
          <w:bCs/>
          <w:color w:val="000000"/>
          <w:kern w:val="32"/>
        </w:rPr>
      </w:pPr>
      <w:bookmarkStart w:id="14" w:name="_Toc526444406"/>
      <w:bookmarkStart w:id="15" w:name="_Toc17203993"/>
      <w:bookmarkStart w:id="16" w:name="_Toc22633700"/>
      <w:r w:rsidRPr="0023124A">
        <w:rPr>
          <w:rFonts w:ascii="Trebuchet MS" w:eastAsia="Times New Roman" w:hAnsi="Trebuchet MS" w:cs="Times New Roman"/>
          <w:b/>
          <w:bCs/>
          <w:color w:val="000000"/>
          <w:kern w:val="32"/>
        </w:rPr>
        <w:t xml:space="preserve">Evaluation </w:t>
      </w:r>
      <w:bookmarkEnd w:id="14"/>
      <w:r w:rsidRPr="0023124A">
        <w:rPr>
          <w:rFonts w:ascii="Trebuchet MS" w:eastAsia="Times New Roman" w:hAnsi="Trebuchet MS" w:cs="Times New Roman"/>
          <w:b/>
          <w:bCs/>
          <w:color w:val="000000"/>
          <w:kern w:val="32"/>
        </w:rPr>
        <w:t>Process</w:t>
      </w:r>
      <w:bookmarkEnd w:id="15"/>
      <w:bookmarkEnd w:id="16"/>
    </w:p>
    <w:p w14:paraId="762B3FDD" w14:textId="77777777" w:rsidR="0023124A" w:rsidRPr="0023124A" w:rsidRDefault="0023124A" w:rsidP="0023124A">
      <w:pPr>
        <w:spacing w:after="0" w:line="240" w:lineRule="auto"/>
        <w:rPr>
          <w:rFonts w:ascii="Trebuchet MS" w:eastAsia="Times New Roman" w:hAnsi="Trebuchet MS" w:cs="Times New Roman"/>
          <w:u w:val="single"/>
        </w:rPr>
      </w:pPr>
      <w:r w:rsidRPr="0023124A">
        <w:rPr>
          <w:rFonts w:ascii="Trebuchet MS" w:eastAsia="Times New Roman" w:hAnsi="Trebuchet MS" w:cs="Times New Roman"/>
          <w:u w:val="single"/>
        </w:rPr>
        <w:t>Part 1: Tenderer Details</w:t>
      </w:r>
    </w:p>
    <w:p w14:paraId="743DF738" w14:textId="77777777" w:rsidR="0023124A" w:rsidRPr="0023124A" w:rsidRDefault="0023124A" w:rsidP="0023124A">
      <w:pPr>
        <w:spacing w:after="0" w:line="276" w:lineRule="auto"/>
        <w:ind w:left="709" w:hanging="709"/>
        <w:rPr>
          <w:rFonts w:ascii="Trebuchet MS" w:eastAsia="Times New Roman" w:hAnsi="Trebuchet MS" w:cs="Times New Roman"/>
        </w:rPr>
      </w:pPr>
    </w:p>
    <w:p w14:paraId="08421BF4" w14:textId="77777777" w:rsidR="0023124A" w:rsidRPr="0023124A" w:rsidRDefault="0023124A" w:rsidP="0023124A">
      <w:pPr>
        <w:spacing w:after="0" w:line="276" w:lineRule="auto"/>
        <w:ind w:left="709" w:hanging="709"/>
        <w:rPr>
          <w:rFonts w:ascii="Trebuchet MS" w:eastAsia="Times New Roman" w:hAnsi="Trebuchet MS" w:cs="Times New Roman"/>
        </w:rPr>
      </w:pPr>
      <w:r w:rsidRPr="0023124A">
        <w:rPr>
          <w:rFonts w:ascii="Trebuchet MS" w:eastAsia="Times New Roman" w:hAnsi="Trebuchet MS" w:cs="Times New Roman"/>
        </w:rPr>
        <w:t>The scoring methodology that will be applied is as follows:</w:t>
      </w:r>
    </w:p>
    <w:p w14:paraId="6B3715D0" w14:textId="77777777" w:rsidR="0023124A" w:rsidRPr="0023124A" w:rsidRDefault="0023124A" w:rsidP="0023124A">
      <w:pPr>
        <w:spacing w:after="0" w:line="240" w:lineRule="auto"/>
        <w:rPr>
          <w:rFonts w:ascii="Trebuchet MS" w:eastAsia="Times New Roman" w:hAnsi="Trebuchet MS" w:cs="Times New Roman"/>
          <w:b/>
          <w:u w:val="single"/>
        </w:rPr>
      </w:pPr>
    </w:p>
    <w:p w14:paraId="3B4CB2EA" w14:textId="77777777" w:rsidR="0023124A" w:rsidRPr="0023124A" w:rsidRDefault="0023124A" w:rsidP="0023124A">
      <w:pPr>
        <w:numPr>
          <w:ilvl w:val="1"/>
          <w:numId w:val="10"/>
        </w:numPr>
        <w:spacing w:after="0" w:line="276" w:lineRule="auto"/>
        <w:contextualSpacing/>
        <w:rPr>
          <w:rFonts w:ascii="Trebuchet MS" w:eastAsia="Calibri" w:hAnsi="Trebuchet MS" w:cs="Times New Roman"/>
          <w:iCs/>
          <w:lang w:eastAsia="en-GB"/>
        </w:rPr>
      </w:pPr>
      <w:r w:rsidRPr="0023124A">
        <w:rPr>
          <w:rFonts w:ascii="Trebuchet MS" w:eastAsia="Calibri" w:hAnsi="Trebuchet MS" w:cs="Times New Roman"/>
          <w:b/>
          <w:iCs/>
          <w:lang w:eastAsia="en-GB"/>
        </w:rPr>
        <w:t>Information only</w:t>
      </w:r>
      <w:r w:rsidRPr="0023124A">
        <w:rPr>
          <w:rFonts w:ascii="Trebuchet MS" w:eastAsia="Calibri" w:hAnsi="Trebuchet MS" w:cs="Times New Roman"/>
          <w:iCs/>
          <w:lang w:eastAsia="en-GB"/>
        </w:rPr>
        <w:t xml:space="preserve"> – the information provided will not be scored, but failure to provide it may result in the ITT submission being disqualified from the tender process.</w:t>
      </w:r>
    </w:p>
    <w:p w14:paraId="087899A5" w14:textId="77777777" w:rsidR="0023124A" w:rsidRPr="0023124A" w:rsidRDefault="0023124A" w:rsidP="0055003E">
      <w:pPr>
        <w:numPr>
          <w:ilvl w:val="1"/>
          <w:numId w:val="0"/>
        </w:numPr>
        <w:spacing w:after="0" w:line="276" w:lineRule="auto"/>
        <w:ind w:left="705"/>
        <w:contextualSpacing/>
        <w:rPr>
          <w:rFonts w:ascii="Trebuchet MS" w:eastAsia="Calibri" w:hAnsi="Trebuchet MS" w:cs="Times New Roman"/>
          <w:iCs/>
          <w:lang w:eastAsia="en-GB"/>
        </w:rPr>
      </w:pPr>
      <w:r w:rsidRPr="0055003E">
        <w:rPr>
          <w:rFonts w:ascii="Trebuchet MS" w:eastAsia="Calibri" w:hAnsi="Trebuchet MS" w:cs="Times New Roman"/>
          <w:b/>
          <w:iCs/>
          <w:color w:val="FF0000"/>
          <w:lang w:eastAsia="en-GB"/>
        </w:rPr>
        <w:t xml:space="preserve">Pass/Fail </w:t>
      </w:r>
      <w:r w:rsidRPr="0023124A">
        <w:rPr>
          <w:rFonts w:ascii="Trebuchet MS" w:eastAsia="Calibri" w:hAnsi="Trebuchet MS" w:cs="Times New Roman"/>
          <w:iCs/>
          <w:lang w:eastAsia="en-GB"/>
        </w:rPr>
        <w:t>– as indicated in the invitation to tender.</w:t>
      </w:r>
    </w:p>
    <w:p w14:paraId="15AB123B" w14:textId="2A9EF64B" w:rsidR="0023124A" w:rsidRPr="0023124A" w:rsidRDefault="0023124A" w:rsidP="0023124A">
      <w:pPr>
        <w:spacing w:before="100" w:beforeAutospacing="1" w:after="100" w:afterAutospacing="1" w:line="240" w:lineRule="auto"/>
        <w:rPr>
          <w:rFonts w:ascii="Trebuchet MS" w:eastAsia="Times New Roman" w:hAnsi="Trebuchet MS" w:cs="Times New Roman"/>
          <w:b/>
          <w:noProof/>
          <w:u w:val="single"/>
          <w:shd w:val="clear" w:color="auto" w:fill="FFFFFF"/>
        </w:rPr>
      </w:pPr>
      <w:r w:rsidRPr="0023124A">
        <w:rPr>
          <w:rFonts w:ascii="Trebuchet MS" w:eastAsia="Times New Roman" w:hAnsi="Trebuchet MS" w:cs="Times New Roman"/>
          <w:noProof/>
          <w:u w:val="single"/>
          <w:shd w:val="clear" w:color="auto" w:fill="FFFFFF"/>
        </w:rPr>
        <w:t xml:space="preserve">Part 2: Quality (Technical) Questionnaire Scored – </w:t>
      </w:r>
      <w:r w:rsidR="0055003E">
        <w:rPr>
          <w:rFonts w:ascii="Trebuchet MS" w:eastAsia="Times New Roman" w:hAnsi="Trebuchet MS" w:cs="Times New Roman"/>
          <w:noProof/>
          <w:u w:val="single"/>
          <w:shd w:val="clear" w:color="auto" w:fill="FFFFFF"/>
        </w:rPr>
        <w:t xml:space="preserve">Weighting total </w:t>
      </w:r>
      <w:r w:rsidRPr="0023124A">
        <w:rPr>
          <w:rFonts w:ascii="Trebuchet MS" w:eastAsia="Times New Roman" w:hAnsi="Trebuchet MS" w:cs="Times New Roman"/>
          <w:noProof/>
          <w:u w:val="single"/>
          <w:shd w:val="clear" w:color="auto" w:fill="FFFFFF"/>
        </w:rPr>
        <w:t>60%</w:t>
      </w:r>
    </w:p>
    <w:p w14:paraId="5EE71941" w14:textId="77777777" w:rsidR="0023124A" w:rsidRPr="0023124A" w:rsidRDefault="0023124A" w:rsidP="0023124A">
      <w:pPr>
        <w:numPr>
          <w:ilvl w:val="1"/>
          <w:numId w:val="11"/>
        </w:numPr>
        <w:spacing w:after="0" w:line="276" w:lineRule="auto"/>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The following scoring mechanism will be used to score each question in this section:</w:t>
      </w:r>
    </w:p>
    <w:p w14:paraId="62C0B8D0"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0"/>
        <w:gridCol w:w="8337"/>
      </w:tblGrid>
      <w:tr w:rsidR="0023124A" w:rsidRPr="0023124A" w14:paraId="205BD7EA" w14:textId="77777777" w:rsidTr="009843F9">
        <w:trPr>
          <w:cantSplit/>
          <w:jc w:val="center"/>
        </w:trPr>
        <w:tc>
          <w:tcPr>
            <w:tcW w:w="9067" w:type="dxa"/>
            <w:gridSpan w:val="2"/>
            <w:shd w:val="clear" w:color="auto" w:fill="E0E0E0"/>
            <w:vAlign w:val="center"/>
          </w:tcPr>
          <w:p w14:paraId="167EFA7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sz w:val="20"/>
                <w:szCs w:val="20"/>
              </w:rPr>
            </w:pPr>
            <w:r w:rsidRPr="0023124A">
              <w:rPr>
                <w:rFonts w:ascii="Trebuchet MS" w:eastAsia="Times New Roman" w:hAnsi="Trebuchet MS" w:cs="Arial"/>
                <w:b/>
                <w:sz w:val="20"/>
                <w:szCs w:val="20"/>
              </w:rPr>
              <w:t>Using a 0 – 5 scoring system:</w:t>
            </w:r>
          </w:p>
        </w:tc>
      </w:tr>
      <w:tr w:rsidR="0023124A" w:rsidRPr="0023124A" w14:paraId="3965F90F" w14:textId="77777777" w:rsidTr="009843F9">
        <w:trPr>
          <w:cantSplit/>
          <w:jc w:val="center"/>
        </w:trPr>
        <w:tc>
          <w:tcPr>
            <w:tcW w:w="730" w:type="dxa"/>
            <w:shd w:val="clear" w:color="auto" w:fill="E0E0E0"/>
            <w:vAlign w:val="center"/>
          </w:tcPr>
          <w:p w14:paraId="7E76EB52"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sz w:val="20"/>
                <w:szCs w:val="20"/>
              </w:rPr>
            </w:pPr>
            <w:r w:rsidRPr="0023124A">
              <w:rPr>
                <w:rFonts w:ascii="Trebuchet MS" w:eastAsia="Times New Roman" w:hAnsi="Trebuchet MS" w:cs="Arial"/>
                <w:b/>
                <w:sz w:val="20"/>
                <w:szCs w:val="20"/>
              </w:rPr>
              <w:t>0</w:t>
            </w:r>
          </w:p>
        </w:tc>
        <w:tc>
          <w:tcPr>
            <w:tcW w:w="8337" w:type="dxa"/>
            <w:vAlign w:val="center"/>
          </w:tcPr>
          <w:p w14:paraId="332E9549"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Unacceptable Response</w:t>
            </w:r>
          </w:p>
          <w:p w14:paraId="1D21EBF6"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No information provided, or response does not address the requirement.</w:t>
            </w:r>
          </w:p>
        </w:tc>
      </w:tr>
      <w:tr w:rsidR="0023124A" w:rsidRPr="0023124A" w14:paraId="5654806D" w14:textId="77777777" w:rsidTr="009843F9">
        <w:trPr>
          <w:cantSplit/>
          <w:jc w:val="center"/>
        </w:trPr>
        <w:tc>
          <w:tcPr>
            <w:tcW w:w="730" w:type="dxa"/>
            <w:shd w:val="clear" w:color="auto" w:fill="E0E0E0"/>
            <w:vAlign w:val="center"/>
          </w:tcPr>
          <w:p w14:paraId="1810933C"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sz w:val="20"/>
                <w:szCs w:val="20"/>
              </w:rPr>
            </w:pPr>
            <w:r w:rsidRPr="0023124A">
              <w:rPr>
                <w:rFonts w:ascii="Trebuchet MS" w:eastAsia="Times New Roman" w:hAnsi="Trebuchet MS" w:cs="Arial"/>
                <w:b/>
                <w:sz w:val="20"/>
                <w:szCs w:val="20"/>
              </w:rPr>
              <w:t>1</w:t>
            </w:r>
          </w:p>
        </w:tc>
        <w:tc>
          <w:tcPr>
            <w:tcW w:w="8337" w:type="dxa"/>
            <w:vAlign w:val="center"/>
          </w:tcPr>
          <w:p w14:paraId="4EED3605"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Poor response</w:t>
            </w:r>
          </w:p>
          <w:p w14:paraId="7D3E33C1"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The response contains material omissions and / or is supported by limited evidence / examples. Concerns that the organisation does not have the potential to deliver / that they have failed to meet a reasonable standard.</w:t>
            </w:r>
          </w:p>
        </w:tc>
      </w:tr>
      <w:tr w:rsidR="0023124A" w:rsidRPr="0023124A" w14:paraId="4ED7FBCF" w14:textId="77777777" w:rsidTr="009843F9">
        <w:trPr>
          <w:cantSplit/>
          <w:jc w:val="center"/>
        </w:trPr>
        <w:tc>
          <w:tcPr>
            <w:tcW w:w="730" w:type="dxa"/>
            <w:shd w:val="clear" w:color="auto" w:fill="E0E0E0"/>
            <w:vAlign w:val="center"/>
          </w:tcPr>
          <w:p w14:paraId="02CFC59F"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sz w:val="20"/>
                <w:szCs w:val="20"/>
              </w:rPr>
            </w:pPr>
            <w:r w:rsidRPr="0023124A">
              <w:rPr>
                <w:rFonts w:ascii="Trebuchet MS" w:eastAsia="Times New Roman" w:hAnsi="Trebuchet MS" w:cs="Arial"/>
                <w:b/>
                <w:sz w:val="20"/>
                <w:szCs w:val="20"/>
              </w:rPr>
              <w:t>2</w:t>
            </w:r>
          </w:p>
        </w:tc>
        <w:tc>
          <w:tcPr>
            <w:tcW w:w="8337" w:type="dxa"/>
            <w:vAlign w:val="center"/>
          </w:tcPr>
          <w:p w14:paraId="77DD0713"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Fair response</w:t>
            </w:r>
          </w:p>
          <w:p w14:paraId="75656B72" w14:textId="77777777" w:rsidR="0023124A" w:rsidRPr="0023124A" w:rsidRDefault="0023124A" w:rsidP="0055003E">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There is adequate detail / supporting examples giving a reasonable level of confidence in the Tenderer’s experience and ability. The Tenderer appears to have the potential to deliver as required / has met a reasonable standard and there are only minor concerns about the Tenderer’s experience</w:t>
            </w:r>
          </w:p>
        </w:tc>
      </w:tr>
      <w:tr w:rsidR="0023124A" w:rsidRPr="0023124A" w14:paraId="146BA952" w14:textId="77777777" w:rsidTr="009843F9">
        <w:trPr>
          <w:cantSplit/>
          <w:jc w:val="center"/>
        </w:trPr>
        <w:tc>
          <w:tcPr>
            <w:tcW w:w="730" w:type="dxa"/>
            <w:shd w:val="clear" w:color="auto" w:fill="E0E0E0"/>
            <w:vAlign w:val="center"/>
          </w:tcPr>
          <w:p w14:paraId="4EE416B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3</w:t>
            </w:r>
          </w:p>
        </w:tc>
        <w:tc>
          <w:tcPr>
            <w:tcW w:w="8337" w:type="dxa"/>
            <w:vAlign w:val="center"/>
          </w:tcPr>
          <w:p w14:paraId="1F48D84E"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Good Response</w:t>
            </w:r>
          </w:p>
          <w:p w14:paraId="489EF00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The level of detail / supporting examples gives a high level of confidence in the Tenderer’s experience and ability. The Tenderer clearly has the potential to deliver and / or has clearly met an acceptable standard.</w:t>
            </w:r>
          </w:p>
        </w:tc>
      </w:tr>
      <w:tr w:rsidR="0023124A" w:rsidRPr="0023124A" w14:paraId="5514D0C5" w14:textId="77777777" w:rsidTr="009843F9">
        <w:trPr>
          <w:cantSplit/>
          <w:jc w:val="center"/>
        </w:trPr>
        <w:tc>
          <w:tcPr>
            <w:tcW w:w="730" w:type="dxa"/>
            <w:shd w:val="clear" w:color="auto" w:fill="E0E0E0"/>
            <w:vAlign w:val="center"/>
          </w:tcPr>
          <w:p w14:paraId="014B61A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lastRenderedPageBreak/>
              <w:t>4</w:t>
            </w:r>
          </w:p>
        </w:tc>
        <w:tc>
          <w:tcPr>
            <w:tcW w:w="8337" w:type="dxa"/>
            <w:vAlign w:val="center"/>
          </w:tcPr>
          <w:p w14:paraId="43EE9D69"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Excellent Response</w:t>
            </w:r>
          </w:p>
          <w:p w14:paraId="34199924"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A comprehensive well evidenced submission, clearly demonstrating expertise and knowledge incorporating some value-added benefits attributes &amp; other points of innovation. The bid is deemed to offer little risk and fully captures the understanding of the steps involved to deliver aspects of the service which can be related to the question posed, giving a high level of confidence in the Tenderer’s experience and ability.</w:t>
            </w:r>
          </w:p>
        </w:tc>
      </w:tr>
      <w:tr w:rsidR="0023124A" w:rsidRPr="0023124A" w14:paraId="5C15890E" w14:textId="77777777" w:rsidTr="009843F9">
        <w:trPr>
          <w:cantSplit/>
          <w:jc w:val="center"/>
        </w:trPr>
        <w:tc>
          <w:tcPr>
            <w:tcW w:w="730" w:type="dxa"/>
            <w:shd w:val="clear" w:color="auto" w:fill="E0E0E0"/>
            <w:vAlign w:val="center"/>
          </w:tcPr>
          <w:p w14:paraId="1A99F57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5</w:t>
            </w:r>
          </w:p>
        </w:tc>
        <w:tc>
          <w:tcPr>
            <w:tcW w:w="8337" w:type="dxa"/>
            <w:vAlign w:val="center"/>
          </w:tcPr>
          <w:p w14:paraId="1F6B0FF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Exceptional Response</w:t>
            </w:r>
          </w:p>
          <w:p w14:paraId="6950CEAC"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A comprehensive and exceptionally evidenced submission that substantially exceeds the expectations of the requirement and offers significant additional benefits. Submission clearly demonstrates exceptional expertise and knowledge incorporating value added benefits/ &amp; other points of innovation. The bid is deemed to offer well identified risks and a mitigation of these put forward and fully captures the understanding of the steps involved to deliver all the aspects of the service and is directly relatable to the question posed, giving an exceptionally high level of confidence in the Tenderer’s experience and ability.</w:t>
            </w:r>
          </w:p>
        </w:tc>
      </w:tr>
    </w:tbl>
    <w:p w14:paraId="4137BF7E" w14:textId="77777777" w:rsidR="0023124A" w:rsidRPr="0023124A" w:rsidRDefault="0023124A" w:rsidP="0023124A">
      <w:pPr>
        <w:spacing w:after="0" w:line="276" w:lineRule="auto"/>
        <w:ind w:left="705"/>
        <w:contextualSpacing/>
        <w:rPr>
          <w:rFonts w:ascii="Trebuchet MS" w:eastAsia="Calibri" w:hAnsi="Trebuchet MS" w:cs="Times New Roman"/>
          <w:iCs/>
          <w:noProof/>
          <w:lang w:eastAsia="en-GB"/>
        </w:rPr>
      </w:pPr>
    </w:p>
    <w:p w14:paraId="12BA23B6" w14:textId="77777777"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The following formula will be applied for each question:</w:t>
      </w:r>
    </w:p>
    <w:p w14:paraId="09F8B5EB" w14:textId="77777777" w:rsidR="0023124A" w:rsidRPr="0023124A" w:rsidRDefault="0023124A" w:rsidP="002111F0">
      <w:pPr>
        <w:spacing w:after="100" w:afterAutospacing="1" w:line="240" w:lineRule="auto"/>
        <w:rPr>
          <w:rFonts w:ascii="Trebuchet MS" w:eastAsia="Times New Roman" w:hAnsi="Trebuchet MS" w:cs="Times New Roman"/>
          <w:noProof/>
          <w:color w:val="000000" w:themeColor="text1"/>
          <w:sz w:val="24"/>
          <w:szCs w:val="20"/>
        </w:rPr>
      </w:pPr>
      <w:r w:rsidRPr="0023124A">
        <w:rPr>
          <w:rFonts w:ascii="Trebuchet MS" w:eastAsia="Times New Roman" w:hAnsi="Trebuchet MS" w:cs="Times New Roman"/>
          <w:noProof/>
          <w:color w:val="000000" w:themeColor="text1"/>
        </w:rPr>
        <w:t xml:space="preserve">Points Scored </w:t>
      </w:r>
      <w:r w:rsidRPr="0023124A">
        <w:rPr>
          <w:rFonts w:ascii="Trebuchet MS" w:eastAsia="Times New Roman" w:hAnsi="Trebuchet MS" w:cs="Times New Roman"/>
          <w:noProof/>
          <w:color w:val="000000" w:themeColor="text1"/>
          <w:u w:val="single"/>
        </w:rPr>
        <w:t>divided</w:t>
      </w:r>
      <w:r w:rsidRPr="0023124A">
        <w:rPr>
          <w:rFonts w:ascii="Trebuchet MS" w:eastAsia="Times New Roman" w:hAnsi="Trebuchet MS" w:cs="Times New Roman"/>
          <w:noProof/>
          <w:color w:val="000000" w:themeColor="text1"/>
        </w:rPr>
        <w:t xml:space="preserve"> by Points Available </w:t>
      </w:r>
      <w:r w:rsidRPr="0023124A">
        <w:rPr>
          <w:rFonts w:ascii="Trebuchet MS" w:eastAsia="Times New Roman" w:hAnsi="Trebuchet MS" w:cs="Times New Roman"/>
          <w:noProof/>
          <w:color w:val="000000" w:themeColor="text1"/>
          <w:u w:val="single"/>
        </w:rPr>
        <w:t>multiplied</w:t>
      </w:r>
      <w:r w:rsidRPr="0023124A">
        <w:rPr>
          <w:rFonts w:ascii="Trebuchet MS" w:eastAsia="Times New Roman" w:hAnsi="Trebuchet MS" w:cs="Times New Roman"/>
          <w:noProof/>
          <w:color w:val="000000" w:themeColor="text1"/>
        </w:rPr>
        <w:t xml:space="preserve"> by </w:t>
      </w:r>
      <w:r w:rsidRPr="0023124A">
        <w:rPr>
          <w:rFonts w:ascii="Trebuchet MS" w:eastAsia="Times New Roman" w:hAnsi="Trebuchet MS" w:cs="Times New Roman"/>
          <w:noProof/>
          <w:color w:val="000000" w:themeColor="text1"/>
          <w:u w:val="single"/>
        </w:rPr>
        <w:t>percentage</w:t>
      </w:r>
      <w:r w:rsidRPr="0023124A">
        <w:rPr>
          <w:rFonts w:ascii="Trebuchet MS" w:eastAsia="Times New Roman" w:hAnsi="Trebuchet MS" w:cs="Times New Roman"/>
          <w:noProof/>
          <w:color w:val="000000" w:themeColor="text1"/>
        </w:rPr>
        <w:t xml:space="preserve"> weighting</w:t>
      </w:r>
    </w:p>
    <w:p w14:paraId="25679FB6" w14:textId="77777777"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Times New Roman"/>
          <w:iCs/>
          <w:noProof/>
          <w:lang w:eastAsia="en-GB"/>
        </w:rPr>
        <w:t>The scores for each of the questions will be added to give a total Quality (technical) score.</w:t>
      </w:r>
    </w:p>
    <w:p w14:paraId="1366CA75" w14:textId="77777777"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Calibri"/>
          <w:iCs/>
          <w:noProof/>
          <w:color w:val="000000" w:themeColor="text1"/>
          <w:lang w:eastAsia="en-GB"/>
        </w:rPr>
        <w:t xml:space="preserve">Unanswered questions or sections that are left blank shall be awarded a </w:t>
      </w:r>
      <w:r w:rsidRPr="0023124A">
        <w:rPr>
          <w:rFonts w:ascii="Trebuchet MS" w:eastAsia="Calibri" w:hAnsi="Trebuchet MS" w:cs="Calibri"/>
          <w:iCs/>
          <w:noProof/>
          <w:color w:val="000000" w:themeColor="text1"/>
          <w:u w:val="single"/>
          <w:lang w:eastAsia="en-GB"/>
        </w:rPr>
        <w:t>zero</w:t>
      </w:r>
      <w:r w:rsidRPr="0023124A">
        <w:rPr>
          <w:rFonts w:ascii="Trebuchet MS" w:eastAsia="Calibri" w:hAnsi="Trebuchet MS" w:cs="Calibri"/>
          <w:iCs/>
          <w:noProof/>
          <w:color w:val="000000" w:themeColor="text1"/>
          <w:lang w:eastAsia="en-GB"/>
        </w:rPr>
        <w:t>.</w:t>
      </w:r>
    </w:p>
    <w:p w14:paraId="6971ACF7" w14:textId="77777777" w:rsidR="0023124A" w:rsidRPr="0023124A" w:rsidRDefault="0023124A" w:rsidP="0023124A">
      <w:pPr>
        <w:spacing w:after="0" w:line="276" w:lineRule="auto"/>
        <w:contextualSpacing/>
        <w:rPr>
          <w:rFonts w:ascii="Trebuchet MS" w:eastAsia="Calibri" w:hAnsi="Trebuchet MS" w:cs="Times New Roman"/>
          <w:iCs/>
          <w:noProof/>
          <w:lang w:eastAsia="en-GB"/>
        </w:rPr>
      </w:pPr>
    </w:p>
    <w:p w14:paraId="49055DFD" w14:textId="77777777" w:rsidR="0023124A" w:rsidRPr="0023124A" w:rsidRDefault="0023124A" w:rsidP="0023124A">
      <w:pPr>
        <w:numPr>
          <w:ilvl w:val="1"/>
          <w:numId w:val="0"/>
        </w:numPr>
        <w:spacing w:after="0" w:line="276" w:lineRule="auto"/>
        <w:ind w:left="705" w:hanging="705"/>
        <w:contextualSpacing/>
        <w:rPr>
          <w:rFonts w:ascii="Trebuchet MS" w:eastAsia="Calibri" w:hAnsi="Trebuchet MS" w:cs="Times New Roman"/>
          <w:iCs/>
          <w:noProof/>
          <w:lang w:eastAsia="en-GB"/>
        </w:rPr>
      </w:pPr>
      <w:r w:rsidRPr="0023124A">
        <w:rPr>
          <w:rFonts w:ascii="Trebuchet MS" w:eastAsia="Calibri" w:hAnsi="Trebuchet MS" w:cs="Calibri"/>
          <w:iCs/>
          <w:noProof/>
          <w:color w:val="000000" w:themeColor="text1"/>
          <w:lang w:eastAsia="en-GB"/>
        </w:rPr>
        <w:t>No half marks will be awarded.</w:t>
      </w:r>
    </w:p>
    <w:p w14:paraId="6DF3A014" w14:textId="77777777" w:rsidR="0023124A" w:rsidRPr="0023124A" w:rsidRDefault="0023124A" w:rsidP="0023124A">
      <w:pPr>
        <w:spacing w:before="100" w:beforeAutospacing="1" w:after="100" w:afterAutospacing="1" w:line="240" w:lineRule="auto"/>
        <w:rPr>
          <w:rFonts w:ascii="Trebuchet MS" w:eastAsia="Times New Roman" w:hAnsi="Trebuchet MS" w:cs="Times New Roman"/>
          <w:noProof/>
          <w:u w:val="single"/>
          <w:shd w:val="clear" w:color="auto" w:fill="FFFFFF"/>
        </w:rPr>
      </w:pPr>
      <w:r w:rsidRPr="0023124A">
        <w:rPr>
          <w:rFonts w:ascii="Trebuchet MS" w:eastAsia="Times New Roman" w:hAnsi="Trebuchet MS" w:cs="Times New Roman"/>
          <w:noProof/>
          <w:u w:val="single"/>
          <w:shd w:val="clear" w:color="auto" w:fill="FFFFFF"/>
        </w:rPr>
        <w:t>Part 3 – Pricing – 40%</w:t>
      </w:r>
    </w:p>
    <w:p w14:paraId="1E9C0387" w14:textId="77777777" w:rsidR="005103EA" w:rsidRDefault="0023124A" w:rsidP="005103EA">
      <w:pPr>
        <w:spacing w:after="0" w:line="240" w:lineRule="auto"/>
        <w:rPr>
          <w:rFonts w:ascii="Trebuchet MS" w:eastAsia="Times New Roman" w:hAnsi="Trebuchet MS" w:cs="Times New Roman"/>
          <w:noProof/>
          <w:shd w:val="clear" w:color="auto" w:fill="FFFFFF"/>
        </w:rPr>
      </w:pPr>
      <w:r w:rsidRPr="0023124A">
        <w:rPr>
          <w:rFonts w:ascii="Trebuchet MS" w:eastAsia="Times New Roman" w:hAnsi="Trebuchet MS" w:cs="Times New Roman"/>
        </w:rPr>
        <w:t xml:space="preserve">Please refer to the ITT for a full breakdown of the costs required. </w:t>
      </w:r>
      <w:r w:rsidRPr="0023124A">
        <w:rPr>
          <w:rFonts w:ascii="Trebuchet MS" w:eastAsia="Times New Roman" w:hAnsi="Trebuchet MS" w:cs="Times New Roman"/>
          <w:noProof/>
          <w:shd w:val="clear" w:color="auto" w:fill="FFFFFF"/>
        </w:rPr>
        <w:t xml:space="preserve">The lowest total price bid shall be awarded the full points, all other bids shall be awarded a percentage from the benchmark. E.g. (lowest price </w:t>
      </w:r>
      <w:r w:rsidRPr="0023124A">
        <w:rPr>
          <w:rFonts w:ascii="Trebuchet MS" w:eastAsia="Times New Roman" w:hAnsi="Trebuchet MS" w:cs="Times New Roman"/>
          <w:noProof/>
          <w:u w:val="single"/>
          <w:shd w:val="clear" w:color="auto" w:fill="FFFFFF"/>
        </w:rPr>
        <w:t>divided</w:t>
      </w:r>
      <w:r w:rsidRPr="0023124A">
        <w:rPr>
          <w:rFonts w:ascii="Trebuchet MS" w:eastAsia="Times New Roman" w:hAnsi="Trebuchet MS" w:cs="Times New Roman"/>
          <w:noProof/>
          <w:shd w:val="clear" w:color="auto" w:fill="FFFFFF"/>
        </w:rPr>
        <w:t xml:space="preserve"> by other bid) </w:t>
      </w:r>
      <w:r w:rsidRPr="0023124A">
        <w:rPr>
          <w:rFonts w:ascii="Trebuchet MS" w:eastAsia="Times New Roman" w:hAnsi="Trebuchet MS" w:cs="Times New Roman"/>
          <w:noProof/>
          <w:u w:val="single"/>
          <w:shd w:val="clear" w:color="auto" w:fill="FFFFFF"/>
        </w:rPr>
        <w:t>multiplied</w:t>
      </w:r>
      <w:r w:rsidRPr="0023124A">
        <w:rPr>
          <w:rFonts w:ascii="Trebuchet MS" w:eastAsia="Times New Roman" w:hAnsi="Trebuchet MS" w:cs="Times New Roman"/>
          <w:noProof/>
          <w:shd w:val="clear" w:color="auto" w:fill="FFFFFF"/>
        </w:rPr>
        <w:t xml:space="preserve"> by </w:t>
      </w:r>
      <w:r w:rsidRPr="0023124A">
        <w:rPr>
          <w:rFonts w:ascii="Trebuchet MS" w:eastAsia="Times New Roman" w:hAnsi="Trebuchet MS" w:cs="Times New Roman"/>
          <w:noProof/>
          <w:u w:val="single"/>
          <w:shd w:val="clear" w:color="auto" w:fill="FFFFFF"/>
        </w:rPr>
        <w:t>percentage</w:t>
      </w:r>
      <w:r w:rsidRPr="0023124A">
        <w:rPr>
          <w:rFonts w:ascii="Trebuchet MS" w:eastAsia="Times New Roman" w:hAnsi="Trebuchet MS" w:cs="Times New Roman"/>
          <w:noProof/>
          <w:shd w:val="clear" w:color="auto" w:fill="FFFFFF"/>
        </w:rPr>
        <w:t xml:space="preserve"> weighting</w:t>
      </w:r>
    </w:p>
    <w:p w14:paraId="3651120F" w14:textId="624009CA" w:rsidR="0023124A" w:rsidRDefault="0023124A" w:rsidP="005103EA">
      <w:pPr>
        <w:spacing w:after="0" w:line="240" w:lineRule="auto"/>
        <w:rPr>
          <w:rFonts w:ascii="Trebuchet MS" w:eastAsia="Times New Roman" w:hAnsi="Trebuchet MS" w:cs="Times New Roman"/>
          <w:noProof/>
          <w:shd w:val="clear" w:color="auto" w:fill="FFFFFF"/>
        </w:rPr>
      </w:pPr>
      <w:r w:rsidRPr="0023124A">
        <w:rPr>
          <w:rFonts w:ascii="Trebuchet MS" w:eastAsia="Times New Roman" w:hAnsi="Trebuchet MS" w:cs="Times New Roman"/>
          <w:noProof/>
          <w:shd w:val="clear" w:color="auto" w:fill="FFFFFF"/>
        </w:rPr>
        <w:t>= Score.</w:t>
      </w:r>
    </w:p>
    <w:p w14:paraId="364379F1" w14:textId="77777777" w:rsidR="005103EA" w:rsidRDefault="005103EA" w:rsidP="005103EA">
      <w:pPr>
        <w:spacing w:after="0" w:line="240" w:lineRule="auto"/>
        <w:rPr>
          <w:rFonts w:ascii="Trebuchet MS" w:eastAsia="Times New Roman" w:hAnsi="Trebuchet MS" w:cs="Times New Roman"/>
        </w:rPr>
      </w:pPr>
    </w:p>
    <w:p w14:paraId="6EBE0047" w14:textId="48DC2A40" w:rsidR="005103EA" w:rsidRPr="005103EA" w:rsidRDefault="005103EA" w:rsidP="005103EA">
      <w:pPr>
        <w:spacing w:after="0" w:line="240" w:lineRule="auto"/>
        <w:rPr>
          <w:rFonts w:ascii="Trebuchet MS" w:eastAsia="Times New Roman" w:hAnsi="Trebuchet MS" w:cs="Times New Roman"/>
          <w:b/>
          <w:bCs/>
          <w:i/>
          <w:iCs/>
        </w:rPr>
      </w:pPr>
      <w:r w:rsidRPr="005103EA">
        <w:rPr>
          <w:rFonts w:ascii="Trebuchet MS" w:eastAsia="Times New Roman" w:hAnsi="Trebuchet MS" w:cs="Times New Roman"/>
          <w:b/>
          <w:bCs/>
          <w:i/>
          <w:iCs/>
        </w:rPr>
        <w:t>Worked Example</w:t>
      </w:r>
    </w:p>
    <w:tbl>
      <w:tblPr>
        <w:tblStyle w:val="TableGrid"/>
        <w:tblW w:w="0" w:type="auto"/>
        <w:tblLook w:val="04A0" w:firstRow="1" w:lastRow="0" w:firstColumn="1" w:lastColumn="0" w:noHBand="0" w:noVBand="1"/>
      </w:tblPr>
      <w:tblGrid>
        <w:gridCol w:w="9291"/>
      </w:tblGrid>
      <w:tr w:rsidR="005103EA" w14:paraId="54FB356B" w14:textId="77777777" w:rsidTr="005103EA">
        <w:tc>
          <w:tcPr>
            <w:tcW w:w="9291" w:type="dxa"/>
          </w:tcPr>
          <w:p w14:paraId="3E8B9266" w14:textId="77777777" w:rsidR="005103EA" w:rsidRPr="005103EA" w:rsidRDefault="005103EA" w:rsidP="005103EA">
            <w:pPr>
              <w:numPr>
                <w:ilvl w:val="1"/>
                <w:numId w:val="0"/>
              </w:numPr>
              <w:spacing w:line="276" w:lineRule="auto"/>
              <w:contextualSpacing/>
              <w:rPr>
                <w:rFonts w:ascii="Trebuchet MS" w:eastAsia="Calibri" w:hAnsi="Trebuchet MS"/>
                <w:i/>
                <w:sz w:val="22"/>
                <w:szCs w:val="22"/>
              </w:rPr>
            </w:pPr>
            <w:r w:rsidRPr="005103EA">
              <w:rPr>
                <w:rFonts w:ascii="Trebuchet MS" w:eastAsia="Calibri" w:hAnsi="Trebuchet MS"/>
                <w:i/>
                <w:sz w:val="22"/>
                <w:szCs w:val="22"/>
              </w:rPr>
              <w:t>A worked example of the commercial evaluation model is provided below, using a weighting of 40% as an example.</w:t>
            </w:r>
          </w:p>
          <w:p w14:paraId="0B7C3836" w14:textId="77777777" w:rsidR="005103EA" w:rsidRPr="005103EA" w:rsidRDefault="005103EA" w:rsidP="005103EA">
            <w:pPr>
              <w:spacing w:line="276" w:lineRule="auto"/>
              <w:contextualSpacing/>
              <w:rPr>
                <w:rFonts w:ascii="Trebuchet MS" w:eastAsia="Calibri" w:hAnsi="Trebuchet MS"/>
                <w:i/>
                <w:sz w:val="22"/>
                <w:szCs w:val="22"/>
              </w:rPr>
            </w:pPr>
          </w:p>
          <w:p w14:paraId="37852B56" w14:textId="77777777" w:rsidR="005103EA" w:rsidRPr="005103EA" w:rsidRDefault="005103EA" w:rsidP="005103EA">
            <w:pPr>
              <w:spacing w:line="276" w:lineRule="auto"/>
              <w:contextualSpacing/>
              <w:rPr>
                <w:rFonts w:ascii="Trebuchet MS" w:eastAsia="Calibri" w:hAnsi="Trebuchet MS"/>
                <w:i/>
                <w:sz w:val="22"/>
                <w:szCs w:val="22"/>
              </w:rPr>
            </w:pPr>
            <w:r w:rsidRPr="005103EA">
              <w:rPr>
                <w:rFonts w:ascii="Trebuchet MS" w:eastAsia="Calibri" w:hAnsi="Trebuchet MS"/>
                <w:i/>
                <w:sz w:val="22"/>
                <w:szCs w:val="22"/>
              </w:rPr>
              <w:t>Score = lowest total cost/tenderer’s total cost x 40 (maximum available marks)</w:t>
            </w:r>
          </w:p>
          <w:p w14:paraId="0ADC532B" w14:textId="77777777" w:rsidR="005103EA" w:rsidRPr="005103EA" w:rsidRDefault="005103EA" w:rsidP="005103EA">
            <w:pPr>
              <w:spacing w:line="276" w:lineRule="auto"/>
              <w:contextualSpacing/>
              <w:rPr>
                <w:rFonts w:ascii="Trebuchet MS" w:eastAsia="Calibri" w:hAnsi="Trebuchet MS"/>
                <w:i/>
                <w:sz w:val="22"/>
                <w:szCs w:val="22"/>
              </w:rPr>
            </w:pPr>
            <w:r w:rsidRPr="005103EA">
              <w:rPr>
                <w:rFonts w:ascii="Trebuchet MS" w:eastAsia="Calibri" w:hAnsi="Trebuchet MS"/>
                <w:i/>
                <w:sz w:val="22"/>
                <w:szCs w:val="22"/>
              </w:rPr>
              <w:t xml:space="preserve">(lowest total cost </w:t>
            </w:r>
            <w:r w:rsidRPr="005103EA">
              <w:rPr>
                <w:rFonts w:ascii="Trebuchet MS" w:eastAsia="Calibri" w:hAnsi="Trebuchet MS"/>
                <w:i/>
                <w:sz w:val="22"/>
                <w:szCs w:val="22"/>
                <w:u w:val="single"/>
              </w:rPr>
              <w:t>divided</w:t>
            </w:r>
            <w:r w:rsidRPr="005103EA">
              <w:rPr>
                <w:rFonts w:ascii="Trebuchet MS" w:eastAsia="Calibri" w:hAnsi="Trebuchet MS"/>
                <w:i/>
                <w:sz w:val="22"/>
                <w:szCs w:val="22"/>
              </w:rPr>
              <w:t xml:space="preserve"> by tenderer’s total cost </w:t>
            </w:r>
            <w:r w:rsidRPr="005103EA">
              <w:rPr>
                <w:rFonts w:ascii="Trebuchet MS" w:eastAsia="Calibri" w:hAnsi="Trebuchet MS"/>
                <w:i/>
                <w:sz w:val="22"/>
                <w:szCs w:val="22"/>
                <w:u w:val="single"/>
              </w:rPr>
              <w:t>multiplied</w:t>
            </w:r>
            <w:r w:rsidRPr="005103EA">
              <w:rPr>
                <w:rFonts w:ascii="Trebuchet MS" w:eastAsia="Calibri" w:hAnsi="Trebuchet MS"/>
                <w:i/>
                <w:sz w:val="22"/>
                <w:szCs w:val="22"/>
              </w:rPr>
              <w:t xml:space="preserve"> by 40 (maximum available marks))</w:t>
            </w:r>
          </w:p>
          <w:p w14:paraId="416F52B1" w14:textId="77777777" w:rsidR="005103EA" w:rsidRPr="005103EA" w:rsidRDefault="005103EA" w:rsidP="005103EA">
            <w:pPr>
              <w:spacing w:line="276" w:lineRule="auto"/>
              <w:contextualSpacing/>
              <w:rPr>
                <w:rFonts w:ascii="Trebuchet MS" w:eastAsia="Calibri" w:hAnsi="Trebuchet MS"/>
                <w:i/>
                <w:sz w:val="22"/>
                <w:szCs w:val="22"/>
              </w:rPr>
            </w:pPr>
          </w:p>
          <w:p w14:paraId="66C4215F" w14:textId="77777777" w:rsidR="005103EA" w:rsidRPr="005103EA" w:rsidRDefault="005103EA" w:rsidP="005103EA">
            <w:pPr>
              <w:spacing w:line="276" w:lineRule="auto"/>
              <w:contextualSpacing/>
              <w:rPr>
                <w:rFonts w:ascii="Trebuchet MS" w:eastAsia="Calibri" w:hAnsi="Trebuchet MS"/>
                <w:i/>
                <w:sz w:val="22"/>
                <w:szCs w:val="22"/>
              </w:rPr>
            </w:pPr>
            <w:r w:rsidRPr="005103EA">
              <w:rPr>
                <w:rFonts w:ascii="Trebuchet MS" w:eastAsia="Calibri" w:hAnsi="Trebuchet MS"/>
                <w:i/>
                <w:sz w:val="22"/>
                <w:szCs w:val="22"/>
              </w:rPr>
              <w:t>If three responses are received and Tenderer A has quoted £3,000 as their total price,</w:t>
            </w:r>
          </w:p>
          <w:p w14:paraId="0D4127E2"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Tenderer B has quoted £5,000 and Tenderer C has quoted £6,000 then the calculation would be as follows:</w:t>
            </w:r>
          </w:p>
          <w:p w14:paraId="17A3D1EF" w14:textId="77777777" w:rsidR="005103EA" w:rsidRPr="005103EA" w:rsidRDefault="005103EA" w:rsidP="005103EA">
            <w:pPr>
              <w:contextualSpacing/>
              <w:rPr>
                <w:rFonts w:ascii="Trebuchet MS" w:eastAsia="Calibri" w:hAnsi="Trebuchet MS"/>
                <w:i/>
                <w:sz w:val="22"/>
                <w:szCs w:val="22"/>
              </w:rPr>
            </w:pPr>
          </w:p>
          <w:p w14:paraId="02B98695"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Tenderer A Score equals</w:t>
            </w:r>
          </w:p>
          <w:p w14:paraId="226CC3EB"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3000 divided by 3000 multiplied by 40 (maximum available marks) = 40</w:t>
            </w:r>
          </w:p>
          <w:p w14:paraId="41A4D448" w14:textId="77777777" w:rsidR="005103EA" w:rsidRPr="005103EA" w:rsidRDefault="005103EA" w:rsidP="005103EA">
            <w:pPr>
              <w:contextualSpacing/>
              <w:rPr>
                <w:rFonts w:ascii="Trebuchet MS" w:eastAsia="Calibri" w:hAnsi="Trebuchet MS"/>
                <w:i/>
                <w:sz w:val="22"/>
                <w:szCs w:val="22"/>
              </w:rPr>
            </w:pPr>
          </w:p>
          <w:p w14:paraId="6B70AAB1"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Tenderer B Score equals</w:t>
            </w:r>
          </w:p>
          <w:p w14:paraId="5C512EA7"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3000 divided by 5000 multiplied by 40 (maximum available marks) = 24</w:t>
            </w:r>
          </w:p>
          <w:p w14:paraId="31779B4E" w14:textId="77777777" w:rsidR="005103EA" w:rsidRPr="005103EA" w:rsidRDefault="005103EA" w:rsidP="005103EA">
            <w:pPr>
              <w:contextualSpacing/>
              <w:rPr>
                <w:rFonts w:ascii="Trebuchet MS" w:eastAsia="Calibri" w:hAnsi="Trebuchet MS"/>
                <w:i/>
                <w:sz w:val="22"/>
                <w:szCs w:val="22"/>
              </w:rPr>
            </w:pPr>
          </w:p>
          <w:p w14:paraId="548DC29F" w14:textId="77777777" w:rsidR="005103EA" w:rsidRPr="005103EA" w:rsidRDefault="005103EA" w:rsidP="005103EA">
            <w:pPr>
              <w:contextualSpacing/>
              <w:rPr>
                <w:rFonts w:ascii="Trebuchet MS" w:eastAsia="Calibri" w:hAnsi="Trebuchet MS"/>
                <w:i/>
                <w:sz w:val="22"/>
                <w:szCs w:val="22"/>
              </w:rPr>
            </w:pPr>
            <w:r w:rsidRPr="005103EA">
              <w:rPr>
                <w:rFonts w:ascii="Trebuchet MS" w:eastAsia="Calibri" w:hAnsi="Trebuchet MS"/>
                <w:i/>
                <w:sz w:val="22"/>
                <w:szCs w:val="22"/>
              </w:rPr>
              <w:t>Tenderer C Score equals</w:t>
            </w:r>
          </w:p>
          <w:p w14:paraId="7B2EFF0B" w14:textId="78E91A1B" w:rsidR="005103EA" w:rsidRDefault="005103EA" w:rsidP="005103EA">
            <w:pPr>
              <w:contextualSpacing/>
              <w:rPr>
                <w:rFonts w:ascii="Trebuchet MS" w:hAnsi="Trebuchet MS"/>
              </w:rPr>
            </w:pPr>
            <w:r w:rsidRPr="005103EA">
              <w:rPr>
                <w:rFonts w:ascii="Trebuchet MS" w:eastAsia="Calibri" w:hAnsi="Trebuchet MS"/>
                <w:i/>
                <w:sz w:val="22"/>
                <w:szCs w:val="22"/>
              </w:rPr>
              <w:t>3000 divided by 6000 multiplied by 40 (maximum available marks) = 20</w:t>
            </w:r>
          </w:p>
        </w:tc>
      </w:tr>
    </w:tbl>
    <w:p w14:paraId="2354C758" w14:textId="77777777" w:rsidR="005103EA" w:rsidRDefault="005103EA" w:rsidP="005103EA">
      <w:pPr>
        <w:spacing w:after="0" w:line="240" w:lineRule="auto"/>
        <w:rPr>
          <w:rFonts w:ascii="Trebuchet MS" w:eastAsia="Times New Roman" w:hAnsi="Trebuchet MS" w:cs="Times New Roman"/>
        </w:rPr>
      </w:pPr>
    </w:p>
    <w:p w14:paraId="6BC3C2A1" w14:textId="1CE655A9" w:rsidR="005103EA" w:rsidRDefault="005103EA">
      <w:pPr>
        <w:rPr>
          <w:rFonts w:ascii="Trebuchet MS" w:eastAsia="Times New Roman" w:hAnsi="Trebuchet MS" w:cs="Times New Roman"/>
        </w:rPr>
      </w:pPr>
      <w:r>
        <w:rPr>
          <w:rFonts w:ascii="Trebuchet MS" w:eastAsia="Times New Roman" w:hAnsi="Trebuchet MS" w:cs="Times New Roman"/>
        </w:rPr>
        <w:br w:type="page"/>
      </w:r>
    </w:p>
    <w:p w14:paraId="3766ABBA" w14:textId="77777777" w:rsidR="0023124A" w:rsidRPr="0023124A" w:rsidRDefault="0023124A" w:rsidP="0023124A">
      <w:pPr>
        <w:spacing w:after="0" w:line="276" w:lineRule="auto"/>
        <w:contextualSpacing/>
        <w:rPr>
          <w:rFonts w:ascii="Trebuchet MS" w:eastAsia="Calibri" w:hAnsi="Trebuchet MS" w:cs="Times New Roman"/>
          <w:iCs/>
          <w:u w:val="single"/>
          <w:lang w:eastAsia="en-GB"/>
        </w:rPr>
      </w:pPr>
    </w:p>
    <w:p w14:paraId="78D6BEC8" w14:textId="77777777" w:rsidR="0023124A" w:rsidRPr="0023124A" w:rsidRDefault="0023124A" w:rsidP="0023124A">
      <w:pPr>
        <w:keepNext/>
        <w:tabs>
          <w:tab w:val="left" w:pos="851"/>
        </w:tabs>
        <w:adjustRightInd w:val="0"/>
        <w:spacing w:after="120" w:line="240" w:lineRule="auto"/>
        <w:outlineLvl w:val="0"/>
        <w:rPr>
          <w:rFonts w:ascii="Trebuchet MS" w:eastAsia="Times New Roman" w:hAnsi="Trebuchet MS" w:cs="Arial"/>
          <w:b/>
          <w:bCs/>
          <w:color w:val="000000"/>
          <w:kern w:val="32"/>
          <w:u w:val="single"/>
        </w:rPr>
      </w:pPr>
      <w:bookmarkStart w:id="17" w:name="_Ref372797423"/>
      <w:bookmarkStart w:id="18" w:name="_Toc482625073"/>
      <w:bookmarkStart w:id="19" w:name="_Toc526444413"/>
      <w:r w:rsidRPr="0023124A">
        <w:rPr>
          <w:rFonts w:ascii="Trebuchet MS" w:eastAsia="Times New Roman" w:hAnsi="Trebuchet MS" w:cs="Arial"/>
          <w:b/>
          <w:bCs/>
          <w:color w:val="000000"/>
          <w:kern w:val="32"/>
          <w:u w:val="single"/>
        </w:rPr>
        <w:t xml:space="preserve">Decision to </w:t>
      </w:r>
      <w:bookmarkEnd w:id="17"/>
      <w:bookmarkEnd w:id="18"/>
      <w:r w:rsidRPr="0023124A">
        <w:rPr>
          <w:rFonts w:ascii="Trebuchet MS" w:eastAsia="Times New Roman" w:hAnsi="Trebuchet MS" w:cs="Arial"/>
          <w:b/>
          <w:bCs/>
          <w:color w:val="000000"/>
          <w:kern w:val="32"/>
          <w:u w:val="single"/>
        </w:rPr>
        <w:t>award</w:t>
      </w:r>
    </w:p>
    <w:p w14:paraId="6161F20B" w14:textId="77777777" w:rsidR="0023124A" w:rsidRPr="0023124A" w:rsidRDefault="0023124A" w:rsidP="0023124A">
      <w:pPr>
        <w:tabs>
          <w:tab w:val="left" w:pos="851"/>
        </w:tabs>
        <w:adjustRightInd w:val="0"/>
        <w:spacing w:after="0" w:line="240" w:lineRule="auto"/>
        <w:outlineLvl w:val="1"/>
        <w:rPr>
          <w:rFonts w:ascii="Trebuchet MS" w:eastAsia="Times New Roman" w:hAnsi="Trebuchet MS" w:cs="Arial"/>
          <w:color w:val="000000"/>
          <w:kern w:val="32"/>
        </w:rPr>
      </w:pPr>
      <w:r w:rsidRPr="0023124A">
        <w:rPr>
          <w:rFonts w:ascii="Trebuchet MS" w:eastAsia="Times New Roman" w:hAnsi="Trebuchet MS" w:cs="Arial"/>
          <w:color w:val="000000"/>
          <w:kern w:val="32"/>
        </w:rPr>
        <w:t xml:space="preserve">Following evaluation of </w:t>
      </w:r>
      <w:r w:rsidRPr="0023124A">
        <w:rPr>
          <w:rFonts w:ascii="Trebuchet MS" w:eastAsia="Times New Roman" w:hAnsi="Trebuchet MS" w:cs="Arial"/>
          <w:color w:val="000000"/>
          <w:kern w:val="32"/>
          <w:lang w:val="en-US"/>
        </w:rPr>
        <w:t xml:space="preserve">tenders </w:t>
      </w:r>
      <w:r w:rsidRPr="0023124A">
        <w:rPr>
          <w:rFonts w:ascii="Trebuchet MS" w:eastAsia="Times New Roman" w:hAnsi="Trebuchet MS" w:cs="Arial"/>
          <w:color w:val="000000"/>
          <w:kern w:val="32"/>
        </w:rPr>
        <w:t>in accordance with the evaluation process set out in this ITT, the tenderer which offers the best value for money tender may be awarded a Contract.</w:t>
      </w:r>
    </w:p>
    <w:p w14:paraId="058F85B6" w14:textId="77777777" w:rsidR="0023124A" w:rsidRPr="0023124A" w:rsidRDefault="0023124A" w:rsidP="0023124A">
      <w:pPr>
        <w:autoSpaceDE w:val="0"/>
        <w:autoSpaceDN w:val="0"/>
        <w:adjustRightInd w:val="0"/>
        <w:spacing w:after="0" w:line="240" w:lineRule="auto"/>
        <w:rPr>
          <w:rFonts w:ascii="Trebuchet MS" w:eastAsia="Times New Roman" w:hAnsi="Trebuchet MS" w:cs="Arial"/>
          <w:color w:val="000000"/>
          <w:lang w:val="en-US"/>
        </w:rPr>
      </w:pPr>
      <w:r w:rsidRPr="0023124A">
        <w:rPr>
          <w:rFonts w:ascii="Trebuchet MS" w:eastAsia="Times New Roman" w:hAnsi="Trebuchet MS" w:cs="SJCSC Z+ Futura Lt BT"/>
          <w:b/>
          <w:bCs/>
          <w:noProof/>
          <w:color w:val="000000" w:themeColor="text1"/>
        </w:rPr>
        <w:t>Please note</w:t>
      </w:r>
      <w:r w:rsidRPr="0023124A">
        <w:rPr>
          <w:rFonts w:ascii="Trebuchet MS" w:eastAsia="Times New Roman" w:hAnsi="Trebuchet MS" w:cs="SJCSC Z+ Futura Lt BT"/>
          <w:noProof/>
          <w:color w:val="000000" w:themeColor="text1"/>
        </w:rPr>
        <w:t xml:space="preserve">, the successful tenderer will be checked for their Equifax Credit Score. Should a tenderer fail the credit score, the Secretariat will be entitled to commence negotiations with the second preferred tenderer subject to that tenderer having passed the Equifax Credit Score and so forth. </w:t>
      </w:r>
      <w:r w:rsidRPr="0023124A">
        <w:rPr>
          <w:rFonts w:ascii="Trebuchet MS" w:eastAsia="Times New Roman" w:hAnsi="Trebuchet MS" w:cs="Arial"/>
          <w:color w:val="000000"/>
          <w:lang w:val="en-US"/>
        </w:rPr>
        <w:t>Should the tenderer ranked first decline to accept a Contract, then it will be offered to the next ranked tenderer until it has been accepted.</w:t>
      </w:r>
    </w:p>
    <w:p w14:paraId="6E09584D" w14:textId="77777777" w:rsidR="0023124A" w:rsidRPr="0023124A" w:rsidRDefault="0023124A" w:rsidP="0023124A">
      <w:pPr>
        <w:autoSpaceDE w:val="0"/>
        <w:autoSpaceDN w:val="0"/>
        <w:adjustRightInd w:val="0"/>
        <w:spacing w:after="0" w:line="276" w:lineRule="auto"/>
        <w:rPr>
          <w:rFonts w:ascii="Trebuchet MS" w:eastAsia="Times New Roman" w:hAnsi="Trebuchet MS" w:cs="SJCSC Z+ Futura Lt BT"/>
          <w:noProof/>
          <w:color w:val="000000" w:themeColor="text1"/>
        </w:rPr>
      </w:pPr>
    </w:p>
    <w:p w14:paraId="778D8339"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Arial"/>
        </w:rPr>
        <w:t>A Contract award is subject to formal signature by both parties (including the satisfaction of any conditions precedent) providing all preconditions are met e.g. certificates, statements, and other means of proof where tenderers have up to this point relied on self-certification.</w:t>
      </w:r>
    </w:p>
    <w:p w14:paraId="0AF0084A" w14:textId="77777777" w:rsidR="0023124A" w:rsidRPr="0023124A" w:rsidRDefault="0023124A" w:rsidP="0023124A">
      <w:pPr>
        <w:spacing w:after="0" w:line="240" w:lineRule="auto"/>
        <w:rPr>
          <w:rFonts w:ascii="Trebuchet MS" w:eastAsia="Times New Roman" w:hAnsi="Trebuchet MS" w:cs="Times New Roman"/>
          <w:b/>
          <w:bCs/>
          <w:color w:val="000000"/>
          <w:kern w:val="32"/>
        </w:rPr>
      </w:pPr>
    </w:p>
    <w:p w14:paraId="357AA59F" w14:textId="77777777" w:rsidR="0023124A" w:rsidRPr="0023124A" w:rsidRDefault="0023124A" w:rsidP="0023124A">
      <w:pPr>
        <w:keepNext/>
        <w:spacing w:before="240" w:after="60" w:line="240" w:lineRule="auto"/>
        <w:outlineLvl w:val="0"/>
        <w:rPr>
          <w:rFonts w:ascii="Trebuchet MS" w:eastAsia="Times New Roman" w:hAnsi="Trebuchet MS" w:cs="Times New Roman"/>
          <w:b/>
          <w:bCs/>
          <w:color w:val="000000"/>
          <w:kern w:val="32"/>
          <w:sz w:val="32"/>
          <w:szCs w:val="32"/>
        </w:rPr>
      </w:pPr>
      <w:r w:rsidRPr="0023124A">
        <w:rPr>
          <w:rFonts w:ascii="Trebuchet MS" w:eastAsia="Times New Roman" w:hAnsi="Trebuchet MS" w:cs="Times New Roman"/>
          <w:b/>
          <w:bCs/>
          <w:color w:val="000000"/>
          <w:kern w:val="32"/>
          <w:sz w:val="32"/>
          <w:szCs w:val="32"/>
        </w:rPr>
        <w:t>6</w:t>
      </w:r>
      <w:r w:rsidRPr="0023124A">
        <w:rPr>
          <w:rFonts w:ascii="Trebuchet MS" w:eastAsia="Times New Roman" w:hAnsi="Trebuchet MS" w:cs="Times New Roman"/>
          <w:b/>
          <w:bCs/>
          <w:color w:val="000000"/>
          <w:kern w:val="32"/>
          <w:sz w:val="32"/>
          <w:szCs w:val="32"/>
        </w:rPr>
        <w:tab/>
        <w:t>SPECIFICATION of REQUIREMENTS (SoR)</w:t>
      </w:r>
    </w:p>
    <w:p w14:paraId="3D309B14" w14:textId="77777777" w:rsidR="0023124A" w:rsidRPr="0023124A" w:rsidRDefault="0023124A" w:rsidP="0023124A">
      <w:pPr>
        <w:spacing w:before="100" w:beforeAutospacing="1" w:after="100" w:afterAutospacing="1" w:line="240" w:lineRule="auto"/>
        <w:rPr>
          <w:rFonts w:ascii="Trebuchet MS" w:eastAsia="Times New Roman" w:hAnsi="Trebuchet MS" w:cs="Arial"/>
          <w:u w:val="single"/>
          <w:lang w:eastAsia="en-GB"/>
        </w:rPr>
      </w:pPr>
      <w:r w:rsidRPr="0023124A">
        <w:rPr>
          <w:rFonts w:ascii="Trebuchet MS" w:eastAsia="Times New Roman" w:hAnsi="Trebuchet MS" w:cs="Arial"/>
          <w:b/>
          <w:lang w:eastAsia="en-GB"/>
        </w:rPr>
        <w:t>Travel &amp; Expense Tool</w:t>
      </w:r>
    </w:p>
    <w:p w14:paraId="0CBA31B3" w14:textId="6323BFC0"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r w:rsidRPr="0023124A">
        <w:rPr>
          <w:rFonts w:ascii="Trebuchet MS" w:eastAsia="Times New Roman" w:hAnsi="Trebuchet MS" w:cs="Times New Roman"/>
        </w:rPr>
        <w:t xml:space="preserve">To facilitate the work of the Secretariat, staff travel to the </w:t>
      </w:r>
      <w:r w:rsidR="005252EC">
        <w:rPr>
          <w:rFonts w:ascii="Trebuchet MS" w:eastAsia="Times New Roman" w:hAnsi="Trebuchet MS" w:cs="Times New Roman"/>
        </w:rPr>
        <w:t>fifty-six</w:t>
      </w:r>
      <w:r w:rsidR="0055003E">
        <w:rPr>
          <w:rFonts w:ascii="Trebuchet MS" w:eastAsia="Times New Roman" w:hAnsi="Trebuchet MS" w:cs="Times New Roman"/>
        </w:rPr>
        <w:t xml:space="preserve"> (</w:t>
      </w:r>
      <w:r w:rsidRPr="0023124A">
        <w:rPr>
          <w:rFonts w:ascii="Trebuchet MS" w:eastAsia="Times New Roman" w:hAnsi="Trebuchet MS" w:cs="Times New Roman"/>
        </w:rPr>
        <w:t>56</w:t>
      </w:r>
      <w:r w:rsidR="0055003E">
        <w:rPr>
          <w:rFonts w:ascii="Trebuchet MS" w:eastAsia="Times New Roman" w:hAnsi="Trebuchet MS" w:cs="Times New Roman"/>
        </w:rPr>
        <w:t>)</w:t>
      </w:r>
      <w:r w:rsidRPr="0023124A">
        <w:rPr>
          <w:rFonts w:ascii="Trebuchet MS" w:eastAsia="Times New Roman" w:hAnsi="Trebuchet MS" w:cs="Times New Roman"/>
        </w:rPr>
        <w:t xml:space="preserve"> countries of the Commonwealth and beyond. To ease the administrative burden related to travel, the Secretariat requires an automated Travel &amp; Expense Tool (T&amp;E Tool) to support efficient and streamlined travel and travel expense processing.</w:t>
      </w:r>
    </w:p>
    <w:p w14:paraId="5E1154ED" w14:textId="77777777" w:rsidR="0023124A" w:rsidRPr="0023124A" w:rsidRDefault="0023124A" w:rsidP="0023124A">
      <w:pPr>
        <w:spacing w:before="100" w:beforeAutospacing="1" w:after="100" w:afterAutospacing="1" w:line="240" w:lineRule="auto"/>
        <w:rPr>
          <w:rFonts w:ascii="Trebuchet MS" w:eastAsia="Times New Roman" w:hAnsi="Trebuchet MS" w:cs="Arial"/>
          <w:lang w:eastAsia="en-GB"/>
        </w:rPr>
      </w:pPr>
      <w:r w:rsidRPr="0023124A">
        <w:rPr>
          <w:rFonts w:ascii="Trebuchet MS" w:eastAsia="Times New Roman" w:hAnsi="Trebuchet MS" w:cs="Arial"/>
          <w:lang w:eastAsia="en-GB"/>
        </w:rPr>
        <w:t>The Secretariat is planning to implement a T&amp;E Tool in order to automate and streamline the beginning to end Travel &amp; Expense (“T&amp;E”) process and achieve an improved user experience and efficiencies across the organisation.</w:t>
      </w:r>
    </w:p>
    <w:p w14:paraId="59F3EB14" w14:textId="77777777" w:rsidR="0023124A" w:rsidRPr="0023124A" w:rsidRDefault="0023124A" w:rsidP="0023124A">
      <w:pPr>
        <w:spacing w:before="100" w:beforeAutospacing="1" w:after="100" w:afterAutospacing="1" w:line="240" w:lineRule="auto"/>
        <w:rPr>
          <w:rFonts w:ascii="Trebuchet MS" w:eastAsia="Times New Roman" w:hAnsi="Trebuchet MS" w:cs="Arial"/>
          <w:lang w:eastAsia="en-GB"/>
        </w:rPr>
      </w:pPr>
      <w:r w:rsidRPr="0023124A">
        <w:rPr>
          <w:rFonts w:ascii="Trebuchet MS" w:eastAsia="Times New Roman" w:hAnsi="Trebuchet MS" w:cs="Arial"/>
          <w:lang w:eastAsia="en-GB"/>
        </w:rPr>
        <w:t>This document provides information on the current and future strategies of the T&amp;E process in order to facilitate the successful selection of a suitable T&amp;E Tool.</w:t>
      </w:r>
    </w:p>
    <w:p w14:paraId="7D8E3614" w14:textId="77777777" w:rsidR="0023124A" w:rsidRPr="0023124A" w:rsidRDefault="0023124A" w:rsidP="0023124A">
      <w:pPr>
        <w:tabs>
          <w:tab w:val="left" w:pos="3995"/>
          <w:tab w:val="left" w:pos="5477"/>
        </w:tabs>
        <w:spacing w:before="100" w:beforeAutospacing="1" w:after="100" w:afterAutospacing="1" w:line="240" w:lineRule="auto"/>
        <w:rPr>
          <w:rFonts w:ascii="Trebuchet MS" w:eastAsia="Times New Roman" w:hAnsi="Trebuchet MS" w:cs="Arial"/>
          <w:b/>
          <w:lang w:eastAsia="en-GB"/>
        </w:rPr>
      </w:pPr>
      <w:r w:rsidRPr="0023124A">
        <w:rPr>
          <w:rFonts w:ascii="Trebuchet MS" w:eastAsia="Times New Roman" w:hAnsi="Trebuchet MS" w:cs="Arial"/>
          <w:b/>
          <w:lang w:eastAsia="en-GB"/>
        </w:rPr>
        <w:t>Background</w:t>
      </w:r>
    </w:p>
    <w:p w14:paraId="53BD98F9"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Current situation:</w:t>
      </w:r>
    </w:p>
    <w:p w14:paraId="2BA25E1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p w14:paraId="0F00D687" w14:textId="77777777" w:rsidR="0023124A" w:rsidRPr="0023124A" w:rsidRDefault="0023124A" w:rsidP="00476E07">
      <w:pPr>
        <w:numPr>
          <w:ilvl w:val="0"/>
          <w:numId w:val="22"/>
        </w:numPr>
        <w:overflowPunct w:val="0"/>
        <w:autoSpaceDE w:val="0"/>
        <w:autoSpaceDN w:val="0"/>
        <w:adjustRightInd w:val="0"/>
        <w:spacing w:after="120" w:line="240" w:lineRule="auto"/>
        <w:ind w:left="357" w:hanging="357"/>
        <w:textAlignment w:val="baseline"/>
        <w:rPr>
          <w:rFonts w:ascii="Trebuchet MS" w:eastAsia="Times New Roman" w:hAnsi="Trebuchet MS" w:cs="Arial"/>
        </w:rPr>
      </w:pPr>
      <w:r w:rsidRPr="0023124A">
        <w:rPr>
          <w:rFonts w:ascii="Trebuchet MS" w:eastAsia="Times New Roman" w:hAnsi="Trebuchet MS" w:cs="Arial"/>
        </w:rPr>
        <w:t>The T&amp;E process is currently a combination of system workflow and Excel spreadsheets.</w:t>
      </w:r>
    </w:p>
    <w:p w14:paraId="2E32ACAC" w14:textId="77777777" w:rsidR="0023124A" w:rsidRPr="0023124A" w:rsidRDefault="0023124A" w:rsidP="00476E07">
      <w:pPr>
        <w:numPr>
          <w:ilvl w:val="0"/>
          <w:numId w:val="22"/>
        </w:numPr>
        <w:overflowPunct w:val="0"/>
        <w:autoSpaceDE w:val="0"/>
        <w:autoSpaceDN w:val="0"/>
        <w:adjustRightInd w:val="0"/>
        <w:spacing w:after="120" w:line="240" w:lineRule="auto"/>
        <w:ind w:left="357" w:hanging="357"/>
        <w:textAlignment w:val="baseline"/>
        <w:rPr>
          <w:rFonts w:ascii="Trebuchet MS" w:eastAsia="Times New Roman" w:hAnsi="Trebuchet MS" w:cs="Arial"/>
        </w:rPr>
      </w:pPr>
      <w:r w:rsidRPr="0023124A">
        <w:rPr>
          <w:rFonts w:ascii="Trebuchet MS" w:eastAsia="Times New Roman" w:hAnsi="Trebuchet MS" w:cs="Arial"/>
        </w:rPr>
        <w:t>The Secretariat’s finance system is CODA – Unit 4.</w:t>
      </w:r>
    </w:p>
    <w:p w14:paraId="6916FBBA" w14:textId="77777777" w:rsidR="0023124A" w:rsidRPr="0023124A" w:rsidRDefault="0023124A" w:rsidP="00476E07">
      <w:pPr>
        <w:numPr>
          <w:ilvl w:val="0"/>
          <w:numId w:val="22"/>
        </w:numPr>
        <w:overflowPunct w:val="0"/>
        <w:autoSpaceDE w:val="0"/>
        <w:autoSpaceDN w:val="0"/>
        <w:adjustRightInd w:val="0"/>
        <w:spacing w:after="120" w:line="240" w:lineRule="auto"/>
        <w:ind w:left="357" w:hanging="357"/>
        <w:textAlignment w:val="baseline"/>
        <w:rPr>
          <w:rFonts w:ascii="Trebuchet MS" w:eastAsia="Times New Roman" w:hAnsi="Trebuchet MS" w:cs="Arial"/>
        </w:rPr>
      </w:pPr>
      <w:r w:rsidRPr="0023124A">
        <w:rPr>
          <w:rFonts w:ascii="Trebuchet MS" w:eastAsia="Times New Roman" w:hAnsi="Trebuchet MS" w:cs="Arial"/>
        </w:rPr>
        <w:t>All travel bookings for air, rail and some hotels are made via travel agent services provided by FCM, the contracted travel management company (TMC).</w:t>
      </w:r>
    </w:p>
    <w:p w14:paraId="31C40615" w14:textId="77777777" w:rsidR="0023124A" w:rsidRPr="0023124A" w:rsidRDefault="0023124A" w:rsidP="00476E07">
      <w:pPr>
        <w:numPr>
          <w:ilvl w:val="0"/>
          <w:numId w:val="22"/>
        </w:numPr>
        <w:overflowPunct w:val="0"/>
        <w:autoSpaceDE w:val="0"/>
        <w:autoSpaceDN w:val="0"/>
        <w:adjustRightInd w:val="0"/>
        <w:spacing w:after="120" w:line="240" w:lineRule="auto"/>
        <w:ind w:left="357" w:hanging="357"/>
        <w:textAlignment w:val="baseline"/>
        <w:rPr>
          <w:rFonts w:ascii="Trebuchet MS" w:eastAsia="Times New Roman" w:hAnsi="Trebuchet MS" w:cs="Arial"/>
        </w:rPr>
      </w:pPr>
      <w:r w:rsidRPr="0023124A">
        <w:rPr>
          <w:rFonts w:ascii="Trebuchet MS" w:eastAsia="Times New Roman" w:hAnsi="Trebuchet MS" w:cs="Arial"/>
        </w:rPr>
        <w:t>Staff are provided with an advance for subsistence (and hotel costs where relevant) during travel using the UN Daily Subsistence Allowance (DSA) rates.</w:t>
      </w:r>
    </w:p>
    <w:p w14:paraId="482A229A" w14:textId="77777777" w:rsidR="0023124A" w:rsidRPr="0023124A" w:rsidRDefault="0023124A" w:rsidP="00476E07">
      <w:pPr>
        <w:numPr>
          <w:ilvl w:val="0"/>
          <w:numId w:val="22"/>
        </w:numPr>
        <w:overflowPunct w:val="0"/>
        <w:autoSpaceDE w:val="0"/>
        <w:autoSpaceDN w:val="0"/>
        <w:adjustRightInd w:val="0"/>
        <w:spacing w:after="120" w:line="240" w:lineRule="auto"/>
        <w:ind w:left="357" w:hanging="357"/>
        <w:textAlignment w:val="baseline"/>
        <w:rPr>
          <w:rFonts w:ascii="Trebuchet MS" w:eastAsia="Times New Roman" w:hAnsi="Trebuchet MS" w:cs="Arial"/>
        </w:rPr>
      </w:pPr>
      <w:r w:rsidRPr="0023124A">
        <w:rPr>
          <w:rFonts w:ascii="Trebuchet MS" w:eastAsia="Times New Roman" w:hAnsi="Trebuchet MS" w:cs="Arial"/>
        </w:rPr>
        <w:t>Staff may also be provided with cash advances to pay for meeting and event costs on the ground and funds are provided via pre-loaded cash cards and BACS payment.</w:t>
      </w:r>
    </w:p>
    <w:p w14:paraId="137E5905" w14:textId="77777777" w:rsidR="0023124A" w:rsidRPr="0023124A" w:rsidRDefault="0023124A" w:rsidP="00476E07">
      <w:pPr>
        <w:numPr>
          <w:ilvl w:val="0"/>
          <w:numId w:val="22"/>
        </w:numPr>
        <w:overflowPunct w:val="0"/>
        <w:autoSpaceDE w:val="0"/>
        <w:autoSpaceDN w:val="0"/>
        <w:adjustRightInd w:val="0"/>
        <w:spacing w:after="0" w:line="240" w:lineRule="auto"/>
        <w:contextualSpacing/>
        <w:textAlignment w:val="baseline"/>
        <w:rPr>
          <w:rFonts w:ascii="Trebuchet MS" w:eastAsia="Times New Roman" w:hAnsi="Trebuchet MS" w:cs="Arial"/>
        </w:rPr>
      </w:pPr>
      <w:r w:rsidRPr="0023124A">
        <w:rPr>
          <w:rFonts w:ascii="Trebuchet MS" w:eastAsia="Times New Roman" w:hAnsi="Trebuchet MS" w:cs="Arial"/>
        </w:rPr>
        <w:t>There are a small number of corporate cards utilised by staff on official mission travel.</w:t>
      </w:r>
    </w:p>
    <w:p w14:paraId="7129DDF2"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p w14:paraId="6E34718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r w:rsidRPr="0023124A">
        <w:rPr>
          <w:rFonts w:ascii="Trebuchet MS" w:eastAsia="Times New Roman" w:hAnsi="Trebuchet MS" w:cs="Times New Roman"/>
        </w:rPr>
        <w:t>The Secretariat operates a financial year from 1 July to 30 June.</w:t>
      </w:r>
    </w:p>
    <w:p w14:paraId="6CF4B93C" w14:textId="77777777" w:rsidR="0023124A" w:rsidRPr="0023124A" w:rsidRDefault="0023124A" w:rsidP="0023124A">
      <w:pPr>
        <w:spacing w:after="0" w:line="240" w:lineRule="auto"/>
        <w:rPr>
          <w:rFonts w:ascii="Trebuchet MS" w:eastAsia="Times New Roman" w:hAnsi="Trebuchet MS" w:cs="Times New Roman"/>
        </w:rPr>
      </w:pPr>
    </w:p>
    <w:p w14:paraId="0373279D"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r w:rsidRPr="0023124A">
        <w:rPr>
          <w:rFonts w:ascii="Trebuchet MS" w:eastAsia="Times New Roman" w:hAnsi="Trebuchet MS" w:cs="Times New Roman"/>
        </w:rPr>
        <w:t>Processing metrics are as follows:</w:t>
      </w:r>
    </w:p>
    <w:p w14:paraId="73C36C67"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p>
    <w:p w14:paraId="2B22985E" w14:textId="77777777" w:rsidR="0023124A" w:rsidRPr="0023124A" w:rsidRDefault="0023124A" w:rsidP="0023124A">
      <w:pPr>
        <w:overflowPunct w:val="0"/>
        <w:autoSpaceDE w:val="0"/>
        <w:autoSpaceDN w:val="0"/>
        <w:adjustRightInd w:val="0"/>
        <w:spacing w:after="0" w:line="240" w:lineRule="auto"/>
        <w:jc w:val="center"/>
        <w:textAlignment w:val="baseline"/>
        <w:rPr>
          <w:rFonts w:ascii="Trebuchet MS" w:eastAsia="Times New Roman" w:hAnsi="Trebuchet MS" w:cs="Times New Roman"/>
        </w:rPr>
      </w:pPr>
      <w:r w:rsidRPr="0023124A">
        <w:rPr>
          <w:rFonts w:ascii="Calibri" w:eastAsia="Times New Roman" w:hAnsi="Calibri" w:cs="Times New Roman"/>
          <w:noProof/>
          <w:sz w:val="24"/>
          <w:szCs w:val="20"/>
        </w:rPr>
        <w:lastRenderedPageBreak/>
        <w:drawing>
          <wp:inline distT="0" distB="0" distL="0" distR="0" wp14:anchorId="2DCDA908" wp14:editId="45DA50ED">
            <wp:extent cx="3569382" cy="2148840"/>
            <wp:effectExtent l="0" t="0" r="0" b="3810"/>
            <wp:docPr id="2085211103" name="Picture 1"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5211103" name="Picture 1" descr="A table with numbers and text&#10;&#10;Description automatically generated"/>
                    <pic:cNvPicPr/>
                  </pic:nvPicPr>
                  <pic:blipFill>
                    <a:blip r:embed="rId28"/>
                    <a:stretch>
                      <a:fillRect/>
                    </a:stretch>
                  </pic:blipFill>
                  <pic:spPr>
                    <a:xfrm>
                      <a:off x="0" y="0"/>
                      <a:ext cx="3575832" cy="2152723"/>
                    </a:xfrm>
                    <a:prstGeom prst="rect">
                      <a:avLst/>
                    </a:prstGeom>
                  </pic:spPr>
                </pic:pic>
              </a:graphicData>
            </a:graphic>
          </wp:inline>
        </w:drawing>
      </w:r>
    </w:p>
    <w:p w14:paraId="3EB8218E"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p w14:paraId="38EC1D60" w14:textId="77777777" w:rsidR="0023124A" w:rsidRPr="0023124A" w:rsidRDefault="0023124A" w:rsidP="0023124A">
      <w:pPr>
        <w:rPr>
          <w:rFonts w:ascii="Trebuchet MS" w:eastAsia="Times New Roman" w:hAnsi="Trebuchet MS" w:cs="Arial"/>
        </w:rPr>
      </w:pPr>
      <w:r w:rsidRPr="0023124A">
        <w:rPr>
          <w:rFonts w:ascii="Trebuchet MS" w:eastAsia="Times New Roman" w:hAnsi="Trebuchet MS" w:cs="Arial"/>
        </w:rPr>
        <w:t>Overview of the current procedures for T&amp;E:</w:t>
      </w:r>
    </w:p>
    <w:p w14:paraId="552FCF14" w14:textId="77777777" w:rsidR="0023124A" w:rsidRPr="0023124A" w:rsidRDefault="0023124A" w:rsidP="0023124A">
      <w:pPr>
        <w:overflowPunct w:val="0"/>
        <w:autoSpaceDE w:val="0"/>
        <w:autoSpaceDN w:val="0"/>
        <w:adjustRightInd w:val="0"/>
        <w:spacing w:after="0" w:line="240" w:lineRule="auto"/>
        <w:jc w:val="center"/>
        <w:textAlignment w:val="baseline"/>
        <w:rPr>
          <w:rFonts w:ascii="Trebuchet MS" w:eastAsia="Times New Roman" w:hAnsi="Trebuchet MS" w:cs="Arial"/>
        </w:rPr>
      </w:pPr>
      <w:r w:rsidRPr="0023124A">
        <w:rPr>
          <w:rFonts w:ascii="Calibri" w:eastAsia="Times New Roman" w:hAnsi="Calibri" w:cs="Times New Roman"/>
          <w:noProof/>
          <w:sz w:val="24"/>
          <w:szCs w:val="20"/>
        </w:rPr>
        <w:drawing>
          <wp:inline distT="0" distB="0" distL="0" distR="0" wp14:anchorId="635F76B4" wp14:editId="6059B2BA">
            <wp:extent cx="3613150" cy="3402590"/>
            <wp:effectExtent l="0" t="0" r="6350" b="7620"/>
            <wp:docPr id="2099112514" name="Picture 1" descr="A blue rectangular box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112514" name="Picture 1" descr="A blue rectangular box with white text&#10;&#10;Description automatically generated"/>
                    <pic:cNvPicPr/>
                  </pic:nvPicPr>
                  <pic:blipFill>
                    <a:blip r:embed="rId29"/>
                    <a:stretch>
                      <a:fillRect/>
                    </a:stretch>
                  </pic:blipFill>
                  <pic:spPr>
                    <a:xfrm>
                      <a:off x="0" y="0"/>
                      <a:ext cx="3619202" cy="3408289"/>
                    </a:xfrm>
                    <a:prstGeom prst="rect">
                      <a:avLst/>
                    </a:prstGeom>
                  </pic:spPr>
                </pic:pic>
              </a:graphicData>
            </a:graphic>
          </wp:inline>
        </w:drawing>
      </w:r>
    </w:p>
    <w:p w14:paraId="26281EFD"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p w14:paraId="6C3998E3" w14:textId="77777777" w:rsidR="0023124A" w:rsidRPr="0023124A" w:rsidRDefault="0023124A" w:rsidP="0023124A">
      <w:pPr>
        <w:overflowPunct w:val="0"/>
        <w:autoSpaceDE w:val="0"/>
        <w:autoSpaceDN w:val="0"/>
        <w:adjustRightInd w:val="0"/>
        <w:spacing w:after="0" w:line="240" w:lineRule="auto"/>
        <w:ind w:left="720"/>
        <w:contextualSpacing/>
        <w:textAlignment w:val="baseline"/>
        <w:rPr>
          <w:rFonts w:ascii="Trebuchet MS" w:eastAsia="Times New Roman" w:hAnsi="Trebuchet MS" w:cs="Arial"/>
        </w:rPr>
      </w:pPr>
      <w:r w:rsidRPr="0023124A">
        <w:rPr>
          <w:rFonts w:ascii="Trebuchet MS" w:eastAsia="Times New Roman" w:hAnsi="Trebuchet MS" w:cs="Arial"/>
        </w:rPr>
        <w:t>Budgets for T&amp;E are split between project-related and indirect costs, with the majority of funds being targeted toward project work.</w:t>
      </w:r>
    </w:p>
    <w:p w14:paraId="78AB3984" w14:textId="77777777" w:rsidR="0023124A" w:rsidRPr="0023124A" w:rsidRDefault="0023124A" w:rsidP="0023124A">
      <w:pPr>
        <w:overflowPunct w:val="0"/>
        <w:autoSpaceDE w:val="0"/>
        <w:autoSpaceDN w:val="0"/>
        <w:adjustRightInd w:val="0"/>
        <w:spacing w:after="0" w:line="240" w:lineRule="auto"/>
        <w:ind w:left="720"/>
        <w:contextualSpacing/>
        <w:textAlignment w:val="baseline"/>
        <w:rPr>
          <w:rFonts w:ascii="Trebuchet MS" w:eastAsia="Times New Roman" w:hAnsi="Trebuchet MS" w:cs="Arial"/>
        </w:rPr>
      </w:pPr>
    </w:p>
    <w:p w14:paraId="5BCA834C" w14:textId="77777777" w:rsidR="0023124A" w:rsidRPr="0023124A" w:rsidRDefault="0023124A" w:rsidP="00476E07">
      <w:pPr>
        <w:numPr>
          <w:ilvl w:val="0"/>
          <w:numId w:val="13"/>
        </w:numPr>
        <w:overflowPunct w:val="0"/>
        <w:autoSpaceDE w:val="0"/>
        <w:autoSpaceDN w:val="0"/>
        <w:adjustRightInd w:val="0"/>
        <w:spacing w:after="0" w:line="240" w:lineRule="auto"/>
        <w:contextualSpacing/>
        <w:textAlignment w:val="baseline"/>
        <w:rPr>
          <w:rFonts w:ascii="Trebuchet MS" w:eastAsia="Times New Roman" w:hAnsi="Trebuchet MS" w:cs="Arial"/>
        </w:rPr>
      </w:pPr>
      <w:r w:rsidRPr="0023124A">
        <w:rPr>
          <w:rFonts w:ascii="Trebuchet MS" w:eastAsia="Times New Roman" w:hAnsi="Trebuchet MS" w:cs="Arial"/>
        </w:rPr>
        <w:t>Each project is assigned a budget. Prior to committing any funds, travel and advances are budget checked against the budget held in CODA. The budget is committed and held to cover the cost of the trip.</w:t>
      </w:r>
    </w:p>
    <w:p w14:paraId="031BEEAD" w14:textId="77777777" w:rsidR="0023124A" w:rsidRPr="0023124A" w:rsidRDefault="0023124A" w:rsidP="0023124A">
      <w:pPr>
        <w:overflowPunct w:val="0"/>
        <w:autoSpaceDE w:val="0"/>
        <w:autoSpaceDN w:val="0"/>
        <w:adjustRightInd w:val="0"/>
        <w:spacing w:after="0" w:line="240" w:lineRule="auto"/>
        <w:ind w:left="1080"/>
        <w:contextualSpacing/>
        <w:textAlignment w:val="baseline"/>
        <w:rPr>
          <w:rFonts w:ascii="Trebuchet MS" w:eastAsia="Times New Roman" w:hAnsi="Trebuchet MS" w:cs="Arial"/>
        </w:rPr>
      </w:pPr>
    </w:p>
    <w:p w14:paraId="61A0242F" w14:textId="77777777" w:rsidR="0023124A" w:rsidRPr="0023124A" w:rsidRDefault="0023124A" w:rsidP="00476E07">
      <w:pPr>
        <w:numPr>
          <w:ilvl w:val="0"/>
          <w:numId w:val="13"/>
        </w:numPr>
        <w:overflowPunct w:val="0"/>
        <w:autoSpaceDE w:val="0"/>
        <w:autoSpaceDN w:val="0"/>
        <w:adjustRightInd w:val="0"/>
        <w:spacing w:after="0" w:line="240" w:lineRule="auto"/>
        <w:contextualSpacing/>
        <w:textAlignment w:val="baseline"/>
        <w:rPr>
          <w:rFonts w:ascii="Trebuchet MS" w:eastAsia="Times New Roman" w:hAnsi="Trebuchet MS" w:cs="Arial"/>
        </w:rPr>
      </w:pPr>
      <w:r w:rsidRPr="0023124A">
        <w:rPr>
          <w:rFonts w:ascii="Trebuchet MS" w:eastAsia="Times New Roman" w:hAnsi="Trebuchet MS" w:cs="Arial"/>
        </w:rPr>
        <w:t>Indirect costs are currently manually processed outside of CODA without budget checking and budget commitment.</w:t>
      </w:r>
    </w:p>
    <w:p w14:paraId="579907E6" w14:textId="77777777" w:rsidR="0023124A" w:rsidRPr="0023124A" w:rsidRDefault="0023124A" w:rsidP="0023124A">
      <w:pPr>
        <w:overflowPunct w:val="0"/>
        <w:autoSpaceDE w:val="0"/>
        <w:autoSpaceDN w:val="0"/>
        <w:adjustRightInd w:val="0"/>
        <w:spacing w:after="0" w:line="240" w:lineRule="auto"/>
        <w:ind w:left="1080"/>
        <w:contextualSpacing/>
        <w:textAlignment w:val="baseline"/>
        <w:rPr>
          <w:rFonts w:ascii="Trebuchet MS" w:eastAsia="Times New Roman" w:hAnsi="Trebuchet MS" w:cs="Arial"/>
        </w:rPr>
      </w:pPr>
    </w:p>
    <w:p w14:paraId="24D0F7D2" w14:textId="77777777" w:rsidR="0023124A" w:rsidRPr="0023124A" w:rsidRDefault="0023124A" w:rsidP="0023124A">
      <w:pPr>
        <w:overflowPunct w:val="0"/>
        <w:autoSpaceDE w:val="0"/>
        <w:autoSpaceDN w:val="0"/>
        <w:adjustRightInd w:val="0"/>
        <w:spacing w:after="0" w:line="240" w:lineRule="auto"/>
        <w:ind w:left="720"/>
        <w:contextualSpacing/>
        <w:textAlignment w:val="baseline"/>
        <w:rPr>
          <w:rFonts w:ascii="Trebuchet MS" w:eastAsia="Times New Roman" w:hAnsi="Trebuchet MS" w:cs="Times New Roman"/>
        </w:rPr>
      </w:pPr>
      <w:r w:rsidRPr="0023124A">
        <w:rPr>
          <w:rFonts w:ascii="Trebuchet MS" w:eastAsia="Times New Roman" w:hAnsi="Trebuchet MS" w:cs="Times New Roman"/>
        </w:rPr>
        <w:t>Staff are provided with Daily Subsistence Allowance (“DSA”) – rates are based on the United Nations DSA rates. The rates, which are updated on a monthly basis, are published in USD and are converted to GBP using an FX rate set monthly by the Secretariat using Oanda. Payment is made by BACS. The subsistence may be reduced for any meals provided while on mission e.g. when hotel rate includes breakfast.</w:t>
      </w:r>
    </w:p>
    <w:p w14:paraId="697A81A1" w14:textId="77777777" w:rsidR="0023124A" w:rsidRPr="0023124A" w:rsidRDefault="0023124A" w:rsidP="0023124A">
      <w:pPr>
        <w:spacing w:after="0" w:line="240" w:lineRule="auto"/>
        <w:ind w:left="360"/>
        <w:contextualSpacing/>
        <w:rPr>
          <w:rFonts w:ascii="Trebuchet MS" w:eastAsia="Times New Roman" w:hAnsi="Trebuchet MS" w:cs="Times New Roman"/>
        </w:rPr>
      </w:pPr>
    </w:p>
    <w:p w14:paraId="018E8D29" w14:textId="383B9942" w:rsidR="0023124A" w:rsidRPr="00C13264" w:rsidRDefault="0023124A" w:rsidP="0023124A">
      <w:pPr>
        <w:overflowPunct w:val="0"/>
        <w:autoSpaceDE w:val="0"/>
        <w:autoSpaceDN w:val="0"/>
        <w:adjustRightInd w:val="0"/>
        <w:spacing w:after="0" w:line="240" w:lineRule="auto"/>
        <w:ind w:firstLine="720"/>
        <w:textAlignment w:val="baseline"/>
        <w:rPr>
          <w:rFonts w:ascii="Trebuchet MS" w:eastAsia="Times New Roman" w:hAnsi="Trebuchet MS" w:cs="Times New Roman"/>
          <w:b/>
          <w:bCs/>
          <w:color w:val="FF0000"/>
        </w:rPr>
      </w:pPr>
      <w:r w:rsidRPr="00C13264">
        <w:rPr>
          <w:rFonts w:ascii="Trebuchet MS" w:eastAsia="Times New Roman" w:hAnsi="Trebuchet MS" w:cs="Times New Roman"/>
          <w:b/>
          <w:bCs/>
          <w:color w:val="FF0000"/>
        </w:rPr>
        <w:t>Please see A</w:t>
      </w:r>
      <w:r w:rsidR="00C13264" w:rsidRPr="00C13264">
        <w:rPr>
          <w:rFonts w:ascii="Trebuchet MS" w:eastAsia="Times New Roman" w:hAnsi="Trebuchet MS" w:cs="Times New Roman"/>
          <w:b/>
          <w:bCs/>
          <w:color w:val="FF0000"/>
        </w:rPr>
        <w:t>nnex</w:t>
      </w:r>
      <w:r w:rsidRPr="00C13264">
        <w:rPr>
          <w:rFonts w:ascii="Trebuchet MS" w:eastAsia="Times New Roman" w:hAnsi="Trebuchet MS" w:cs="Times New Roman"/>
          <w:b/>
          <w:bCs/>
          <w:color w:val="FF0000"/>
        </w:rPr>
        <w:t xml:space="preserve"> A (Travel Section Process Flows).</w:t>
      </w:r>
    </w:p>
    <w:p w14:paraId="54CA1BDC" w14:textId="6E68904C" w:rsidR="00BD63C4" w:rsidRDefault="00BD63C4">
      <w:pPr>
        <w:rPr>
          <w:rFonts w:ascii="Trebuchet MS" w:eastAsia="Times New Roman" w:hAnsi="Trebuchet MS" w:cs="Times New Roman"/>
        </w:rPr>
      </w:pPr>
      <w:r>
        <w:rPr>
          <w:rFonts w:ascii="Trebuchet MS" w:eastAsia="Times New Roman" w:hAnsi="Trebuchet MS" w:cs="Times New Roman"/>
        </w:rPr>
        <w:br w:type="page"/>
      </w:r>
    </w:p>
    <w:p w14:paraId="3C74A3D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p>
    <w:p w14:paraId="689BA914" w14:textId="77777777" w:rsidR="0023124A" w:rsidRPr="0023124A" w:rsidRDefault="0023124A" w:rsidP="0023124A">
      <w:pPr>
        <w:overflowPunct w:val="0"/>
        <w:autoSpaceDE w:val="0"/>
        <w:autoSpaceDN w:val="0"/>
        <w:adjustRightInd w:val="0"/>
        <w:spacing w:after="0" w:line="240" w:lineRule="auto"/>
        <w:ind w:firstLine="720"/>
        <w:textAlignment w:val="baseline"/>
        <w:rPr>
          <w:rFonts w:ascii="Trebuchet MS" w:eastAsia="Times New Roman" w:hAnsi="Trebuchet MS" w:cs="Times New Roman"/>
        </w:rPr>
      </w:pPr>
      <w:r w:rsidRPr="0023124A">
        <w:rPr>
          <w:rFonts w:ascii="Trebuchet MS" w:eastAsia="Times New Roman" w:hAnsi="Trebuchet MS" w:cs="Times New Roman"/>
        </w:rPr>
        <w:t>Current issues include:</w:t>
      </w:r>
    </w:p>
    <w:p w14:paraId="36B2479F"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Frustration and inefficiencies for all involved in the process in using a combined workflow/manual process for travel requests – time-consuming, confusing, too much paper, entering data multiple times and open to error.</w:t>
      </w:r>
    </w:p>
    <w:p w14:paraId="7072730E" w14:textId="77777777" w:rsidR="0023124A" w:rsidRPr="0023124A" w:rsidRDefault="0023124A" w:rsidP="0023124A">
      <w:pPr>
        <w:overflowPunct w:val="0"/>
        <w:autoSpaceDE w:val="0"/>
        <w:autoSpaceDN w:val="0"/>
        <w:adjustRightInd w:val="0"/>
        <w:spacing w:after="0" w:line="240" w:lineRule="auto"/>
        <w:contextualSpacing/>
        <w:textAlignment w:val="baseline"/>
        <w:rPr>
          <w:rFonts w:ascii="Trebuchet MS" w:eastAsia="Times New Roman" w:hAnsi="Trebuchet MS" w:cs="Times New Roman"/>
        </w:rPr>
      </w:pPr>
    </w:p>
    <w:p w14:paraId="71B4C72F"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Lack of automated policy guidance for users which results in non-compliance.</w:t>
      </w:r>
    </w:p>
    <w:p w14:paraId="3F4A53E1" w14:textId="77777777" w:rsidR="0023124A" w:rsidRPr="0023124A" w:rsidRDefault="0023124A" w:rsidP="0023124A">
      <w:pPr>
        <w:overflowPunct w:val="0"/>
        <w:autoSpaceDE w:val="0"/>
        <w:autoSpaceDN w:val="0"/>
        <w:adjustRightInd w:val="0"/>
        <w:spacing w:after="0" w:line="240" w:lineRule="auto"/>
        <w:contextualSpacing/>
        <w:textAlignment w:val="baseline"/>
        <w:rPr>
          <w:rFonts w:ascii="Trebuchet MS" w:eastAsia="Times New Roman" w:hAnsi="Trebuchet MS" w:cs="Times New Roman"/>
        </w:rPr>
      </w:pPr>
    </w:p>
    <w:p w14:paraId="2180B7AE"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No linking of pre-trip information with post-trip expense claims and an inability to commence expense claims and photograph expenses mid-trip to save time on return from travel.</w:t>
      </w:r>
    </w:p>
    <w:p w14:paraId="621358FD" w14:textId="77777777" w:rsidR="0023124A" w:rsidRPr="0023124A" w:rsidRDefault="0023124A" w:rsidP="0023124A">
      <w:pPr>
        <w:overflowPunct w:val="0"/>
        <w:autoSpaceDE w:val="0"/>
        <w:autoSpaceDN w:val="0"/>
        <w:adjustRightInd w:val="0"/>
        <w:spacing w:after="0" w:line="240" w:lineRule="auto"/>
        <w:contextualSpacing/>
        <w:textAlignment w:val="baseline"/>
        <w:rPr>
          <w:rFonts w:ascii="Trebuchet MS" w:eastAsia="Times New Roman" w:hAnsi="Trebuchet MS" w:cs="Times New Roman"/>
        </w:rPr>
      </w:pPr>
    </w:p>
    <w:p w14:paraId="1B49C664" w14:textId="249A84E0"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 xml:space="preserve">Significant manual intervention required throughout process </w:t>
      </w:r>
      <w:r w:rsidR="00D40419" w:rsidRPr="0023124A">
        <w:rPr>
          <w:rFonts w:ascii="Trebuchet MS" w:eastAsia="Times New Roman" w:hAnsi="Trebuchet MS" w:cs="Times New Roman"/>
        </w:rPr>
        <w:t>life cycle</w:t>
      </w:r>
      <w:r w:rsidRPr="0023124A">
        <w:rPr>
          <w:rFonts w:ascii="Trebuchet MS" w:eastAsia="Times New Roman" w:hAnsi="Trebuchet MS" w:cs="Times New Roman"/>
        </w:rPr>
        <w:t xml:space="preserve"> to prepare, approve, </w:t>
      </w:r>
      <w:r w:rsidR="009C29B0" w:rsidRPr="0023124A">
        <w:rPr>
          <w:rFonts w:ascii="Trebuchet MS" w:eastAsia="Times New Roman" w:hAnsi="Trebuchet MS" w:cs="Times New Roman"/>
        </w:rPr>
        <w:t>check,</w:t>
      </w:r>
      <w:r w:rsidRPr="0023124A">
        <w:rPr>
          <w:rFonts w:ascii="Trebuchet MS" w:eastAsia="Times New Roman" w:hAnsi="Trebuchet MS" w:cs="Times New Roman"/>
        </w:rPr>
        <w:t xml:space="preserve"> and pay.</w:t>
      </w:r>
    </w:p>
    <w:p w14:paraId="784CB40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31A47319"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Requirement to review expense reports for policy violation; policy compliance is not currently built into the process other than for approvers in the CODA workflow step - all claims require review prior to processing.</w:t>
      </w:r>
    </w:p>
    <w:p w14:paraId="0CE06339"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174B2CB8"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Queries on policy compliance can seem personal due to manual policy checks required throughout the process.</w:t>
      </w:r>
    </w:p>
    <w:p w14:paraId="39FF4C5C"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12214422"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Slow and lengthy processing and reimbursement times.</w:t>
      </w:r>
    </w:p>
    <w:p w14:paraId="213F969C"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1F819260" w14:textId="5CA63CFB"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Poor visibility of expense data type of spend, coding and compliance and lack of real-time data for visibility and tracking.</w:t>
      </w:r>
    </w:p>
    <w:p w14:paraId="48D92D17"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4EA39862"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Fragmented reporting capabilities.</w:t>
      </w:r>
    </w:p>
    <w:p w14:paraId="7519B6F3"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768C6FD3" w14:textId="77777777" w:rsidR="0023124A" w:rsidRPr="0023124A" w:rsidRDefault="0023124A" w:rsidP="00476E07">
      <w:pPr>
        <w:numPr>
          <w:ilvl w:val="0"/>
          <w:numId w:val="12"/>
        </w:numPr>
        <w:overflowPunct w:val="0"/>
        <w:autoSpaceDE w:val="0"/>
        <w:autoSpaceDN w:val="0"/>
        <w:adjustRightInd w:val="0"/>
        <w:spacing w:after="0" w:line="240" w:lineRule="auto"/>
        <w:contextualSpacing/>
        <w:textAlignment w:val="baseline"/>
        <w:rPr>
          <w:rFonts w:ascii="Trebuchet MS" w:eastAsia="Times New Roman" w:hAnsi="Trebuchet MS" w:cs="Times New Roman"/>
        </w:rPr>
      </w:pPr>
      <w:r w:rsidRPr="0023124A">
        <w:rPr>
          <w:rFonts w:ascii="Trebuchet MS" w:eastAsia="Times New Roman" w:hAnsi="Trebuchet MS" w:cs="Times New Roman"/>
        </w:rPr>
        <w:t>Inability to process one requisition for multi-sector trip to be charged to different budgets.</w:t>
      </w:r>
    </w:p>
    <w:p w14:paraId="04AAF30F" w14:textId="77777777" w:rsidR="0023124A" w:rsidRPr="0023124A" w:rsidRDefault="0023124A" w:rsidP="0023124A">
      <w:pPr>
        <w:tabs>
          <w:tab w:val="left" w:pos="709"/>
        </w:tabs>
        <w:spacing w:before="100" w:beforeAutospacing="1" w:after="100" w:afterAutospacing="1" w:line="240" w:lineRule="auto"/>
        <w:rPr>
          <w:rFonts w:ascii="Trebuchet MS" w:eastAsia="Times New Roman" w:hAnsi="Trebuchet MS" w:cs="Arial"/>
          <w:b/>
          <w:lang w:eastAsia="en-GB"/>
        </w:rPr>
      </w:pPr>
      <w:r w:rsidRPr="0023124A">
        <w:rPr>
          <w:rFonts w:ascii="Trebuchet MS" w:eastAsia="Times New Roman" w:hAnsi="Trebuchet MS" w:cs="Arial"/>
          <w:b/>
          <w:lang w:eastAsia="en-GB"/>
        </w:rPr>
        <w:tab/>
        <w:t>Scope of Work</w:t>
      </w:r>
    </w:p>
    <w:p w14:paraId="2D3B2E3D"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The selected supplier will provide a software system that synchronises with the Secretariat’s systems and automates the T&amp;E process for pre-travel advances, during travel and post-travel expenses:</w:t>
      </w:r>
    </w:p>
    <w:p w14:paraId="52699EF2" w14:textId="77777777" w:rsidR="0023124A" w:rsidRPr="0023124A" w:rsidRDefault="0023124A" w:rsidP="00476E07">
      <w:pPr>
        <w:numPr>
          <w:ilvl w:val="0"/>
          <w:numId w:val="19"/>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The Secretariat currently uses CODA Unit 4 however this system may change in the future.</w:t>
      </w:r>
    </w:p>
    <w:p w14:paraId="39037A03" w14:textId="362A9ED9" w:rsidR="0023124A" w:rsidRDefault="0023124A" w:rsidP="00476E07">
      <w:pPr>
        <w:numPr>
          <w:ilvl w:val="0"/>
          <w:numId w:val="19"/>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The Secretariat currently does not use an online booking tool (OBT) for travel however it is intended to roll out an OBT in the future. However, due to the nature of the Secretariat’s travel most travel will need to be booked through the TMC.</w:t>
      </w:r>
    </w:p>
    <w:p w14:paraId="556CA599"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t>Expected benefits achieved after the implementation of a T&amp;E Tool:</w:t>
      </w:r>
    </w:p>
    <w:p w14:paraId="4419B69F"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Simplification and automation of the travel and expense process.</w:t>
      </w:r>
    </w:p>
    <w:p w14:paraId="297FDC03" w14:textId="5B5A6A15"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Processing and time saving efficiencies for travellers, </w:t>
      </w:r>
      <w:r w:rsidR="009C29B0" w:rsidRPr="0023124A">
        <w:rPr>
          <w:rFonts w:ascii="Trebuchet MS" w:eastAsia="Times New Roman" w:hAnsi="Trebuchet MS" w:cs="Arial"/>
          <w:lang w:eastAsia="en-GB"/>
        </w:rPr>
        <w:t>approvers,</w:t>
      </w:r>
      <w:r w:rsidRPr="0023124A">
        <w:rPr>
          <w:rFonts w:ascii="Trebuchet MS" w:eastAsia="Times New Roman" w:hAnsi="Trebuchet MS" w:cs="Arial"/>
          <w:lang w:eastAsia="en-GB"/>
        </w:rPr>
        <w:t xml:space="preserve"> and finance.</w:t>
      </w:r>
    </w:p>
    <w:p w14:paraId="2928284C"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Improved accuracy and enhanced compliance to policy.</w:t>
      </w:r>
    </w:p>
    <w:p w14:paraId="049EB0D9"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Employee satisfaction.</w:t>
      </w:r>
    </w:p>
    <w:p w14:paraId="56F32203"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Mobile app functionality.</w:t>
      </w:r>
    </w:p>
    <w:p w14:paraId="486CBB3C"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Integration with finance system, travel management company and other travel suppliers.</w:t>
      </w:r>
    </w:p>
    <w:p w14:paraId="0E57C717" w14:textId="77777777" w:rsidR="0023124A" w:rsidRPr="0023124A" w:rsidRDefault="0023124A" w:rsidP="00476E07">
      <w:pPr>
        <w:numPr>
          <w:ilvl w:val="0"/>
          <w:numId w:val="23"/>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Enhanced reporting specifically on expenditure, categories of expenditure and compliance.</w:t>
      </w:r>
    </w:p>
    <w:p w14:paraId="6DD5F037" w14:textId="77777777" w:rsidR="00BD63C4" w:rsidRDefault="00BD63C4">
      <w:pPr>
        <w:rPr>
          <w:rFonts w:ascii="Trebuchet MS" w:eastAsia="Times New Roman" w:hAnsi="Trebuchet MS" w:cs="Arial"/>
          <w:lang w:eastAsia="en-GB"/>
        </w:rPr>
      </w:pPr>
      <w:r>
        <w:rPr>
          <w:rFonts w:ascii="Trebuchet MS" w:eastAsia="Times New Roman" w:hAnsi="Trebuchet MS" w:cs="Arial"/>
          <w:lang w:eastAsia="en-GB"/>
        </w:rPr>
        <w:br w:type="page"/>
      </w:r>
    </w:p>
    <w:p w14:paraId="587D6C1C" w14:textId="61BEBFEE"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lastRenderedPageBreak/>
        <w:t>T&amp;E Tool Capabilities and Specifications:</w:t>
      </w:r>
    </w:p>
    <w:p w14:paraId="5EA95532"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t>The supplier shall provide an end-to-end software solution for T&amp;E management.</w:t>
      </w:r>
    </w:p>
    <w:p w14:paraId="21365601"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t>Specifications are as follows:</w:t>
      </w:r>
    </w:p>
    <w:p w14:paraId="3C8E1AFD"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t>Mandatory Capabilities:</w:t>
      </w:r>
    </w:p>
    <w:p w14:paraId="32AE1F59"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Integration and reconciliation with CODA (Unit 4) and/or other finance systems.</w:t>
      </w:r>
    </w:p>
    <w:p w14:paraId="5CF55F17"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Customise tool to reflect the policies of the Secretariat with capability to flag out of policy expenses.</w:t>
      </w:r>
    </w:p>
    <w:p w14:paraId="4C4DD351"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End user processing via laptop or mobile App including receipt capture, OCR and scanning of documents/QR codes.</w:t>
      </w:r>
    </w:p>
    <w:p w14:paraId="60B09BB9"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Workflow footprint (audit trail) for each transaction.</w:t>
      </w:r>
    </w:p>
    <w:p w14:paraId="7252E51E"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Capability for staff to process out of policy travel expenses but with justification.</w:t>
      </w:r>
    </w:p>
    <w:p w14:paraId="712C92BA"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Upload of Subsistence rates into the tool using a csv or excel file.</w:t>
      </w:r>
    </w:p>
    <w:p w14:paraId="5605D9E3"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Provision of subsistence advance prior to travel with reconciliation post-travel.</w:t>
      </w:r>
    </w:p>
    <w:p w14:paraId="3984BE18"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Support multiple destinations in one trip.</w:t>
      </w:r>
    </w:p>
    <w:p w14:paraId="347D7663"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Linking of pre-trip information to post-trip claims.</w:t>
      </w:r>
    </w:p>
    <w:p w14:paraId="4C337B5F"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Workflow approvals with notifications to facilitate the approval process including hierarchy approval structure and approval via laptop or mobile App.</w:t>
      </w:r>
    </w:p>
    <w:p w14:paraId="6E10C952"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Times New Roman"/>
          <w:color w:val="000000"/>
          <w:lang w:eastAsia="en-GB"/>
        </w:rPr>
        <w:t>Ability to submit an expense report without receiving an advance prior to travel</w:t>
      </w:r>
      <w:r w:rsidRPr="0023124A">
        <w:rPr>
          <w:rFonts w:ascii="Trebuchet MS" w:eastAsia="Times New Roman" w:hAnsi="Trebuchet MS" w:cs="Arial"/>
          <w:lang w:eastAsia="en-GB"/>
        </w:rPr>
        <w:t>.</w:t>
      </w:r>
    </w:p>
    <w:p w14:paraId="15083884"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Standard reporting to include, amongst others, real-time insight into spend, expense analysis (division, project, employee), spend categories, policy compliance, trend analysis and customisable reports.</w:t>
      </w:r>
    </w:p>
    <w:p w14:paraId="776CDED1" w14:textId="7E2EBFD4"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Cross-referencing capability to remove risk of duplicate expense claims</w:t>
      </w:r>
      <w:r w:rsidR="007E785E">
        <w:rPr>
          <w:rFonts w:ascii="Trebuchet MS" w:eastAsia="Times New Roman" w:hAnsi="Trebuchet MS" w:cs="Arial"/>
          <w:lang w:eastAsia="en-GB"/>
        </w:rPr>
        <w:t>.</w:t>
      </w:r>
    </w:p>
    <w:p w14:paraId="26ACE0FA"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Use of multiple currencies and the ability to upload foreign currency exchange rates.</w:t>
      </w:r>
    </w:p>
    <w:p w14:paraId="513FA3C5"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Single sign-on with Azure AD.</w:t>
      </w:r>
    </w:p>
    <w:p w14:paraId="117AAB50"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Upload excel/csv and integration of data feeds from external suppliers such as TMC and credit card company.</w:t>
      </w:r>
    </w:p>
    <w:p w14:paraId="2A0AE15F" w14:textId="77777777" w:rsidR="0023124A" w:rsidRPr="0023124A" w:rsidRDefault="0023124A" w:rsidP="00476E07">
      <w:pPr>
        <w:numPr>
          <w:ilvl w:val="0"/>
          <w:numId w:val="17"/>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End-to-end encryption for data in transit and at rest.</w:t>
      </w:r>
    </w:p>
    <w:p w14:paraId="7E74D406"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lang w:eastAsia="en-GB"/>
        </w:rPr>
      </w:pPr>
      <w:r w:rsidRPr="0023124A">
        <w:rPr>
          <w:rFonts w:ascii="Trebuchet MS" w:eastAsia="Times New Roman" w:hAnsi="Trebuchet MS" w:cs="Arial"/>
          <w:lang w:eastAsia="en-GB"/>
        </w:rPr>
        <w:t>Desirable Capabilities:</w:t>
      </w:r>
    </w:p>
    <w:p w14:paraId="62F6D434"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Commonwealth Secretariat corporate branding.</w:t>
      </w:r>
    </w:p>
    <w:p w14:paraId="3237A9A1"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Customisable messaging dashboard.</w:t>
      </w:r>
    </w:p>
    <w:p w14:paraId="1C735E0E"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Offline capabilities for Mobile App.</w:t>
      </w:r>
    </w:p>
    <w:p w14:paraId="10EC0D64"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Budget check prior to approval for travel and subsistence requests.</w:t>
      </w:r>
    </w:p>
    <w:p w14:paraId="4ACA61AF"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Approval required for pre-travel and post-travel requests with the approver only having visibility of their own requests.</w:t>
      </w:r>
    </w:p>
    <w:p w14:paraId="511264CB"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Ability to store and access historic Subsistence rates.</w:t>
      </w:r>
    </w:p>
    <w:p w14:paraId="49B1A101"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Raise a purchase order to secure travel or funding related to travel.</w:t>
      </w:r>
    </w:p>
    <w:p w14:paraId="3E7A745C"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Times New Roman"/>
          <w:color w:val="000000"/>
          <w:lang w:eastAsia="en-GB"/>
        </w:rPr>
        <w:t>Purchase order circulated by email to external supplier as well as internal finance processing team</w:t>
      </w:r>
      <w:r w:rsidRPr="0023124A">
        <w:rPr>
          <w:rFonts w:ascii="Trebuchet MS" w:eastAsia="Times New Roman" w:hAnsi="Trebuchet MS" w:cs="Arial"/>
          <w:lang w:eastAsia="en-GB"/>
        </w:rPr>
        <w:t>.</w:t>
      </w:r>
    </w:p>
    <w:p w14:paraId="7ACED4D2"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Live and online support for users.</w:t>
      </w:r>
    </w:p>
    <w:p w14:paraId="6BC76F9A"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Inclusion of travel itinerary into advance and expense claim.</w:t>
      </w:r>
    </w:p>
    <w:p w14:paraId="5D1155C3" w14:textId="5AF065CE"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Paperless processes via workflow eliminating requirement to email </w:t>
      </w:r>
      <w:r w:rsidR="008E41B7" w:rsidRPr="0023124A">
        <w:rPr>
          <w:rFonts w:ascii="Trebuchet MS" w:eastAsia="Times New Roman" w:hAnsi="Trebuchet MS" w:cs="Arial"/>
          <w:lang w:eastAsia="en-GB"/>
        </w:rPr>
        <w:t>pre</w:t>
      </w:r>
      <w:r w:rsidRPr="0023124A">
        <w:rPr>
          <w:rFonts w:ascii="Trebuchet MS" w:eastAsia="Times New Roman" w:hAnsi="Trebuchet MS" w:cs="Arial"/>
          <w:lang w:eastAsia="en-GB"/>
        </w:rPr>
        <w:t xml:space="preserve"> and post-approval.</w:t>
      </w:r>
    </w:p>
    <w:p w14:paraId="7D140C8D"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Provision of a cash advance for payment of hotels and meeting costs prior to travel.</w:t>
      </w:r>
    </w:p>
    <w:p w14:paraId="053280F3"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Times New Roman"/>
          <w:bCs/>
          <w:noProof/>
          <w:color w:val="000000" w:themeColor="text1"/>
          <w:lang w:eastAsia="en-GB"/>
        </w:rPr>
      </w:pPr>
      <w:r w:rsidRPr="0023124A">
        <w:rPr>
          <w:rFonts w:ascii="Trebuchet MS" w:eastAsia="Times New Roman" w:hAnsi="Trebuchet MS" w:cs="Arial"/>
          <w:lang w:eastAsia="en-GB"/>
        </w:rPr>
        <w:t>Ability in system to make adjustments to subsistence advance entitlements e.g. meals provided, at point of expense claim etc.</w:t>
      </w:r>
    </w:p>
    <w:p w14:paraId="7D89AA56"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Capability to integrate with an online travel booking tool.</w:t>
      </w:r>
    </w:p>
    <w:p w14:paraId="2558B10F" w14:textId="77777777" w:rsidR="0023124A" w:rsidRPr="0023124A" w:rsidRDefault="0023124A" w:rsidP="00476E07">
      <w:pPr>
        <w:numPr>
          <w:ilvl w:val="0"/>
          <w:numId w:val="18"/>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Integration of AI to streamline the process and to enhance user experience and compliance.</w:t>
      </w:r>
    </w:p>
    <w:p w14:paraId="2159C5B6" w14:textId="77777777" w:rsidR="005103EA" w:rsidRDefault="005103EA">
      <w:pPr>
        <w:rPr>
          <w:rFonts w:ascii="Trebuchet MS" w:eastAsia="Times New Roman" w:hAnsi="Trebuchet MS" w:cs="Arial"/>
          <w:b/>
          <w:lang w:eastAsia="en-GB"/>
        </w:rPr>
      </w:pPr>
      <w:r>
        <w:rPr>
          <w:rFonts w:ascii="Trebuchet MS" w:eastAsia="Times New Roman" w:hAnsi="Trebuchet MS" w:cs="Arial"/>
          <w:b/>
          <w:lang w:eastAsia="en-GB"/>
        </w:rPr>
        <w:br w:type="page"/>
      </w:r>
    </w:p>
    <w:p w14:paraId="568D6430" w14:textId="372BAB5C" w:rsidR="0023124A" w:rsidRPr="0023124A" w:rsidRDefault="0023124A" w:rsidP="0023124A">
      <w:pPr>
        <w:spacing w:after="0" w:line="240" w:lineRule="auto"/>
        <w:ind w:firstLine="720"/>
        <w:rPr>
          <w:rFonts w:ascii="Trebuchet MS" w:eastAsia="Times New Roman" w:hAnsi="Trebuchet MS" w:cs="Arial"/>
          <w:b/>
          <w:lang w:eastAsia="en-GB"/>
        </w:rPr>
      </w:pPr>
      <w:r w:rsidRPr="0023124A">
        <w:rPr>
          <w:rFonts w:ascii="Trebuchet MS" w:eastAsia="Times New Roman" w:hAnsi="Trebuchet MS" w:cs="Arial"/>
          <w:b/>
          <w:lang w:eastAsia="en-GB"/>
        </w:rPr>
        <w:lastRenderedPageBreak/>
        <w:t>Technical Requirements</w:t>
      </w:r>
    </w:p>
    <w:p w14:paraId="370806CE" w14:textId="77777777" w:rsidR="005103EA" w:rsidRDefault="0023124A" w:rsidP="0023124A">
      <w:pPr>
        <w:overflowPunct w:val="0"/>
        <w:autoSpaceDE w:val="0"/>
        <w:autoSpaceDN w:val="0"/>
        <w:adjustRightInd w:val="0"/>
        <w:spacing w:after="0" w:line="240" w:lineRule="auto"/>
        <w:ind w:left="720"/>
        <w:textAlignment w:val="baseline"/>
        <w:rPr>
          <w:rFonts w:ascii="Trebuchet MS" w:eastAsia="Times New Roman" w:hAnsi="Trebuchet MS" w:cs="Times New Roman"/>
        </w:rPr>
      </w:pPr>
      <w:r w:rsidRPr="0023124A">
        <w:rPr>
          <w:rFonts w:ascii="Trebuchet MS" w:eastAsia="Times New Roman" w:hAnsi="Trebuchet MS" w:cs="Times New Roman"/>
        </w:rPr>
        <w:t>The T&amp;E tool must integrate seamlessly with the Secretariat’s IT environment and comply with the Secretariat’s IT technical requirements.</w:t>
      </w:r>
    </w:p>
    <w:p w14:paraId="62E0EA09" w14:textId="5A8B8F5F" w:rsidR="0023124A" w:rsidRPr="00C13264" w:rsidRDefault="0023124A" w:rsidP="0023124A">
      <w:pPr>
        <w:overflowPunct w:val="0"/>
        <w:autoSpaceDE w:val="0"/>
        <w:autoSpaceDN w:val="0"/>
        <w:adjustRightInd w:val="0"/>
        <w:spacing w:after="0" w:line="240" w:lineRule="auto"/>
        <w:ind w:left="720"/>
        <w:textAlignment w:val="baseline"/>
        <w:rPr>
          <w:rFonts w:ascii="Trebuchet MS" w:eastAsia="Times New Roman" w:hAnsi="Trebuchet MS" w:cs="Times New Roman"/>
          <w:b/>
          <w:bCs/>
          <w:color w:val="FF0000"/>
        </w:rPr>
      </w:pPr>
      <w:r w:rsidRPr="0023124A">
        <w:rPr>
          <w:rFonts w:ascii="Trebuchet MS" w:eastAsia="Times New Roman" w:hAnsi="Trebuchet MS" w:cs="Times New Roman"/>
        </w:rPr>
        <w:br/>
      </w:r>
      <w:r w:rsidRPr="00C13264">
        <w:rPr>
          <w:rFonts w:ascii="Trebuchet MS" w:eastAsia="Times New Roman" w:hAnsi="Trebuchet MS" w:cs="Times New Roman"/>
          <w:b/>
          <w:bCs/>
          <w:color w:val="FF0000"/>
        </w:rPr>
        <w:t>Please refer to A</w:t>
      </w:r>
      <w:r w:rsidR="00C13264">
        <w:rPr>
          <w:rFonts w:ascii="Trebuchet MS" w:eastAsia="Times New Roman" w:hAnsi="Trebuchet MS" w:cs="Times New Roman"/>
          <w:b/>
          <w:bCs/>
          <w:color w:val="FF0000"/>
        </w:rPr>
        <w:t xml:space="preserve">nnex </w:t>
      </w:r>
      <w:r w:rsidRPr="00C13264">
        <w:rPr>
          <w:rFonts w:ascii="Trebuchet MS" w:eastAsia="Times New Roman" w:hAnsi="Trebuchet MS" w:cs="Times New Roman"/>
          <w:b/>
          <w:bCs/>
          <w:color w:val="FF0000"/>
        </w:rPr>
        <w:t>B: ICT System Requirements.</w:t>
      </w:r>
    </w:p>
    <w:p w14:paraId="529508C7"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b/>
          <w:lang w:eastAsia="en-GB"/>
        </w:rPr>
      </w:pPr>
      <w:r w:rsidRPr="0023124A">
        <w:rPr>
          <w:rFonts w:ascii="Trebuchet MS" w:eastAsia="Times New Roman" w:hAnsi="Trebuchet MS" w:cs="Arial"/>
          <w:b/>
          <w:lang w:eastAsia="en-GB"/>
        </w:rPr>
        <w:t>Implementation</w:t>
      </w:r>
    </w:p>
    <w:p w14:paraId="3A7EAE22"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The successful supplier will be required to provide a managed implementation of the T&amp;E Tool, including:</w:t>
      </w:r>
    </w:p>
    <w:p w14:paraId="28EB2126" w14:textId="77777777" w:rsidR="0023124A" w:rsidRPr="0023124A" w:rsidRDefault="0023124A" w:rsidP="00476E07">
      <w:pPr>
        <w:numPr>
          <w:ilvl w:val="0"/>
          <w:numId w:val="16"/>
        </w:numPr>
        <w:overflowPunct w:val="0"/>
        <w:autoSpaceDE w:val="0"/>
        <w:autoSpaceDN w:val="0"/>
        <w:adjustRightInd w:val="0"/>
        <w:spacing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Agreed specifications for implementation.</w:t>
      </w:r>
    </w:p>
    <w:p w14:paraId="5F637DA1"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Project implementation plan, with a testing period running a user acceptance testing phase prior to roll-out to the whole organisation.</w:t>
      </w:r>
    </w:p>
    <w:p w14:paraId="06D766A1" w14:textId="660BE920"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Phases, </w:t>
      </w:r>
      <w:r w:rsidR="00F22B86" w:rsidRPr="0023124A">
        <w:rPr>
          <w:rFonts w:ascii="Trebuchet MS" w:eastAsia="Times New Roman" w:hAnsi="Trebuchet MS" w:cs="Arial"/>
          <w:lang w:eastAsia="en-GB"/>
        </w:rPr>
        <w:t>timescales,</w:t>
      </w:r>
      <w:r w:rsidRPr="0023124A">
        <w:rPr>
          <w:rFonts w:ascii="Trebuchet MS" w:eastAsia="Times New Roman" w:hAnsi="Trebuchet MS" w:cs="Arial"/>
          <w:lang w:eastAsia="en-GB"/>
        </w:rPr>
        <w:t xml:space="preserve"> and milestones.</w:t>
      </w:r>
    </w:p>
    <w:p w14:paraId="1088D980"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The roles and responsibilities of the implementation team.</w:t>
      </w:r>
    </w:p>
    <w:p w14:paraId="6D0CC104"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The resource time, roles and responsibilities required from Secretariat staff.</w:t>
      </w:r>
    </w:p>
    <w:p w14:paraId="1D55952A"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Strategy for communicating with users in the organisation including a detailed change management strategy to facilitate adoption.</w:t>
      </w:r>
    </w:p>
    <w:p w14:paraId="77483682" w14:textId="476D54DF"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Training and support programme including, but not limited to train the trainer, super </w:t>
      </w:r>
      <w:r w:rsidR="00F22B86" w:rsidRPr="0023124A">
        <w:rPr>
          <w:rFonts w:ascii="Trebuchet MS" w:eastAsia="Times New Roman" w:hAnsi="Trebuchet MS" w:cs="Arial"/>
          <w:lang w:eastAsia="en-GB"/>
        </w:rPr>
        <w:t>users,</w:t>
      </w:r>
      <w:r w:rsidRPr="0023124A">
        <w:rPr>
          <w:rFonts w:ascii="Trebuchet MS" w:eastAsia="Times New Roman" w:hAnsi="Trebuchet MS" w:cs="Arial"/>
          <w:lang w:eastAsia="en-GB"/>
        </w:rPr>
        <w:t xml:space="preserve"> and users.</w:t>
      </w:r>
    </w:p>
    <w:p w14:paraId="286019A8"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Documentation for rollout including, but not limited to user guides, T&amp;E Tool screenshots and shortcuts.</w:t>
      </w:r>
    </w:p>
    <w:p w14:paraId="09C50266"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Strategy for the launch of T&amp;E Tool.</w:t>
      </w:r>
    </w:p>
    <w:p w14:paraId="65F9B7A7"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Identifying risks and creating a risk mitigation plan.</w:t>
      </w:r>
    </w:p>
    <w:p w14:paraId="38076F24" w14:textId="77777777" w:rsidR="0023124A" w:rsidRPr="0023124A" w:rsidRDefault="0023124A" w:rsidP="00476E07">
      <w:pPr>
        <w:numPr>
          <w:ilvl w:val="0"/>
          <w:numId w:val="16"/>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Weekly updates with the Travel Manager and other stakeholders during the implementation process.</w:t>
      </w:r>
    </w:p>
    <w:p w14:paraId="103F7A05"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b/>
          <w:lang w:eastAsia="en-GB"/>
        </w:rPr>
      </w:pPr>
      <w:r w:rsidRPr="0023124A">
        <w:rPr>
          <w:rFonts w:ascii="Trebuchet MS" w:eastAsia="Times New Roman" w:hAnsi="Trebuchet MS" w:cs="Arial"/>
          <w:b/>
          <w:lang w:eastAsia="en-GB"/>
        </w:rPr>
        <w:t>Support</w:t>
      </w:r>
    </w:p>
    <w:p w14:paraId="6E38BF4C"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The supplier shall provide on-going support to users once the tool has been rolled out to the organisation. This shall include:</w:t>
      </w:r>
    </w:p>
    <w:p w14:paraId="120FAA44" w14:textId="792F103F" w:rsidR="0023124A" w:rsidRPr="0023124A" w:rsidRDefault="0023124A" w:rsidP="00476E07">
      <w:pPr>
        <w:numPr>
          <w:ilvl w:val="0"/>
          <w:numId w:val="15"/>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Providing details of the support structure for users, IT, the Finance </w:t>
      </w:r>
      <w:r w:rsidR="00F22B86" w:rsidRPr="0023124A">
        <w:rPr>
          <w:rFonts w:ascii="Trebuchet MS" w:eastAsia="Times New Roman" w:hAnsi="Trebuchet MS" w:cs="Arial"/>
          <w:lang w:eastAsia="en-GB"/>
        </w:rPr>
        <w:t>team,</w:t>
      </w:r>
      <w:r w:rsidRPr="0023124A">
        <w:rPr>
          <w:rFonts w:ascii="Trebuchet MS" w:eastAsia="Times New Roman" w:hAnsi="Trebuchet MS" w:cs="Arial"/>
          <w:lang w:eastAsia="en-GB"/>
        </w:rPr>
        <w:t xml:space="preserve"> and the project lead.</w:t>
      </w:r>
    </w:p>
    <w:p w14:paraId="7E03BCA7" w14:textId="77777777" w:rsidR="0023124A" w:rsidRPr="0023124A" w:rsidRDefault="0023124A" w:rsidP="00476E07">
      <w:pPr>
        <w:numPr>
          <w:ilvl w:val="0"/>
          <w:numId w:val="15"/>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Online and telephone support (hours and days to be agreed during the tender process).</w:t>
      </w:r>
    </w:p>
    <w:p w14:paraId="70695D95" w14:textId="77777777" w:rsidR="0023124A" w:rsidRPr="0023124A" w:rsidRDefault="0023124A" w:rsidP="00476E07">
      <w:pPr>
        <w:numPr>
          <w:ilvl w:val="0"/>
          <w:numId w:val="15"/>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 designated account manager.</w:t>
      </w:r>
    </w:p>
    <w:p w14:paraId="15381458" w14:textId="77777777" w:rsidR="0023124A" w:rsidRPr="0023124A" w:rsidRDefault="0023124A" w:rsidP="00476E07">
      <w:pPr>
        <w:numPr>
          <w:ilvl w:val="0"/>
          <w:numId w:val="15"/>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Service management by the supplier.</w:t>
      </w:r>
    </w:p>
    <w:p w14:paraId="23712726" w14:textId="77777777" w:rsidR="0023124A" w:rsidRPr="0023124A" w:rsidRDefault="0023124A" w:rsidP="0023124A">
      <w:pPr>
        <w:spacing w:before="100" w:beforeAutospacing="1" w:after="100" w:afterAutospacing="1" w:line="240" w:lineRule="auto"/>
        <w:ind w:firstLine="720"/>
        <w:rPr>
          <w:rFonts w:ascii="Trebuchet MS" w:eastAsia="Times New Roman" w:hAnsi="Trebuchet MS" w:cs="Arial"/>
          <w:b/>
          <w:lang w:eastAsia="en-GB"/>
        </w:rPr>
      </w:pPr>
      <w:r w:rsidRPr="0023124A">
        <w:rPr>
          <w:rFonts w:ascii="Trebuchet MS" w:eastAsia="Times New Roman" w:hAnsi="Trebuchet MS" w:cs="Arial"/>
          <w:b/>
          <w:lang w:eastAsia="en-GB"/>
        </w:rPr>
        <w:t>Contract Management</w:t>
      </w:r>
    </w:p>
    <w:p w14:paraId="46F7929A"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The successful supplier’s primary contact at the Secretariat will be the Travel Manager:</w:t>
      </w:r>
    </w:p>
    <w:p w14:paraId="22C007D2" w14:textId="77777777" w:rsidR="0023124A" w:rsidRPr="0023124A" w:rsidRDefault="0023124A" w:rsidP="00476E07">
      <w:pPr>
        <w:numPr>
          <w:ilvl w:val="0"/>
          <w:numId w:val="14"/>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All day-to-day operations will be managed by the Travel Manager.</w:t>
      </w:r>
    </w:p>
    <w:p w14:paraId="3BF8D004" w14:textId="77777777" w:rsidR="0023124A" w:rsidRPr="0023124A" w:rsidRDefault="0023124A" w:rsidP="00476E07">
      <w:pPr>
        <w:numPr>
          <w:ilvl w:val="0"/>
          <w:numId w:val="14"/>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Quarterly Review Meetings will be scheduled with relevant Secretariat stakeholders.</w:t>
      </w:r>
    </w:p>
    <w:p w14:paraId="5351034B" w14:textId="77777777" w:rsidR="0023124A" w:rsidRPr="0023124A" w:rsidRDefault="0023124A" w:rsidP="00476E07">
      <w:pPr>
        <w:numPr>
          <w:ilvl w:val="0"/>
          <w:numId w:val="14"/>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The review of Key Performance Indicators (KPIs) will be conducted during the Quarterly Review Meetings. Additionally, the strategy for managing and resolving service issues on a daily basis should be identified.</w:t>
      </w:r>
    </w:p>
    <w:p w14:paraId="65F825EA" w14:textId="77777777" w:rsidR="0023124A" w:rsidRDefault="0023124A" w:rsidP="00476E07">
      <w:pPr>
        <w:numPr>
          <w:ilvl w:val="0"/>
          <w:numId w:val="14"/>
        </w:numPr>
        <w:overflowPunct w:val="0"/>
        <w:autoSpaceDE w:val="0"/>
        <w:autoSpaceDN w:val="0"/>
        <w:adjustRightInd w:val="0"/>
        <w:spacing w:before="100" w:beforeAutospacing="1" w:after="100" w:afterAutospacing="1"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Management of the KPIs:</w:t>
      </w:r>
    </w:p>
    <w:p w14:paraId="7BD381C2" w14:textId="6559C1C1" w:rsidR="0023124A" w:rsidRPr="0023124A" w:rsidRDefault="0023124A" w:rsidP="00476E07">
      <w:pPr>
        <w:numPr>
          <w:ilvl w:val="1"/>
          <w:numId w:val="14"/>
        </w:numPr>
        <w:overflowPunct w:val="0"/>
        <w:autoSpaceDE w:val="0"/>
        <w:autoSpaceDN w:val="0"/>
        <w:adjustRightInd w:val="0"/>
        <w:spacing w:before="100" w:beforeAutospacing="1" w:after="100" w:afterAutospacing="1" w:line="240" w:lineRule="auto"/>
        <w:ind w:left="709"/>
        <w:textAlignment w:val="baseline"/>
        <w:rPr>
          <w:rFonts w:ascii="Trebuchet MS" w:eastAsia="Times New Roman" w:hAnsi="Trebuchet MS" w:cs="Arial"/>
          <w:lang w:eastAsia="en-GB"/>
        </w:rPr>
      </w:pPr>
      <w:r w:rsidRPr="0023124A">
        <w:rPr>
          <w:rFonts w:ascii="Trebuchet MS" w:eastAsia="Times New Roman" w:hAnsi="Trebuchet MS" w:cs="Arial"/>
          <w:lang w:eastAsia="en-GB"/>
        </w:rPr>
        <w:t>Identified outcomes.</w:t>
      </w:r>
    </w:p>
    <w:p w14:paraId="7C25E410" w14:textId="4A2B2CC3" w:rsidR="0023124A" w:rsidRPr="0023124A" w:rsidRDefault="0023124A" w:rsidP="00476E07">
      <w:pPr>
        <w:numPr>
          <w:ilvl w:val="1"/>
          <w:numId w:val="14"/>
        </w:numPr>
        <w:overflowPunct w:val="0"/>
        <w:autoSpaceDE w:val="0"/>
        <w:autoSpaceDN w:val="0"/>
        <w:adjustRightInd w:val="0"/>
        <w:spacing w:before="100" w:beforeAutospacing="1" w:after="100" w:afterAutospacing="1" w:line="240" w:lineRule="auto"/>
        <w:ind w:left="709"/>
        <w:textAlignment w:val="baseline"/>
        <w:rPr>
          <w:rFonts w:ascii="Trebuchet MS" w:eastAsia="Times New Roman" w:hAnsi="Trebuchet MS" w:cs="Times New Roman"/>
          <w:lang w:eastAsia="en-GB"/>
        </w:rPr>
      </w:pPr>
      <w:r w:rsidRPr="0023124A">
        <w:rPr>
          <w:rFonts w:ascii="Trebuchet MS" w:eastAsia="Times New Roman" w:hAnsi="Trebuchet MS" w:cs="Arial"/>
          <w:lang w:eastAsia="en-GB"/>
        </w:rPr>
        <w:t xml:space="preserve">Monitoring, </w:t>
      </w:r>
      <w:r w:rsidR="00F22B86" w:rsidRPr="0023124A">
        <w:rPr>
          <w:rFonts w:ascii="Trebuchet MS" w:eastAsia="Times New Roman" w:hAnsi="Trebuchet MS" w:cs="Arial"/>
          <w:lang w:eastAsia="en-GB"/>
        </w:rPr>
        <w:t>review,</w:t>
      </w:r>
      <w:r w:rsidRPr="0023124A">
        <w:rPr>
          <w:rFonts w:ascii="Trebuchet MS" w:eastAsia="Times New Roman" w:hAnsi="Trebuchet MS" w:cs="Arial"/>
          <w:lang w:eastAsia="en-GB"/>
        </w:rPr>
        <w:t xml:space="preserve"> and decision on updates/maintenance.</w:t>
      </w:r>
    </w:p>
    <w:p w14:paraId="0BEB9109" w14:textId="77777777" w:rsidR="00906A94" w:rsidRDefault="00906A94">
      <w:pPr>
        <w:rPr>
          <w:rFonts w:ascii="Trebuchet MS" w:eastAsia="Times New Roman" w:hAnsi="Trebuchet MS" w:cs="Times New Roman"/>
          <w:b/>
          <w:lang w:eastAsia="en-GB"/>
        </w:rPr>
      </w:pPr>
      <w:r>
        <w:rPr>
          <w:rFonts w:ascii="Trebuchet MS" w:eastAsia="Times New Roman" w:hAnsi="Trebuchet MS" w:cs="Times New Roman"/>
          <w:b/>
          <w:lang w:eastAsia="en-GB"/>
        </w:rPr>
        <w:br w:type="page"/>
      </w:r>
    </w:p>
    <w:p w14:paraId="54AB2BED" w14:textId="016E9F8D" w:rsidR="0023124A" w:rsidRPr="0023124A" w:rsidRDefault="0023124A" w:rsidP="0023124A">
      <w:pPr>
        <w:spacing w:before="100" w:beforeAutospacing="1" w:after="100" w:afterAutospacing="1" w:line="240" w:lineRule="auto"/>
        <w:ind w:firstLine="709"/>
        <w:rPr>
          <w:rFonts w:ascii="Trebuchet MS" w:eastAsia="Times New Roman" w:hAnsi="Trebuchet MS" w:cs="Times New Roman"/>
          <w:b/>
          <w:lang w:eastAsia="en-GB"/>
        </w:rPr>
      </w:pPr>
      <w:r w:rsidRPr="0023124A">
        <w:rPr>
          <w:rFonts w:ascii="Trebuchet MS" w:eastAsia="Times New Roman" w:hAnsi="Trebuchet MS" w:cs="Times New Roman"/>
          <w:b/>
          <w:lang w:eastAsia="en-GB"/>
        </w:rPr>
        <w:lastRenderedPageBreak/>
        <w:t>Commercial</w:t>
      </w:r>
    </w:p>
    <w:p w14:paraId="45C11583" w14:textId="77777777" w:rsidR="0023124A" w:rsidRPr="0023124A" w:rsidRDefault="0023124A" w:rsidP="0023124A">
      <w:pPr>
        <w:spacing w:after="0" w:line="240" w:lineRule="auto"/>
        <w:ind w:left="709"/>
        <w:rPr>
          <w:rFonts w:ascii="Trebuchet MS" w:eastAsia="Times New Roman" w:hAnsi="Trebuchet MS" w:cs="Times New Roman"/>
          <w:bCs/>
          <w:noProof/>
          <w:color w:val="000000" w:themeColor="text1"/>
        </w:rPr>
      </w:pPr>
      <w:r w:rsidRPr="0023124A">
        <w:rPr>
          <w:rFonts w:ascii="Trebuchet MS" w:eastAsia="Times New Roman" w:hAnsi="Trebuchet MS" w:cs="Times New Roman"/>
          <w:bCs/>
          <w:noProof/>
          <w:color w:val="000000" w:themeColor="text1"/>
        </w:rPr>
        <w:t>KPI’s and any required SLA shall be agreed with the succesful Supplier prior to Contract award.</w:t>
      </w:r>
    </w:p>
    <w:p w14:paraId="1B632A71" w14:textId="77777777" w:rsidR="0023124A" w:rsidRPr="0023124A" w:rsidRDefault="0023124A" w:rsidP="0023124A">
      <w:pPr>
        <w:spacing w:after="0" w:line="240" w:lineRule="auto"/>
        <w:rPr>
          <w:rFonts w:ascii="Trebuchet MS" w:eastAsia="Times New Roman" w:hAnsi="Trebuchet MS" w:cs="Times New Roman"/>
          <w:bCs/>
          <w:noProof/>
          <w:color w:val="000000" w:themeColor="text1"/>
        </w:rPr>
      </w:pPr>
    </w:p>
    <w:p w14:paraId="46600173" w14:textId="77777777" w:rsidR="0023124A" w:rsidRPr="0023124A" w:rsidRDefault="0023124A" w:rsidP="0023124A">
      <w:pPr>
        <w:keepNext/>
        <w:keepLines/>
        <w:spacing w:before="40"/>
        <w:ind w:firstLine="709"/>
        <w:outlineLvl w:val="1"/>
        <w:rPr>
          <w:rFonts w:ascii="Trebuchet MS" w:eastAsiaTheme="majorEastAsia" w:hAnsi="Trebuchet MS" w:cs="Arial"/>
        </w:rPr>
      </w:pPr>
      <w:r w:rsidRPr="0023124A">
        <w:rPr>
          <w:rFonts w:ascii="Trebuchet MS" w:eastAsiaTheme="majorEastAsia" w:hAnsi="Trebuchet MS" w:cs="Arial"/>
        </w:rPr>
        <w:t>Payment and Value Added Tax</w:t>
      </w:r>
    </w:p>
    <w:p w14:paraId="6C246ECB" w14:textId="77777777" w:rsidR="0023124A" w:rsidRPr="0023124A" w:rsidRDefault="0023124A" w:rsidP="0023124A">
      <w:pPr>
        <w:spacing w:after="120" w:line="240" w:lineRule="auto"/>
        <w:ind w:left="709" w:right="-283"/>
        <w:rPr>
          <w:rFonts w:ascii="Trebuchet MS" w:eastAsia="Times New Roman" w:hAnsi="Trebuchet MS" w:cs="Arial"/>
          <w:lang w:eastAsia="en-GB"/>
        </w:rPr>
      </w:pPr>
      <w:r w:rsidRPr="0023124A">
        <w:rPr>
          <w:rFonts w:ascii="Trebuchet MS" w:eastAsia="Times New Roman" w:hAnsi="Trebuchet MS" w:cs="Arial"/>
          <w:lang w:eastAsia="en-GB"/>
        </w:rPr>
        <w:t>Invoices will be submitted annually, accompanied by all necessary documentation, to the Secretariat's representative. Suppliers are responsible for stating whether prices are VAT inclusive or exclusive and this must be supported by the invoice provided.</w:t>
      </w:r>
    </w:p>
    <w:p w14:paraId="4CBB4FAA"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Payment is due annually, unless otherwise agreed upon in writing by the Secretariat. After the delivery of all items under the Contract and certification of satisfactory quality by the Secretariat’s representative, payment should be made. If we exceed our annual allocation of free certificates, any additional certificates must be included in the annual billing. The Secretariat reserves the right to withhold or reduce payments in the event of unsatisfactory quality, without affecting other rights under the Contract.</w:t>
      </w:r>
    </w:p>
    <w:p w14:paraId="48EC1894" w14:textId="77777777" w:rsidR="0023124A" w:rsidRPr="0023124A" w:rsidRDefault="0023124A" w:rsidP="0023124A">
      <w:pPr>
        <w:keepNext/>
        <w:keepLines/>
        <w:spacing w:before="40"/>
        <w:ind w:firstLine="720"/>
        <w:outlineLvl w:val="1"/>
        <w:rPr>
          <w:rFonts w:ascii="Trebuchet MS" w:eastAsiaTheme="majorEastAsia" w:hAnsi="Trebuchet MS" w:cs="Arial"/>
        </w:rPr>
      </w:pPr>
      <w:r w:rsidRPr="0023124A">
        <w:rPr>
          <w:rFonts w:ascii="Trebuchet MS" w:eastAsiaTheme="majorEastAsia" w:hAnsi="Trebuchet MS" w:cs="Arial"/>
        </w:rPr>
        <w:t>Price</w:t>
      </w:r>
    </w:p>
    <w:p w14:paraId="2477CE38" w14:textId="77777777" w:rsidR="0023124A" w:rsidRPr="0023124A" w:rsidRDefault="0023124A" w:rsidP="0023124A">
      <w:pPr>
        <w:spacing w:before="100" w:beforeAutospacing="1" w:after="100" w:afterAutospacing="1" w:line="240" w:lineRule="auto"/>
        <w:ind w:left="720"/>
        <w:rPr>
          <w:rFonts w:ascii="Trebuchet MS" w:eastAsia="Times New Roman" w:hAnsi="Trebuchet MS" w:cs="Arial"/>
          <w:lang w:eastAsia="en-GB"/>
        </w:rPr>
      </w:pPr>
      <w:r w:rsidRPr="0023124A">
        <w:rPr>
          <w:rFonts w:ascii="Trebuchet MS" w:eastAsia="Times New Roman" w:hAnsi="Trebuchet MS" w:cs="Arial"/>
          <w:lang w:eastAsia="en-GB"/>
        </w:rPr>
        <w:t>The supplier’s quoted price should include all services, such as delivery, labour, VAT, materials, equipment, overheads, implementation, license or certificate fees, and other related expenses. This covers the supply or use of any invention, process, model, or information, as well as all other costs associated with the contract.</w:t>
      </w:r>
    </w:p>
    <w:p w14:paraId="232EF5C4" w14:textId="77777777" w:rsidR="0023124A" w:rsidRPr="0023124A" w:rsidRDefault="0023124A" w:rsidP="0023124A">
      <w:pPr>
        <w:spacing w:after="0" w:line="240" w:lineRule="auto"/>
        <w:ind w:left="357"/>
        <w:jc w:val="both"/>
        <w:rPr>
          <w:rFonts w:ascii="Trebuchet MS" w:eastAsia="Times New Roman" w:hAnsi="Trebuchet MS" w:cs="Times New Roman"/>
        </w:rPr>
      </w:pPr>
    </w:p>
    <w:p w14:paraId="5B971540" w14:textId="77777777" w:rsidR="0023124A" w:rsidRPr="0023124A" w:rsidRDefault="0023124A" w:rsidP="0023124A">
      <w:pPr>
        <w:spacing w:after="0" w:line="240" w:lineRule="auto"/>
        <w:ind w:left="352" w:hanging="352"/>
        <w:rPr>
          <w:rFonts w:ascii="Trebuchet MS" w:eastAsia="Times New Roman" w:hAnsi="Trebuchet MS" w:cs="Times New Roman"/>
          <w:b/>
        </w:rPr>
      </w:pPr>
      <w:r w:rsidRPr="0023124A">
        <w:rPr>
          <w:rFonts w:ascii="Trebuchet MS" w:eastAsia="Times New Roman" w:hAnsi="Trebuchet MS" w:cs="Times New Roman"/>
          <w:b/>
        </w:rPr>
        <w:t>7.</w:t>
      </w:r>
      <w:r w:rsidRPr="0023124A">
        <w:rPr>
          <w:rFonts w:ascii="Trebuchet MS" w:eastAsia="Times New Roman" w:hAnsi="Trebuchet MS" w:cs="Times New Roman"/>
          <w:b/>
        </w:rPr>
        <w:tab/>
      </w:r>
      <w:r w:rsidRPr="0023124A">
        <w:rPr>
          <w:rFonts w:ascii="Trebuchet MS" w:eastAsia="Times New Roman" w:hAnsi="Trebuchet MS" w:cs="Times New Roman"/>
          <w:b/>
          <w:sz w:val="32"/>
          <w:szCs w:val="32"/>
        </w:rPr>
        <w:t>CONTRACT MONITORING AND KEY PERFORMANCE INDICATORS</w:t>
      </w:r>
    </w:p>
    <w:p w14:paraId="4E17292B" w14:textId="77777777" w:rsidR="0023124A" w:rsidRPr="00C13264" w:rsidRDefault="0023124A" w:rsidP="0023124A">
      <w:pPr>
        <w:spacing w:after="0" w:line="240" w:lineRule="auto"/>
        <w:ind w:left="709" w:hanging="357"/>
        <w:rPr>
          <w:rFonts w:ascii="Trebuchet MS" w:eastAsia="Times New Roman" w:hAnsi="Trebuchet MS" w:cs="Times New Roman"/>
        </w:rPr>
      </w:pPr>
      <w:r w:rsidRPr="0023124A">
        <w:rPr>
          <w:rFonts w:ascii="Trebuchet MS" w:eastAsia="Times New Roman" w:hAnsi="Trebuchet MS" w:cs="Times New Roman"/>
        </w:rPr>
        <w:t>7.1</w:t>
      </w:r>
      <w:r w:rsidRPr="0023124A">
        <w:rPr>
          <w:rFonts w:ascii="Trebuchet MS" w:eastAsia="Times New Roman" w:hAnsi="Trebuchet MS" w:cs="Times New Roman"/>
        </w:rPr>
        <w:tab/>
      </w:r>
      <w:r w:rsidRPr="00C13264">
        <w:rPr>
          <w:rFonts w:ascii="Trebuchet MS" w:eastAsia="Times New Roman" w:hAnsi="Trebuchet MS" w:cs="Times New Roman"/>
        </w:rPr>
        <w:t>The Secretariat expects to hold quarterly meetings with the supplier. To ensure effective monitoring of service, the Tenderer is to submit a small number of relevant KPIs for the Contract along with their tender submission. The Secretariat will assess their suitability, discuss, and agree the finalised KPI’s with the successful Tenderer.</w:t>
      </w:r>
    </w:p>
    <w:p w14:paraId="69932631" w14:textId="77777777" w:rsidR="0023124A" w:rsidRPr="00C13264" w:rsidRDefault="0023124A" w:rsidP="0023124A">
      <w:pPr>
        <w:spacing w:after="0" w:line="240" w:lineRule="auto"/>
        <w:ind w:left="709" w:hanging="357"/>
        <w:rPr>
          <w:rFonts w:ascii="Trebuchet MS" w:eastAsia="Times New Roman" w:hAnsi="Trebuchet MS" w:cs="Times New Roman"/>
        </w:rPr>
      </w:pPr>
    </w:p>
    <w:p w14:paraId="4D2D2242" w14:textId="77777777" w:rsidR="0023124A" w:rsidRPr="00C13264" w:rsidRDefault="0023124A" w:rsidP="0023124A">
      <w:pPr>
        <w:spacing w:after="0" w:line="240" w:lineRule="auto"/>
        <w:ind w:left="709" w:hanging="425"/>
        <w:rPr>
          <w:rFonts w:ascii="Trebuchet MS" w:eastAsia="Calibri" w:hAnsi="Trebuchet MS" w:cs="Times New Roman"/>
          <w:lang w:eastAsia="en-GB"/>
        </w:rPr>
      </w:pPr>
      <w:bookmarkStart w:id="20" w:name="_Toc493173501"/>
      <w:bookmarkEnd w:id="19"/>
      <w:r w:rsidRPr="00C13264">
        <w:rPr>
          <w:rFonts w:ascii="Trebuchet MS" w:eastAsia="Times New Roman" w:hAnsi="Trebuchet MS" w:cs="Times New Roman"/>
        </w:rPr>
        <w:t xml:space="preserve">7.2 </w:t>
      </w:r>
      <w:r w:rsidRPr="00C13264">
        <w:rPr>
          <w:rFonts w:ascii="Trebuchet MS" w:eastAsia="Calibri" w:hAnsi="Trebuchet MS" w:cs="Times New Roman"/>
          <w:lang w:eastAsia="en-GB"/>
        </w:rPr>
        <w:t xml:space="preserve">Payments will be made in line with the schedule of deliverables outlined above and upon successful completion of the milestones, upon receipt of the Secretariat’s written approval of all agreed deliverables and upon submission of a compliant invoice. All invoices will be sent to </w:t>
      </w:r>
      <w:hyperlink r:id="rId30" w:history="1">
        <w:r w:rsidRPr="00C13264">
          <w:rPr>
            <w:rFonts w:ascii="Trebuchet MS" w:eastAsia="Calibri" w:hAnsi="Trebuchet MS" w:cs="Times New Roman"/>
            <w:color w:val="0000FF"/>
            <w:u w:val="single"/>
            <w:lang w:eastAsia="en-GB"/>
          </w:rPr>
          <w:t>fmsinvoices@commonwealth.int</w:t>
        </w:r>
      </w:hyperlink>
      <w:r w:rsidRPr="00C13264">
        <w:rPr>
          <w:rFonts w:ascii="Trebuchet MS" w:eastAsia="Calibri" w:hAnsi="Trebuchet MS" w:cs="Times New Roman"/>
          <w:lang w:eastAsia="en-GB"/>
        </w:rPr>
        <w:t xml:space="preserve"> in the first instance. Further invoicing instructions will be given for future invoicing purposes.</w:t>
      </w:r>
    </w:p>
    <w:p w14:paraId="57880C80" w14:textId="77777777" w:rsidR="0023124A" w:rsidRPr="0023124A" w:rsidRDefault="0023124A" w:rsidP="0023124A">
      <w:pPr>
        <w:ind w:left="709"/>
        <w:contextualSpacing/>
        <w:jc w:val="both"/>
        <w:rPr>
          <w:rFonts w:ascii="Trebuchet MS" w:eastAsia="Calibri" w:hAnsi="Trebuchet MS" w:cs="Times New Roman"/>
          <w:highlight w:val="yellow"/>
          <w:lang w:eastAsia="en-GB"/>
        </w:rPr>
      </w:pPr>
    </w:p>
    <w:p w14:paraId="19547221" w14:textId="77777777" w:rsidR="0023124A" w:rsidRPr="0023124A" w:rsidRDefault="0023124A" w:rsidP="0023124A">
      <w:pPr>
        <w:keepNext/>
        <w:spacing w:before="240" w:after="60" w:line="240" w:lineRule="auto"/>
        <w:outlineLvl w:val="0"/>
        <w:rPr>
          <w:rFonts w:ascii="Trebuchet MS" w:eastAsia="Times New Roman" w:hAnsi="Trebuchet MS" w:cs="Times New Roman"/>
          <w:b/>
          <w:bCs/>
          <w:noProof/>
          <w:color w:val="000000"/>
          <w:kern w:val="32"/>
          <w:sz w:val="32"/>
          <w:szCs w:val="32"/>
        </w:rPr>
      </w:pPr>
      <w:bookmarkStart w:id="21" w:name="_Toc17203997"/>
      <w:bookmarkStart w:id="22" w:name="_Toc22633702"/>
      <w:bookmarkEnd w:id="20"/>
      <w:r w:rsidRPr="0023124A">
        <w:rPr>
          <w:rFonts w:ascii="Trebuchet MS" w:eastAsia="Times New Roman" w:hAnsi="Trebuchet MS" w:cs="Times New Roman"/>
          <w:b/>
          <w:bCs/>
          <w:noProof/>
          <w:color w:val="000000"/>
          <w:kern w:val="32"/>
        </w:rPr>
        <w:t>8</w:t>
      </w:r>
      <w:r w:rsidRPr="0023124A">
        <w:rPr>
          <w:rFonts w:ascii="Trebuchet MS" w:eastAsia="Times New Roman" w:hAnsi="Trebuchet MS" w:cs="Times New Roman"/>
          <w:b/>
          <w:bCs/>
          <w:noProof/>
          <w:color w:val="000000"/>
          <w:kern w:val="32"/>
        </w:rPr>
        <w:tab/>
      </w:r>
      <w:r w:rsidRPr="0023124A">
        <w:rPr>
          <w:rFonts w:ascii="Trebuchet MS" w:eastAsia="Times New Roman" w:hAnsi="Trebuchet MS" w:cs="Times New Roman"/>
          <w:b/>
          <w:bCs/>
          <w:noProof/>
          <w:color w:val="000000"/>
          <w:kern w:val="32"/>
          <w:sz w:val="32"/>
          <w:szCs w:val="32"/>
        </w:rPr>
        <w:t>TENDER SUBMISSION DOCUMENTS</w:t>
      </w:r>
      <w:r w:rsidRPr="0023124A">
        <w:rPr>
          <w:rFonts w:ascii="Trebuchet MS" w:eastAsia="Times New Roman" w:hAnsi="Trebuchet MS" w:cs="Times New Roman"/>
          <w:b/>
          <w:bCs/>
          <w:noProof/>
          <w:color w:val="000000"/>
          <w:kern w:val="32"/>
        </w:rPr>
        <w:t xml:space="preserve"> </w:t>
      </w:r>
      <w:r w:rsidRPr="0023124A">
        <w:rPr>
          <w:rFonts w:ascii="Trebuchet MS" w:eastAsia="Times New Roman" w:hAnsi="Trebuchet MS" w:cs="Times New Roman"/>
          <w:b/>
          <w:bCs/>
          <w:noProof/>
          <w:color w:val="000000"/>
          <w:kern w:val="32"/>
          <w:sz w:val="32"/>
          <w:szCs w:val="32"/>
        </w:rPr>
        <w:t>(ref:647-2025</w:t>
      </w:r>
      <w:bookmarkEnd w:id="21"/>
      <w:bookmarkEnd w:id="22"/>
      <w:r w:rsidRPr="0023124A">
        <w:rPr>
          <w:rFonts w:ascii="Trebuchet MS" w:eastAsia="Times New Roman" w:hAnsi="Trebuchet MS" w:cs="Times New Roman"/>
          <w:b/>
          <w:bCs/>
          <w:noProof/>
          <w:color w:val="000000"/>
          <w:kern w:val="32"/>
          <w:sz w:val="32"/>
          <w:szCs w:val="32"/>
        </w:rPr>
        <w:t>)</w:t>
      </w:r>
    </w:p>
    <w:p w14:paraId="57AB177B" w14:textId="77777777" w:rsidR="0023124A" w:rsidRPr="0023124A" w:rsidRDefault="0023124A" w:rsidP="0023124A">
      <w:pPr>
        <w:spacing w:after="0" w:line="240" w:lineRule="auto"/>
        <w:ind w:left="720"/>
        <w:rPr>
          <w:rFonts w:ascii="Trebuchet MS" w:eastAsia="Times New Roman" w:hAnsi="Trebuchet MS" w:cs="Times New Roman"/>
          <w:b/>
          <w:iCs/>
          <w:noProof/>
          <w:color w:val="000000" w:themeColor="text1"/>
        </w:rPr>
      </w:pPr>
      <w:r w:rsidRPr="0023124A">
        <w:rPr>
          <w:rFonts w:ascii="Trebuchet MS" w:eastAsia="Times New Roman" w:hAnsi="Trebuchet MS" w:cs="Times New Roman"/>
          <w:b/>
          <w:iCs/>
          <w:noProof/>
          <w:color w:val="000000" w:themeColor="text1"/>
        </w:rPr>
        <w:t xml:space="preserve">Note – Tenderers must complete and return </w:t>
      </w:r>
      <w:r w:rsidRPr="0023124A">
        <w:rPr>
          <w:rFonts w:ascii="Trebuchet MS" w:eastAsia="Times New Roman" w:hAnsi="Trebuchet MS" w:cs="Times New Roman"/>
          <w:b/>
          <w:iCs/>
          <w:noProof/>
          <w:color w:val="FF0000"/>
          <w:u w:val="single"/>
        </w:rPr>
        <w:t>ALL</w:t>
      </w:r>
      <w:r w:rsidRPr="0023124A">
        <w:rPr>
          <w:rFonts w:ascii="Trebuchet MS" w:eastAsia="Times New Roman" w:hAnsi="Trebuchet MS" w:cs="Times New Roman"/>
          <w:b/>
          <w:iCs/>
          <w:noProof/>
          <w:color w:val="000000" w:themeColor="text1"/>
        </w:rPr>
        <w:t xml:space="preserve"> of the tender submission documents below:</w:t>
      </w:r>
    </w:p>
    <w:p w14:paraId="59B0AC10" w14:textId="77777777" w:rsidR="0023124A" w:rsidRPr="0023124A" w:rsidRDefault="0023124A" w:rsidP="0023124A">
      <w:pPr>
        <w:spacing w:after="0" w:line="240" w:lineRule="auto"/>
        <w:rPr>
          <w:rFonts w:ascii="Trebuchet MS" w:eastAsia="Times New Roman" w:hAnsi="Trebuchet MS" w:cs="Times New Roman"/>
          <w:b/>
          <w:bCs/>
          <w:iCs/>
          <w:noProof/>
          <w:color w:val="000000" w:themeColor="text1"/>
        </w:rPr>
      </w:pPr>
    </w:p>
    <w:p w14:paraId="69C5CE9B" w14:textId="77777777" w:rsidR="0023124A" w:rsidRPr="0023124A" w:rsidRDefault="0023124A" w:rsidP="0023124A">
      <w:pPr>
        <w:spacing w:after="0" w:line="240" w:lineRule="auto"/>
        <w:ind w:firstLine="705"/>
        <w:rPr>
          <w:rFonts w:ascii="Trebuchet MS" w:eastAsia="Times New Roman" w:hAnsi="Trebuchet MS" w:cs="Times New Roman"/>
          <w:b/>
          <w:bCs/>
          <w:noProof/>
          <w:color w:val="000000" w:themeColor="text1"/>
        </w:rPr>
      </w:pPr>
      <w:r w:rsidRPr="0023124A">
        <w:rPr>
          <w:rFonts w:ascii="Trebuchet MS" w:eastAsia="Times New Roman" w:hAnsi="Trebuchet MS" w:cs="Times New Roman"/>
          <w:b/>
          <w:bCs/>
          <w:noProof/>
          <w:color w:val="000000" w:themeColor="text1"/>
        </w:rPr>
        <w:t>Part 1 – Tenderer Details</w:t>
      </w:r>
    </w:p>
    <w:p w14:paraId="6494069E" w14:textId="77777777" w:rsidR="0023124A" w:rsidRPr="0023124A" w:rsidRDefault="0023124A" w:rsidP="0023124A">
      <w:pPr>
        <w:spacing w:after="0" w:line="240" w:lineRule="auto"/>
        <w:ind w:firstLine="705"/>
        <w:rPr>
          <w:rFonts w:ascii="Trebuchet MS" w:eastAsia="Times New Roman" w:hAnsi="Trebuchet MS" w:cs="Times New Roman"/>
          <w:b/>
          <w:bCs/>
          <w:noProof/>
          <w:color w:val="000000" w:themeColor="text1"/>
        </w:rPr>
      </w:pPr>
      <w:r w:rsidRPr="0023124A">
        <w:rPr>
          <w:rFonts w:ascii="Trebuchet MS" w:eastAsia="Times New Roman" w:hAnsi="Trebuchet MS" w:cs="Times New Roman"/>
          <w:b/>
          <w:bCs/>
          <w:noProof/>
          <w:color w:val="000000" w:themeColor="text1"/>
        </w:rPr>
        <w:t>Part 2 – Technical Questionnaire</w:t>
      </w:r>
    </w:p>
    <w:p w14:paraId="1DCED456" w14:textId="77777777" w:rsidR="0023124A" w:rsidRPr="0023124A" w:rsidRDefault="0023124A" w:rsidP="0023124A">
      <w:pPr>
        <w:spacing w:after="0" w:line="240" w:lineRule="auto"/>
        <w:ind w:firstLine="705"/>
        <w:rPr>
          <w:rFonts w:ascii="Trebuchet MS" w:eastAsia="Times New Roman" w:hAnsi="Trebuchet MS" w:cs="Times New Roman"/>
          <w:b/>
          <w:bCs/>
          <w:noProof/>
          <w:color w:val="000000" w:themeColor="text1"/>
        </w:rPr>
      </w:pPr>
      <w:r w:rsidRPr="0023124A">
        <w:rPr>
          <w:rFonts w:ascii="Trebuchet MS" w:eastAsia="Times New Roman" w:hAnsi="Trebuchet MS" w:cs="Times New Roman"/>
          <w:b/>
          <w:bCs/>
          <w:noProof/>
          <w:color w:val="000000" w:themeColor="text1"/>
        </w:rPr>
        <w:t>Part 3 – Pricing</w:t>
      </w:r>
    </w:p>
    <w:p w14:paraId="22B4A12A" w14:textId="436D5741" w:rsidR="00BD63C4" w:rsidRDefault="00BD63C4">
      <w:pPr>
        <w:rPr>
          <w:rFonts w:ascii="Trebuchet MS" w:eastAsia="Times New Roman" w:hAnsi="Trebuchet MS" w:cs="Times New Roman"/>
          <w:b/>
          <w:bCs/>
          <w:noProof/>
          <w:color w:val="000000" w:themeColor="text1"/>
        </w:rPr>
      </w:pPr>
      <w:r>
        <w:rPr>
          <w:rFonts w:ascii="Trebuchet MS" w:eastAsia="Times New Roman" w:hAnsi="Trebuchet MS" w:cs="Times New Roman"/>
          <w:b/>
          <w:bCs/>
          <w:noProof/>
          <w:color w:val="000000" w:themeColor="text1"/>
        </w:rPr>
        <w:br w:type="page"/>
      </w:r>
    </w:p>
    <w:p w14:paraId="54B93A65" w14:textId="77777777" w:rsidR="0023124A" w:rsidRPr="0023124A" w:rsidRDefault="0023124A" w:rsidP="0023124A">
      <w:pPr>
        <w:spacing w:after="0" w:line="240" w:lineRule="auto"/>
        <w:rPr>
          <w:rFonts w:ascii="Trebuchet MS" w:eastAsia="Times New Roman" w:hAnsi="Trebuchet MS" w:cs="Times New Roman"/>
          <w:b/>
          <w:bCs/>
          <w:noProof/>
          <w:color w:val="000000" w:themeColor="text1"/>
        </w:rPr>
      </w:pPr>
    </w:p>
    <w:p w14:paraId="06978B66" w14:textId="77777777" w:rsidR="0023124A" w:rsidRPr="0023124A" w:rsidRDefault="0023124A" w:rsidP="0023124A">
      <w:pPr>
        <w:keepNext/>
        <w:spacing w:before="240" w:after="60" w:line="240" w:lineRule="auto"/>
        <w:ind w:left="360" w:firstLine="345"/>
        <w:outlineLvl w:val="1"/>
        <w:rPr>
          <w:rFonts w:ascii="Trebuchet MS" w:eastAsia="Times New Roman" w:hAnsi="Trebuchet MS" w:cs="Times New Roman"/>
          <w:b/>
          <w:bCs/>
          <w:noProof/>
          <w:color w:val="000000"/>
          <w:kern w:val="32"/>
        </w:rPr>
      </w:pPr>
      <w:bookmarkStart w:id="23" w:name="_Toc17203998"/>
      <w:bookmarkStart w:id="24" w:name="_Toc22633703"/>
      <w:r w:rsidRPr="0023124A">
        <w:rPr>
          <w:rFonts w:ascii="Trebuchet MS" w:eastAsia="Times New Roman" w:hAnsi="Trebuchet MS" w:cs="Times New Roman"/>
          <w:b/>
          <w:bCs/>
          <w:noProof/>
          <w:color w:val="000000"/>
          <w:kern w:val="32"/>
        </w:rPr>
        <w:t xml:space="preserve">Part 1 – </w:t>
      </w:r>
      <w:r w:rsidRPr="0023124A">
        <w:rPr>
          <w:rFonts w:ascii="Trebuchet MS" w:eastAsia="Times New Roman" w:hAnsi="Trebuchet MS" w:cs="Times New Roman"/>
          <w:b/>
          <w:bCs/>
          <w:color w:val="000000"/>
          <w:kern w:val="32"/>
        </w:rPr>
        <w:t>Tenderer Details</w:t>
      </w:r>
      <w:bookmarkEnd w:id="23"/>
      <w:bookmarkEnd w:id="24"/>
    </w:p>
    <w:p w14:paraId="7ECB71F0" w14:textId="77777777" w:rsidR="0023124A" w:rsidRPr="0023124A" w:rsidRDefault="0023124A" w:rsidP="0023124A">
      <w:pPr>
        <w:spacing w:after="0" w:line="276" w:lineRule="auto"/>
        <w:ind w:left="705"/>
        <w:contextualSpacing/>
        <w:rPr>
          <w:rFonts w:ascii="Trebuchet MS" w:eastAsia="Calibri" w:hAnsi="Trebuchet MS" w:cs="Times New Roman"/>
          <w:iCs/>
          <w:lang w:eastAsia="en-GB"/>
        </w:rPr>
      </w:pPr>
      <w:r w:rsidRPr="0023124A">
        <w:rPr>
          <w:rFonts w:ascii="Trebuchet MS" w:eastAsia="Calibri" w:hAnsi="Trebuchet MS" w:cs="Times New Roman"/>
          <w:iCs/>
          <w:lang w:eastAsia="en-GB"/>
        </w:rPr>
        <w:t>Please provide details relating to your registered offices, legal status, and date of incorporation.</w:t>
      </w:r>
    </w:p>
    <w:p w14:paraId="5DDEF2A1" w14:textId="77777777" w:rsidR="0023124A" w:rsidRPr="0023124A" w:rsidRDefault="0023124A" w:rsidP="0023124A">
      <w:pPr>
        <w:spacing w:after="0" w:line="276" w:lineRule="auto"/>
        <w:ind w:left="705"/>
        <w:contextualSpacing/>
        <w:jc w:val="both"/>
        <w:rPr>
          <w:rFonts w:ascii="Trebuchet MS" w:eastAsia="Calibri" w:hAnsi="Trebuchet MS" w:cs="Times New Roman"/>
          <w:iCs/>
          <w:lang w:eastAsia="en-GB"/>
        </w:rPr>
      </w:pPr>
    </w:p>
    <w:tbl>
      <w:tblPr>
        <w:tblW w:w="9634" w:type="dxa"/>
        <w:tblLook w:val="04A0" w:firstRow="1" w:lastRow="0" w:firstColumn="1" w:lastColumn="0" w:noHBand="0" w:noVBand="1"/>
      </w:tblPr>
      <w:tblGrid>
        <w:gridCol w:w="1484"/>
        <w:gridCol w:w="2988"/>
        <w:gridCol w:w="236"/>
        <w:gridCol w:w="2348"/>
        <w:gridCol w:w="2578"/>
      </w:tblGrid>
      <w:tr w:rsidR="0023124A" w:rsidRPr="0023124A" w14:paraId="20B65739" w14:textId="77777777" w:rsidTr="00C13264">
        <w:trPr>
          <w:trHeight w:val="518"/>
        </w:trPr>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noWrap/>
            <w:hideMark/>
          </w:tcPr>
          <w:p w14:paraId="4D0F00CD"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Company Name</w:t>
            </w:r>
          </w:p>
        </w:tc>
        <w:tc>
          <w:tcPr>
            <w:tcW w:w="2988" w:type="dxa"/>
            <w:tcBorders>
              <w:top w:val="single" w:sz="4" w:space="0" w:color="auto"/>
              <w:left w:val="single" w:sz="4" w:space="0" w:color="auto"/>
              <w:bottom w:val="single" w:sz="4" w:space="0" w:color="auto"/>
              <w:right w:val="single" w:sz="4" w:space="0" w:color="auto"/>
            </w:tcBorders>
            <w:shd w:val="clear" w:color="auto" w:fill="FFFFFF" w:themeFill="background1"/>
          </w:tcPr>
          <w:p w14:paraId="539E8B0B"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tcBorders>
              <w:left w:val="single" w:sz="4" w:space="0" w:color="auto"/>
              <w:right w:val="single" w:sz="4" w:space="0" w:color="auto"/>
            </w:tcBorders>
            <w:shd w:val="clear" w:color="auto" w:fill="FFFFFF" w:themeFill="background1"/>
            <w:noWrap/>
            <w:hideMark/>
          </w:tcPr>
          <w:p w14:paraId="04490548"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top w:val="single" w:sz="4" w:space="0" w:color="auto"/>
              <w:left w:val="single" w:sz="4" w:space="0" w:color="auto"/>
              <w:bottom w:val="single" w:sz="4" w:space="0" w:color="auto"/>
              <w:right w:val="single" w:sz="4" w:space="0" w:color="auto"/>
            </w:tcBorders>
            <w:shd w:val="clear" w:color="auto" w:fill="FFFFFF" w:themeFill="background1"/>
          </w:tcPr>
          <w:p w14:paraId="005C5E4C"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Company Registration Number</w:t>
            </w:r>
          </w:p>
        </w:tc>
        <w:tc>
          <w:tcPr>
            <w:tcW w:w="2578" w:type="dxa"/>
            <w:tcBorders>
              <w:top w:val="single" w:sz="4" w:space="0" w:color="auto"/>
              <w:left w:val="single" w:sz="4" w:space="0" w:color="auto"/>
              <w:bottom w:val="single" w:sz="4" w:space="0" w:color="auto"/>
              <w:right w:val="single" w:sz="4" w:space="0" w:color="auto"/>
            </w:tcBorders>
            <w:shd w:val="clear" w:color="auto" w:fill="FFFFFF" w:themeFill="background1"/>
          </w:tcPr>
          <w:p w14:paraId="729A337E"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r w:rsidR="0023124A" w:rsidRPr="0023124A" w14:paraId="2F4CB217" w14:textId="77777777" w:rsidTr="00C13264">
        <w:trPr>
          <w:trHeight w:val="315"/>
        </w:trPr>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E3CDD88"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Company Address</w:t>
            </w:r>
          </w:p>
        </w:tc>
        <w:tc>
          <w:tcPr>
            <w:tcW w:w="2988" w:type="dxa"/>
            <w:tcBorders>
              <w:top w:val="single" w:sz="4" w:space="0" w:color="auto"/>
              <w:left w:val="single" w:sz="4" w:space="0" w:color="auto"/>
              <w:bottom w:val="single" w:sz="4" w:space="0" w:color="auto"/>
              <w:right w:val="single" w:sz="4" w:space="0" w:color="auto"/>
            </w:tcBorders>
            <w:shd w:val="clear" w:color="auto" w:fill="FFFFFF" w:themeFill="background1"/>
          </w:tcPr>
          <w:p w14:paraId="500B6A3F"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tcBorders>
              <w:left w:val="single" w:sz="4" w:space="0" w:color="auto"/>
              <w:right w:val="single" w:sz="4" w:space="0" w:color="auto"/>
            </w:tcBorders>
            <w:shd w:val="clear" w:color="auto" w:fill="FFFFFF" w:themeFill="background1"/>
            <w:noWrap/>
          </w:tcPr>
          <w:p w14:paraId="60F7C36F"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top w:val="single" w:sz="4" w:space="0" w:color="auto"/>
              <w:left w:val="single" w:sz="4" w:space="0" w:color="auto"/>
              <w:bottom w:val="single" w:sz="4" w:space="0" w:color="auto"/>
              <w:right w:val="single" w:sz="4" w:space="0" w:color="auto"/>
            </w:tcBorders>
            <w:shd w:val="clear" w:color="auto" w:fill="FFFFFF" w:themeFill="background1"/>
          </w:tcPr>
          <w:p w14:paraId="1C115D48"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Date of incorporation</w:t>
            </w:r>
          </w:p>
        </w:tc>
        <w:tc>
          <w:tcPr>
            <w:tcW w:w="2578" w:type="dxa"/>
            <w:tcBorders>
              <w:top w:val="single" w:sz="4" w:space="0" w:color="auto"/>
              <w:left w:val="single" w:sz="4" w:space="0" w:color="auto"/>
              <w:bottom w:val="single" w:sz="4" w:space="0" w:color="auto"/>
              <w:right w:val="single" w:sz="4" w:space="0" w:color="auto"/>
            </w:tcBorders>
            <w:shd w:val="clear" w:color="auto" w:fill="FFFFFF" w:themeFill="background1"/>
          </w:tcPr>
          <w:p w14:paraId="61345278"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r w:rsidR="0023124A" w:rsidRPr="0023124A" w14:paraId="79FBFA4E" w14:textId="77777777" w:rsidTr="00C13264">
        <w:trPr>
          <w:trHeight w:val="413"/>
        </w:trPr>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noWrap/>
            <w:vAlign w:val="center"/>
          </w:tcPr>
          <w:p w14:paraId="2C58F6CC"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Post Code</w:t>
            </w:r>
          </w:p>
        </w:tc>
        <w:tc>
          <w:tcPr>
            <w:tcW w:w="29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00ACCD"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tcBorders>
              <w:left w:val="single" w:sz="4" w:space="0" w:color="auto"/>
            </w:tcBorders>
            <w:shd w:val="clear" w:color="auto" w:fill="FFFFFF" w:themeFill="background1"/>
            <w:noWrap/>
          </w:tcPr>
          <w:p w14:paraId="70F21341"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top w:val="single" w:sz="4" w:space="0" w:color="auto"/>
              <w:left w:val="nil"/>
            </w:tcBorders>
            <w:shd w:val="clear" w:color="auto" w:fill="FFFFFF" w:themeFill="background1"/>
          </w:tcPr>
          <w:p w14:paraId="11D99C47"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578" w:type="dxa"/>
            <w:tcBorders>
              <w:top w:val="single" w:sz="4" w:space="0" w:color="auto"/>
            </w:tcBorders>
            <w:shd w:val="clear" w:color="auto" w:fill="FFFFFF" w:themeFill="background1"/>
          </w:tcPr>
          <w:p w14:paraId="644D066A"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r w:rsidR="0023124A" w:rsidRPr="0023124A" w14:paraId="3B83C6FD" w14:textId="77777777" w:rsidTr="00C13264">
        <w:trPr>
          <w:trHeight w:val="315"/>
        </w:trPr>
        <w:tc>
          <w:tcPr>
            <w:tcW w:w="1484" w:type="dxa"/>
            <w:tcBorders>
              <w:top w:val="single" w:sz="4" w:space="0" w:color="auto"/>
              <w:bottom w:val="single" w:sz="4" w:space="0" w:color="auto"/>
            </w:tcBorders>
            <w:shd w:val="clear" w:color="auto" w:fill="FFFFFF" w:themeFill="background1"/>
            <w:noWrap/>
          </w:tcPr>
          <w:p w14:paraId="52BE6E75"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988" w:type="dxa"/>
            <w:tcBorders>
              <w:top w:val="single" w:sz="4" w:space="0" w:color="auto"/>
              <w:bottom w:val="single" w:sz="4" w:space="0" w:color="auto"/>
            </w:tcBorders>
            <w:shd w:val="clear" w:color="auto" w:fill="FFFFFF" w:themeFill="background1"/>
          </w:tcPr>
          <w:p w14:paraId="6EA05C89"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shd w:val="clear" w:color="auto" w:fill="FFFFFF" w:themeFill="background1"/>
            <w:noWrap/>
          </w:tcPr>
          <w:p w14:paraId="190AF267"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bottom w:val="single" w:sz="4" w:space="0" w:color="auto"/>
            </w:tcBorders>
            <w:shd w:val="clear" w:color="auto" w:fill="FFFFFF" w:themeFill="background1"/>
          </w:tcPr>
          <w:p w14:paraId="54020BFE"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578" w:type="dxa"/>
            <w:tcBorders>
              <w:bottom w:val="single" w:sz="4" w:space="0" w:color="auto"/>
            </w:tcBorders>
            <w:shd w:val="clear" w:color="auto" w:fill="FFFFFF" w:themeFill="background1"/>
          </w:tcPr>
          <w:p w14:paraId="6D93006A"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r w:rsidR="0023124A" w:rsidRPr="0023124A" w14:paraId="6E27A2D0" w14:textId="77777777" w:rsidTr="00C13264">
        <w:trPr>
          <w:trHeight w:val="315"/>
        </w:trPr>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4975A1B7"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Contact Name</w:t>
            </w:r>
          </w:p>
        </w:tc>
        <w:tc>
          <w:tcPr>
            <w:tcW w:w="2988" w:type="dxa"/>
            <w:tcBorders>
              <w:top w:val="single" w:sz="4" w:space="0" w:color="auto"/>
              <w:left w:val="single" w:sz="4" w:space="0" w:color="auto"/>
              <w:bottom w:val="single" w:sz="4" w:space="0" w:color="auto"/>
              <w:right w:val="single" w:sz="4" w:space="0" w:color="auto"/>
            </w:tcBorders>
            <w:shd w:val="clear" w:color="auto" w:fill="FFFFFF" w:themeFill="background1"/>
          </w:tcPr>
          <w:p w14:paraId="40C9C019"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tcBorders>
              <w:left w:val="single" w:sz="4" w:space="0" w:color="auto"/>
              <w:right w:val="single" w:sz="4" w:space="0" w:color="auto"/>
            </w:tcBorders>
            <w:shd w:val="clear" w:color="auto" w:fill="FFFFFF" w:themeFill="background1"/>
            <w:noWrap/>
          </w:tcPr>
          <w:p w14:paraId="16DB5806"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top w:val="single" w:sz="4" w:space="0" w:color="auto"/>
              <w:left w:val="single" w:sz="4" w:space="0" w:color="auto"/>
              <w:bottom w:val="single" w:sz="4" w:space="0" w:color="auto"/>
              <w:right w:val="single" w:sz="4" w:space="0" w:color="auto"/>
            </w:tcBorders>
            <w:shd w:val="clear" w:color="auto" w:fill="FFFFFF" w:themeFill="background1"/>
          </w:tcPr>
          <w:p w14:paraId="77CCA8F4" w14:textId="3A3C1363"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Job</w:t>
            </w:r>
          </w:p>
          <w:p w14:paraId="017AA37D"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Title</w:t>
            </w:r>
          </w:p>
        </w:tc>
        <w:tc>
          <w:tcPr>
            <w:tcW w:w="2578" w:type="dxa"/>
            <w:tcBorders>
              <w:top w:val="single" w:sz="4" w:space="0" w:color="auto"/>
              <w:left w:val="single" w:sz="4" w:space="0" w:color="auto"/>
              <w:bottom w:val="single" w:sz="4" w:space="0" w:color="auto"/>
              <w:right w:val="single" w:sz="4" w:space="0" w:color="auto"/>
            </w:tcBorders>
            <w:shd w:val="clear" w:color="auto" w:fill="FFFFFF" w:themeFill="background1"/>
          </w:tcPr>
          <w:p w14:paraId="58DE95DA"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r w:rsidR="0023124A" w:rsidRPr="0023124A" w14:paraId="4B20C36C" w14:textId="77777777" w:rsidTr="00C13264">
        <w:trPr>
          <w:trHeight w:val="315"/>
        </w:trPr>
        <w:tc>
          <w:tcPr>
            <w:tcW w:w="1484" w:type="dxa"/>
            <w:tcBorders>
              <w:top w:val="single" w:sz="4" w:space="0" w:color="auto"/>
              <w:left w:val="single" w:sz="4" w:space="0" w:color="auto"/>
              <w:bottom w:val="single" w:sz="4" w:space="0" w:color="auto"/>
              <w:right w:val="single" w:sz="4" w:space="0" w:color="auto"/>
            </w:tcBorders>
            <w:shd w:val="clear" w:color="auto" w:fill="FFFFFF" w:themeFill="background1"/>
            <w:noWrap/>
          </w:tcPr>
          <w:p w14:paraId="019DE9F8"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Telephone</w:t>
            </w:r>
          </w:p>
        </w:tc>
        <w:tc>
          <w:tcPr>
            <w:tcW w:w="2988" w:type="dxa"/>
            <w:tcBorders>
              <w:top w:val="single" w:sz="4" w:space="0" w:color="auto"/>
              <w:left w:val="single" w:sz="4" w:space="0" w:color="auto"/>
              <w:bottom w:val="single" w:sz="4" w:space="0" w:color="auto"/>
              <w:right w:val="single" w:sz="4" w:space="0" w:color="auto"/>
            </w:tcBorders>
            <w:shd w:val="clear" w:color="auto" w:fill="FFFFFF" w:themeFill="background1"/>
          </w:tcPr>
          <w:p w14:paraId="222591DB"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6" w:type="dxa"/>
            <w:tcBorders>
              <w:left w:val="single" w:sz="4" w:space="0" w:color="auto"/>
              <w:right w:val="single" w:sz="4" w:space="0" w:color="auto"/>
            </w:tcBorders>
            <w:shd w:val="clear" w:color="auto" w:fill="FFFFFF" w:themeFill="background1"/>
            <w:noWrap/>
          </w:tcPr>
          <w:p w14:paraId="16595255"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c>
          <w:tcPr>
            <w:tcW w:w="2348" w:type="dxa"/>
            <w:tcBorders>
              <w:top w:val="single" w:sz="4" w:space="0" w:color="auto"/>
              <w:left w:val="single" w:sz="4" w:space="0" w:color="auto"/>
              <w:bottom w:val="single" w:sz="4" w:space="0" w:color="auto"/>
              <w:right w:val="single" w:sz="4" w:space="0" w:color="auto"/>
            </w:tcBorders>
            <w:shd w:val="clear" w:color="auto" w:fill="FFFFFF" w:themeFill="background1"/>
          </w:tcPr>
          <w:p w14:paraId="7BB848B3"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Email</w:t>
            </w:r>
          </w:p>
        </w:tc>
        <w:tc>
          <w:tcPr>
            <w:tcW w:w="2578" w:type="dxa"/>
            <w:tcBorders>
              <w:top w:val="single" w:sz="4" w:space="0" w:color="auto"/>
              <w:left w:val="single" w:sz="4" w:space="0" w:color="auto"/>
              <w:bottom w:val="single" w:sz="4" w:space="0" w:color="auto"/>
              <w:right w:val="single" w:sz="4" w:space="0" w:color="auto"/>
            </w:tcBorders>
            <w:shd w:val="clear" w:color="auto" w:fill="FFFFFF" w:themeFill="background1"/>
          </w:tcPr>
          <w:p w14:paraId="67C9FDF6" w14:textId="77777777" w:rsidR="0023124A" w:rsidRPr="0023124A" w:rsidRDefault="0023124A" w:rsidP="0023124A">
            <w:pPr>
              <w:spacing w:after="0" w:line="240" w:lineRule="auto"/>
              <w:jc w:val="both"/>
              <w:rPr>
                <w:rFonts w:ascii="Trebuchet MS" w:eastAsia="Times New Roman" w:hAnsi="Trebuchet MS" w:cs="Arial"/>
                <w:color w:val="000000"/>
                <w:lang w:eastAsia="en-GB"/>
              </w:rPr>
            </w:pPr>
          </w:p>
        </w:tc>
      </w:tr>
    </w:tbl>
    <w:p w14:paraId="2F177CBF" w14:textId="77777777" w:rsidR="003C407A" w:rsidRDefault="003C407A"/>
    <w:tbl>
      <w:tblPr>
        <w:tblW w:w="9918" w:type="dxa"/>
        <w:tblInd w:w="5" w:type="dxa"/>
        <w:tblLook w:val="04A0" w:firstRow="1" w:lastRow="0" w:firstColumn="1" w:lastColumn="0" w:noHBand="0" w:noVBand="1"/>
      </w:tblPr>
      <w:tblGrid>
        <w:gridCol w:w="9634"/>
        <w:gridCol w:w="284"/>
      </w:tblGrid>
      <w:tr w:rsidR="0023124A" w:rsidRPr="0023124A" w14:paraId="2501C7D7" w14:textId="77777777" w:rsidTr="00C13264">
        <w:trPr>
          <w:trHeight w:val="693"/>
        </w:trPr>
        <w:tc>
          <w:tcPr>
            <w:tcW w:w="9634" w:type="dxa"/>
            <w:shd w:val="clear" w:color="auto" w:fill="FFFFFF" w:themeFill="background1"/>
            <w:hideMark/>
          </w:tcPr>
          <w:p w14:paraId="6E8AE019"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color w:val="000000"/>
                <w:u w:val="single"/>
                <w:lang w:eastAsia="en-GB"/>
              </w:rPr>
            </w:pPr>
            <w:r w:rsidRPr="0023124A">
              <w:rPr>
                <w:rFonts w:ascii="Trebuchet MS" w:eastAsia="Times New Roman" w:hAnsi="Trebuchet MS" w:cs="Arial"/>
                <w:b/>
                <w:color w:val="000000"/>
                <w:u w:val="single"/>
                <w:lang w:eastAsia="en-GB"/>
              </w:rPr>
              <w:t>REFERENCES</w:t>
            </w:r>
          </w:p>
          <w:p w14:paraId="60C403EF" w14:textId="27415AF6"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rPr>
            </w:pPr>
            <w:r w:rsidRPr="0023124A">
              <w:rPr>
                <w:rFonts w:ascii="Trebuchet MS" w:eastAsia="Times New Roman" w:hAnsi="Trebuchet MS" w:cs="Arial"/>
                <w:color w:val="000000"/>
                <w:lang w:eastAsia="en-GB"/>
              </w:rPr>
              <w:t xml:space="preserve">Please provide the contact details of three </w:t>
            </w:r>
            <w:r w:rsidR="00CF682A">
              <w:rPr>
                <w:rFonts w:ascii="Trebuchet MS" w:eastAsia="Times New Roman" w:hAnsi="Trebuchet MS" w:cs="Arial"/>
                <w:color w:val="000000"/>
                <w:lang w:eastAsia="en-GB"/>
              </w:rPr>
              <w:t xml:space="preserve">(3) </w:t>
            </w:r>
            <w:r w:rsidRPr="0023124A">
              <w:rPr>
                <w:rFonts w:ascii="Trebuchet MS" w:eastAsia="Times New Roman" w:hAnsi="Trebuchet MS" w:cs="Arial"/>
                <w:color w:val="000000"/>
                <w:lang w:eastAsia="en-GB"/>
              </w:rPr>
              <w:t xml:space="preserve">reference clients </w:t>
            </w:r>
            <w:r w:rsidRPr="0023124A">
              <w:rPr>
                <w:rFonts w:ascii="Trebuchet MS" w:eastAsia="Times New Roman" w:hAnsi="Trebuchet MS" w:cs="Calibri"/>
                <w:color w:val="000000"/>
              </w:rPr>
              <w:t>(</w:t>
            </w:r>
            <w:r w:rsidR="0034393A">
              <w:rPr>
                <w:rFonts w:ascii="Trebuchet MS" w:eastAsia="Times New Roman" w:hAnsi="Trebuchet MS" w:cs="Calibri"/>
                <w:color w:val="000000"/>
              </w:rPr>
              <w:t xml:space="preserve">with whom </w:t>
            </w:r>
            <w:r w:rsidRPr="0023124A">
              <w:rPr>
                <w:rFonts w:ascii="Trebuchet MS" w:eastAsia="Times New Roman" w:hAnsi="Trebuchet MS" w:cs="Calibri"/>
                <w:color w:val="000000"/>
              </w:rPr>
              <w:t>you have worked within the last eighteen (18) months)</w:t>
            </w:r>
            <w:r w:rsidRPr="0023124A">
              <w:rPr>
                <w:rFonts w:ascii="Trebuchet MS" w:eastAsia="Times New Roman" w:hAnsi="Trebuchet MS" w:cs="Arial"/>
                <w:color w:val="000000"/>
                <w:lang w:eastAsia="en-GB"/>
              </w:rPr>
              <w:t>. The referees will not be contacted until the final stage of the tender process. Please provide references from similar international organisations and/or public sector bodies if possible.</w:t>
            </w:r>
            <w:r w:rsidRPr="0023124A">
              <w:rPr>
                <w:rFonts w:ascii="Trebuchet MS" w:eastAsia="Times New Roman" w:hAnsi="Trebuchet MS" w:cs="Times New Roman"/>
              </w:rPr>
              <w:t xml:space="preserve"> Prior to award, the Secretariat may wish to take up references without further communicating this request to the Tenderer.</w:t>
            </w:r>
          </w:p>
        </w:tc>
        <w:tc>
          <w:tcPr>
            <w:tcW w:w="284" w:type="dxa"/>
            <w:shd w:val="clear" w:color="auto" w:fill="FFFFFF" w:themeFill="background1"/>
          </w:tcPr>
          <w:p w14:paraId="5AD7D48B"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color w:val="000000"/>
                <w:lang w:eastAsia="en-GB"/>
              </w:rPr>
            </w:pPr>
          </w:p>
        </w:tc>
      </w:tr>
    </w:tbl>
    <w:p w14:paraId="1ACA2C4B" w14:textId="7A27FB5E" w:rsidR="007C69CB" w:rsidRDefault="007C69CB" w:rsidP="0023124A">
      <w:pPr>
        <w:tabs>
          <w:tab w:val="left" w:pos="6768"/>
        </w:tabs>
        <w:overflowPunct w:val="0"/>
        <w:autoSpaceDE w:val="0"/>
        <w:autoSpaceDN w:val="0"/>
        <w:adjustRightInd w:val="0"/>
        <w:spacing w:after="0" w:line="240" w:lineRule="auto"/>
        <w:ind w:left="113"/>
        <w:textAlignment w:val="baseline"/>
        <w:rPr>
          <w:rFonts w:ascii="Trebuchet MS" w:eastAsia="Times New Roman" w:hAnsi="Trebuchet MS" w:cs="Arial"/>
          <w:color w:val="000000"/>
          <w:lang w:eastAsia="en-GB"/>
        </w:rPr>
      </w:pPr>
    </w:p>
    <w:tbl>
      <w:tblPr>
        <w:tblW w:w="9918" w:type="dxa"/>
        <w:tblInd w:w="5" w:type="dxa"/>
        <w:tblLook w:val="04A0" w:firstRow="1" w:lastRow="0" w:firstColumn="1" w:lastColumn="0" w:noHBand="0" w:noVBand="1"/>
      </w:tblPr>
      <w:tblGrid>
        <w:gridCol w:w="2530"/>
        <w:gridCol w:w="2091"/>
        <w:gridCol w:w="2823"/>
        <w:gridCol w:w="2474"/>
      </w:tblGrid>
      <w:tr w:rsidR="0023124A" w:rsidRPr="0023124A" w14:paraId="51244ABC" w14:textId="77777777" w:rsidTr="007C69CB">
        <w:trPr>
          <w:trHeight w:val="315"/>
        </w:trPr>
        <w:tc>
          <w:tcPr>
            <w:tcW w:w="2530" w:type="dxa"/>
            <w:tcBorders>
              <w:bottom w:val="single" w:sz="4" w:space="0" w:color="auto"/>
              <w:right w:val="single" w:sz="4" w:space="0" w:color="auto"/>
            </w:tcBorders>
            <w:shd w:val="clear" w:color="auto" w:fill="FFFFFF" w:themeFill="background1"/>
            <w:vAlign w:val="bottom"/>
          </w:tcPr>
          <w:p w14:paraId="7988F3CF"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5FE4FC7"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Reference 1</w:t>
            </w: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473745"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Reference 2</w:t>
            </w: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3F2031D3"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Reference 3</w:t>
            </w:r>
          </w:p>
        </w:tc>
      </w:tr>
      <w:tr w:rsidR="0023124A" w:rsidRPr="0023124A" w14:paraId="12D987FF"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7853FB64" w14:textId="7A14F404"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Company Name</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48E01726"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57E4F554"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05A48045"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6A6468F1"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3E430C91"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Contact Name</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D45E2BB"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D17E16B"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482FBCA2"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497B7F8C"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291ADA71" w14:textId="10E23604"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Company Address</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63AE251"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C08F8EC"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1F4231C1"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3B108021"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21D8EDCF"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Dates of engagement</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1A27F0C6"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94C95DA"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5A1D8F54"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542F989F"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03103A13" w14:textId="77777777" w:rsidR="0023124A" w:rsidRPr="0023124A" w:rsidRDefault="0023124A" w:rsidP="0023124A">
            <w:pPr>
              <w:autoSpaceDE w:val="0"/>
              <w:autoSpaceDN w:val="0"/>
              <w:adjustRightInd w:val="0"/>
              <w:spacing w:after="0" w:line="240" w:lineRule="auto"/>
              <w:rPr>
                <w:rFonts w:ascii="Trebuchet MS" w:eastAsia="Times New Roman" w:hAnsi="Trebuchet MS" w:cs="Arial"/>
                <w:color w:val="000000"/>
                <w:lang w:eastAsia="en-GB"/>
              </w:rPr>
            </w:pPr>
            <w:r w:rsidRPr="0023124A">
              <w:rPr>
                <w:rFonts w:ascii="Trebuchet MS" w:eastAsia="Times New Roman" w:hAnsi="Trebuchet MS" w:cs="Calibri"/>
                <w:color w:val="000000"/>
              </w:rPr>
              <w:t>Summary description of the services provided</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0909457"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597923D"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02D22DB1"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0B1F8C31"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40FEE3E1"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Telephone</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0D791099"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787E7999"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270BCF61" w14:textId="77777777" w:rsidR="0023124A" w:rsidRPr="0023124A" w:rsidRDefault="0023124A" w:rsidP="0023124A">
            <w:pPr>
              <w:spacing w:after="0" w:line="240" w:lineRule="auto"/>
              <w:rPr>
                <w:rFonts w:ascii="Trebuchet MS" w:eastAsia="Times New Roman" w:hAnsi="Trebuchet MS" w:cs="Arial"/>
                <w:color w:val="000000"/>
                <w:lang w:eastAsia="en-GB"/>
              </w:rPr>
            </w:pPr>
          </w:p>
        </w:tc>
      </w:tr>
      <w:tr w:rsidR="0023124A" w:rsidRPr="0023124A" w14:paraId="1CAE15DF" w14:textId="77777777" w:rsidTr="007C69CB">
        <w:trPr>
          <w:trHeight w:val="315"/>
        </w:trPr>
        <w:tc>
          <w:tcPr>
            <w:tcW w:w="2530" w:type="dxa"/>
            <w:tcBorders>
              <w:top w:val="single" w:sz="4" w:space="0" w:color="auto"/>
              <w:left w:val="single" w:sz="4" w:space="0" w:color="auto"/>
              <w:bottom w:val="single" w:sz="4" w:space="0" w:color="auto"/>
              <w:right w:val="single" w:sz="4" w:space="0" w:color="auto"/>
            </w:tcBorders>
            <w:shd w:val="clear" w:color="auto" w:fill="FFFFFF" w:themeFill="background1"/>
          </w:tcPr>
          <w:p w14:paraId="5451E002" w14:textId="77777777" w:rsidR="0023124A" w:rsidRPr="0023124A" w:rsidRDefault="0023124A" w:rsidP="0023124A">
            <w:pPr>
              <w:spacing w:after="0" w:line="240" w:lineRule="auto"/>
              <w:rPr>
                <w:rFonts w:ascii="Trebuchet MS" w:eastAsia="Times New Roman" w:hAnsi="Trebuchet MS" w:cs="Arial"/>
                <w:color w:val="000000"/>
                <w:lang w:eastAsia="en-GB"/>
              </w:rPr>
            </w:pPr>
            <w:r w:rsidRPr="0023124A">
              <w:rPr>
                <w:rFonts w:ascii="Trebuchet MS" w:eastAsia="Times New Roman" w:hAnsi="Trebuchet MS" w:cs="Arial"/>
                <w:color w:val="000000"/>
                <w:lang w:eastAsia="en-GB"/>
              </w:rPr>
              <w:t>Email address</w:t>
            </w:r>
          </w:p>
        </w:tc>
        <w:tc>
          <w:tcPr>
            <w:tcW w:w="2091"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640B8D02"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823"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14:paraId="2A2D6F3A" w14:textId="77777777" w:rsidR="0023124A" w:rsidRPr="0023124A" w:rsidRDefault="0023124A" w:rsidP="0023124A">
            <w:pPr>
              <w:spacing w:after="0" w:line="240" w:lineRule="auto"/>
              <w:rPr>
                <w:rFonts w:ascii="Trebuchet MS" w:eastAsia="Times New Roman" w:hAnsi="Trebuchet MS" w:cs="Arial"/>
                <w:color w:val="000000"/>
                <w:lang w:eastAsia="en-GB"/>
              </w:rPr>
            </w:pPr>
          </w:p>
        </w:tc>
        <w:tc>
          <w:tcPr>
            <w:tcW w:w="2474" w:type="dxa"/>
            <w:tcBorders>
              <w:top w:val="single" w:sz="4" w:space="0" w:color="auto"/>
              <w:left w:val="single" w:sz="4" w:space="0" w:color="auto"/>
              <w:bottom w:val="single" w:sz="4" w:space="0" w:color="auto"/>
              <w:right w:val="single" w:sz="4" w:space="0" w:color="auto"/>
            </w:tcBorders>
            <w:shd w:val="clear" w:color="auto" w:fill="FFFFFF" w:themeFill="background1"/>
          </w:tcPr>
          <w:p w14:paraId="2C10D452" w14:textId="77777777" w:rsidR="0023124A" w:rsidRPr="0023124A" w:rsidRDefault="0023124A" w:rsidP="0023124A">
            <w:pPr>
              <w:spacing w:after="0" w:line="240" w:lineRule="auto"/>
              <w:rPr>
                <w:rFonts w:ascii="Trebuchet MS" w:eastAsia="Times New Roman" w:hAnsi="Trebuchet MS" w:cs="Arial"/>
                <w:color w:val="000000"/>
                <w:lang w:eastAsia="en-GB"/>
              </w:rPr>
            </w:pPr>
          </w:p>
        </w:tc>
      </w:tr>
    </w:tbl>
    <w:p w14:paraId="5D89DBCF" w14:textId="77777777" w:rsidR="0023124A" w:rsidRPr="0023124A" w:rsidRDefault="0023124A" w:rsidP="0023124A">
      <w:pPr>
        <w:spacing w:after="0" w:line="240" w:lineRule="auto"/>
        <w:jc w:val="both"/>
        <w:rPr>
          <w:rFonts w:ascii="Trebuchet MS" w:eastAsia="Times New Roman" w:hAnsi="Trebuchet MS" w:cs="Times New Roman"/>
          <w:b/>
          <w:bCs/>
          <w:color w:val="000000"/>
          <w:kern w:val="32"/>
        </w:rPr>
      </w:pPr>
    </w:p>
    <w:p w14:paraId="0CC27F33" w14:textId="77777777" w:rsidR="0023124A" w:rsidRPr="0023124A" w:rsidRDefault="0023124A" w:rsidP="0023124A">
      <w:pPr>
        <w:spacing w:after="0" w:line="240" w:lineRule="auto"/>
        <w:jc w:val="both"/>
        <w:rPr>
          <w:rFonts w:ascii="Trebuchet MS" w:eastAsia="Times New Roman" w:hAnsi="Trebuchet MS" w:cs="Times New Roman"/>
          <w:b/>
          <w:bCs/>
          <w:sz w:val="24"/>
          <w:szCs w:val="20"/>
          <w:u w:val="single"/>
        </w:rPr>
      </w:pPr>
      <w:r w:rsidRPr="0023124A">
        <w:rPr>
          <w:rFonts w:ascii="Trebuchet MS" w:eastAsia="Times New Roman" w:hAnsi="Trebuchet MS" w:cs="Times New Roman"/>
          <w:b/>
          <w:bCs/>
          <w:sz w:val="24"/>
          <w:szCs w:val="20"/>
          <w:u w:val="single"/>
        </w:rPr>
        <w:t>1.1</w:t>
      </w:r>
      <w:r w:rsidRPr="0023124A">
        <w:rPr>
          <w:rFonts w:ascii="Trebuchet MS" w:eastAsia="Times New Roman" w:hAnsi="Trebuchet MS" w:cs="Times New Roman"/>
          <w:b/>
          <w:bCs/>
          <w:sz w:val="24"/>
          <w:szCs w:val="20"/>
          <w:u w:val="single"/>
        </w:rPr>
        <w:tab/>
        <w:t>Terms and Conditions confirmation</w:t>
      </w:r>
    </w:p>
    <w:p w14:paraId="1C9689B1" w14:textId="77777777" w:rsidR="0023124A" w:rsidRPr="0023124A" w:rsidRDefault="0023124A" w:rsidP="0023124A">
      <w:pPr>
        <w:spacing w:after="0" w:line="240" w:lineRule="auto"/>
        <w:rPr>
          <w:rFonts w:ascii="Trebuchet MS" w:eastAsia="Times New Roman" w:hAnsi="Trebuchet MS" w:cs="Times New Roman"/>
          <w:bCs/>
        </w:rPr>
      </w:pPr>
      <w:r w:rsidRPr="0023124A">
        <w:rPr>
          <w:rFonts w:ascii="Trebuchet MS" w:eastAsia="Times New Roman" w:hAnsi="Trebuchet MS" w:cs="Times New Roman"/>
        </w:rPr>
        <w:t>Please delete ‘Yes’ / ‘No’ as applicable.</w:t>
      </w:r>
      <w:r w:rsidRPr="0023124A">
        <w:rPr>
          <w:rFonts w:ascii="Trebuchet MS" w:eastAsia="Times New Roman" w:hAnsi="Trebuchet MS" w:cs="Times New Roman"/>
          <w:b/>
          <w:bCs/>
        </w:rPr>
        <w:br/>
      </w:r>
    </w:p>
    <w:tbl>
      <w:tblPr>
        <w:tblStyle w:val="TableGrid"/>
        <w:tblW w:w="8784" w:type="dxa"/>
        <w:tblLook w:val="04A0" w:firstRow="1" w:lastRow="0" w:firstColumn="1" w:lastColumn="0" w:noHBand="0" w:noVBand="1"/>
      </w:tblPr>
      <w:tblGrid>
        <w:gridCol w:w="704"/>
        <w:gridCol w:w="6946"/>
        <w:gridCol w:w="1134"/>
      </w:tblGrid>
      <w:tr w:rsidR="0023124A" w:rsidRPr="0023124A" w14:paraId="0E7105D7" w14:textId="77777777" w:rsidTr="009843F9">
        <w:tc>
          <w:tcPr>
            <w:tcW w:w="704" w:type="dxa"/>
          </w:tcPr>
          <w:p w14:paraId="562D0DB0" w14:textId="77777777" w:rsidR="0023124A" w:rsidRPr="0023124A" w:rsidRDefault="0023124A" w:rsidP="0023124A">
            <w:pPr>
              <w:jc w:val="both"/>
              <w:rPr>
                <w:rFonts w:ascii="Trebuchet MS" w:hAnsi="Trebuchet MS"/>
                <w:bCs/>
              </w:rPr>
            </w:pPr>
            <w:r w:rsidRPr="0023124A">
              <w:rPr>
                <w:rFonts w:ascii="Trebuchet MS" w:hAnsi="Trebuchet MS"/>
                <w:bCs/>
              </w:rPr>
              <w:t>(a)</w:t>
            </w:r>
          </w:p>
        </w:tc>
        <w:tc>
          <w:tcPr>
            <w:tcW w:w="6946" w:type="dxa"/>
          </w:tcPr>
          <w:p w14:paraId="1972F03B" w14:textId="6C9507A6" w:rsidR="0023124A" w:rsidRPr="00C13264" w:rsidRDefault="0023124A" w:rsidP="0023124A">
            <w:pPr>
              <w:rPr>
                <w:rFonts w:ascii="Trebuchet MS" w:hAnsi="Trebuchet MS"/>
                <w:bCs/>
                <w:sz w:val="22"/>
                <w:szCs w:val="22"/>
              </w:rPr>
            </w:pPr>
            <w:r w:rsidRPr="00C13264">
              <w:rPr>
                <w:rFonts w:ascii="Trebuchet MS" w:hAnsi="Trebuchet MS"/>
                <w:bCs/>
                <w:sz w:val="22"/>
                <w:szCs w:val="22"/>
              </w:rPr>
              <w:t xml:space="preserve">Please confirm that your organisation agrees to the Commonwealth Secretariat’s proposed Contract Terms and Conditions as set out in </w:t>
            </w:r>
            <w:r w:rsidRPr="00C13264">
              <w:rPr>
                <w:rFonts w:ascii="Trebuchet MS" w:hAnsi="Trebuchet MS"/>
                <w:b/>
                <w:bCs/>
                <w:sz w:val="22"/>
                <w:szCs w:val="22"/>
              </w:rPr>
              <w:t>Appendix 1</w:t>
            </w:r>
            <w:r w:rsidRPr="00C13264">
              <w:rPr>
                <w:rFonts w:ascii="Trebuchet MS" w:hAnsi="Trebuchet MS"/>
                <w:bCs/>
                <w:sz w:val="22"/>
                <w:szCs w:val="22"/>
              </w:rPr>
              <w:t xml:space="preserve">. If not, please state reasons </w:t>
            </w:r>
            <w:r w:rsidR="00186215">
              <w:rPr>
                <w:rFonts w:ascii="Trebuchet MS" w:hAnsi="Trebuchet MS"/>
                <w:bCs/>
                <w:sz w:val="22"/>
                <w:szCs w:val="22"/>
              </w:rPr>
              <w:t xml:space="preserve">by </w:t>
            </w:r>
            <w:r w:rsidRPr="00C13264">
              <w:rPr>
                <w:rFonts w:ascii="Trebuchet MS" w:hAnsi="Trebuchet MS"/>
                <w:bCs/>
                <w:sz w:val="22"/>
                <w:szCs w:val="22"/>
              </w:rPr>
              <w:t>complet</w:t>
            </w:r>
            <w:r w:rsidR="00186215">
              <w:rPr>
                <w:rFonts w:ascii="Trebuchet MS" w:hAnsi="Trebuchet MS"/>
                <w:bCs/>
                <w:sz w:val="22"/>
                <w:szCs w:val="22"/>
              </w:rPr>
              <w:t xml:space="preserve">ing </w:t>
            </w:r>
            <w:r w:rsidRPr="00C13264">
              <w:rPr>
                <w:rFonts w:ascii="Trebuchet MS" w:hAnsi="Trebuchet MS"/>
                <w:bCs/>
                <w:sz w:val="22"/>
                <w:szCs w:val="22"/>
              </w:rPr>
              <w:t>the Legal Comments table below</w:t>
            </w:r>
            <w:r w:rsidR="00186215">
              <w:rPr>
                <w:rFonts w:ascii="Trebuchet MS" w:hAnsi="Trebuchet MS"/>
                <w:bCs/>
                <w:sz w:val="22"/>
                <w:szCs w:val="22"/>
              </w:rPr>
              <w:t>.</w:t>
            </w:r>
          </w:p>
        </w:tc>
        <w:tc>
          <w:tcPr>
            <w:tcW w:w="1134" w:type="dxa"/>
          </w:tcPr>
          <w:p w14:paraId="6976D25C" w14:textId="77777777" w:rsidR="0023124A" w:rsidRPr="0023124A" w:rsidRDefault="0023124A" w:rsidP="0023124A">
            <w:pPr>
              <w:tabs>
                <w:tab w:val="center" w:pos="4513"/>
                <w:tab w:val="right" w:pos="9026"/>
              </w:tabs>
              <w:suppressAutoHyphens/>
              <w:jc w:val="both"/>
              <w:rPr>
                <w:rFonts w:ascii="Trebuchet MS" w:eastAsia="Calibri" w:hAnsi="Trebuchet MS" w:cs="Arial"/>
              </w:rPr>
            </w:pPr>
            <w:r w:rsidRPr="0023124A">
              <w:rPr>
                <w:rFonts w:ascii="Trebuchet MS" w:eastAsia="Arial" w:hAnsi="Trebuchet MS" w:cs="Arial"/>
              </w:rPr>
              <w:t>Yes</w:t>
            </w:r>
            <w:r w:rsidRPr="0023124A">
              <w:rPr>
                <w:rFonts w:ascii="Trebuchet MS" w:eastAsia="Calibri" w:hAnsi="Trebuchet MS" w:cs="Arial"/>
              </w:rPr>
              <w:t>/</w:t>
            </w:r>
            <w:r w:rsidRPr="0023124A">
              <w:rPr>
                <w:rFonts w:ascii="Trebuchet MS" w:eastAsia="Arial" w:hAnsi="Trebuchet MS" w:cs="Arial"/>
              </w:rPr>
              <w:t>No</w:t>
            </w:r>
            <w:r w:rsidRPr="0023124A">
              <w:rPr>
                <w:rFonts w:ascii="Trebuchet MS" w:eastAsia="Calibri" w:hAnsi="Trebuchet MS" w:cs="Arial"/>
              </w:rPr>
              <w:t xml:space="preserve"> </w:t>
            </w:r>
          </w:p>
        </w:tc>
      </w:tr>
    </w:tbl>
    <w:p w14:paraId="20F9CA98" w14:textId="77777777" w:rsidR="0023124A" w:rsidRPr="0023124A" w:rsidRDefault="0023124A" w:rsidP="0023124A">
      <w:pPr>
        <w:spacing w:after="0" w:line="276" w:lineRule="auto"/>
        <w:ind w:left="705" w:hanging="705"/>
        <w:contextualSpacing/>
        <w:jc w:val="both"/>
        <w:rPr>
          <w:rFonts w:ascii="Trebuchet MS" w:eastAsia="Calibri" w:hAnsi="Trebuchet MS" w:cs="Times New Roman"/>
          <w:iCs/>
          <w:lang w:eastAsia="en-GB"/>
        </w:rPr>
      </w:pPr>
    </w:p>
    <w:p w14:paraId="29DDF99E" w14:textId="01AE66E0" w:rsidR="0023124A" w:rsidRPr="0023124A" w:rsidRDefault="0023124A" w:rsidP="0023124A">
      <w:pPr>
        <w:spacing w:after="0" w:line="240" w:lineRule="auto"/>
        <w:contextualSpacing/>
        <w:rPr>
          <w:rFonts w:ascii="Trebuchet MS" w:eastAsia="Calibri" w:hAnsi="Trebuchet MS" w:cs="Times New Roman"/>
          <w:iCs/>
          <w:lang w:eastAsia="en-GB"/>
        </w:rPr>
      </w:pPr>
      <w:bookmarkStart w:id="25" w:name="_Toc17204005"/>
      <w:bookmarkStart w:id="26" w:name="_Toc17305328"/>
      <w:bookmarkStart w:id="27" w:name="_Toc22633704"/>
      <w:r w:rsidRPr="0023124A">
        <w:rPr>
          <w:rFonts w:ascii="Trebuchet MS" w:eastAsia="Calibri" w:hAnsi="Trebuchet MS" w:cs="Times New Roman"/>
          <w:iCs/>
          <w:lang w:eastAsia="en-GB"/>
        </w:rPr>
        <w:t xml:space="preserve">By submitting a response, the tenderer is agreeing to be bound by the terms of this ITT and the Secretariat’s Terms and Conditions of Contract. As such, </w:t>
      </w:r>
      <w:r w:rsidRPr="0023124A">
        <w:rPr>
          <w:rFonts w:ascii="Trebuchet MS" w:eastAsia="Calibri" w:hAnsi="Trebuchet MS" w:cs="Times New Roman"/>
          <w:iCs/>
          <w:u w:val="single"/>
          <w:lang w:eastAsia="en-GB"/>
        </w:rPr>
        <w:t xml:space="preserve">if the proposed alternative terms </w:t>
      </w:r>
      <w:r w:rsidRPr="00C13264">
        <w:rPr>
          <w:rFonts w:ascii="Trebuchet MS" w:eastAsia="Calibri" w:hAnsi="Trebuchet MS" w:cs="Times New Roman"/>
          <w:iCs/>
          <w:u w:val="single"/>
          <w:lang w:eastAsia="en-GB"/>
        </w:rPr>
        <w:t xml:space="preserve">in Appendix </w:t>
      </w:r>
      <w:r w:rsidR="006E30F0" w:rsidRPr="00C13264">
        <w:rPr>
          <w:rFonts w:ascii="Trebuchet MS" w:eastAsia="Calibri" w:hAnsi="Trebuchet MS" w:cs="Times New Roman"/>
          <w:iCs/>
          <w:u w:val="single"/>
          <w:lang w:eastAsia="en-GB"/>
        </w:rPr>
        <w:t>1</w:t>
      </w:r>
      <w:r w:rsidRPr="0023124A">
        <w:rPr>
          <w:rFonts w:ascii="Trebuchet MS" w:eastAsia="Calibri" w:hAnsi="Trebuchet MS" w:cs="Times New Roman"/>
          <w:iCs/>
          <w:u w:val="single"/>
          <w:lang w:eastAsia="en-GB"/>
        </w:rPr>
        <w:t xml:space="preserve"> renders proposals in the tenderer’s response unworkable, the tenderer must submit full details of the unworkable/unacceptable provisions</w:t>
      </w:r>
      <w:r w:rsidRPr="0023124A">
        <w:rPr>
          <w:rFonts w:ascii="Trebuchet MS" w:eastAsia="Calibri" w:hAnsi="Trebuchet MS" w:cs="Times New Roman"/>
          <w:iCs/>
          <w:lang w:eastAsia="en-GB"/>
        </w:rPr>
        <w:t xml:space="preserve"> by completing the Legal Comments Table</w:t>
      </w:r>
      <w:r w:rsidR="00CC3CDA">
        <w:rPr>
          <w:rFonts w:ascii="Trebuchet MS" w:eastAsia="Calibri" w:hAnsi="Trebuchet MS" w:cs="Times New Roman"/>
          <w:iCs/>
          <w:lang w:eastAsia="en-GB"/>
        </w:rPr>
        <w:t xml:space="preserve"> below</w:t>
      </w:r>
      <w:r w:rsidRPr="0023124A">
        <w:rPr>
          <w:rFonts w:ascii="Trebuchet MS" w:eastAsia="Calibri" w:hAnsi="Trebuchet MS" w:cs="Times New Roman"/>
          <w:iCs/>
          <w:lang w:eastAsia="en-GB"/>
        </w:rPr>
        <w:t>:</w:t>
      </w:r>
    </w:p>
    <w:p w14:paraId="6513A37C" w14:textId="039FF312" w:rsidR="00BD63C4" w:rsidRDefault="00BD63C4">
      <w:pPr>
        <w:rPr>
          <w:rFonts w:ascii="Calibri" w:eastAsia="Times New Roman" w:hAnsi="Calibri" w:cs="Times New Roman"/>
          <w:sz w:val="24"/>
          <w:szCs w:val="20"/>
        </w:rPr>
      </w:pPr>
      <w:r>
        <w:rPr>
          <w:rFonts w:ascii="Calibri" w:eastAsia="Times New Roman" w:hAnsi="Calibri" w:cs="Times New Roman"/>
          <w:sz w:val="24"/>
          <w:szCs w:val="20"/>
        </w:rPr>
        <w:br w:type="page"/>
      </w:r>
    </w:p>
    <w:p w14:paraId="2A3CA5C0" w14:textId="77777777" w:rsidR="007C69CB" w:rsidRDefault="007C69CB" w:rsidP="0023124A">
      <w:pPr>
        <w:spacing w:after="0" w:line="240" w:lineRule="auto"/>
        <w:rPr>
          <w:rFonts w:ascii="Calibri" w:eastAsia="Times New Roman" w:hAnsi="Calibri" w:cs="Times New Roman"/>
          <w:sz w:val="24"/>
          <w:szCs w:val="20"/>
        </w:rPr>
      </w:pPr>
    </w:p>
    <w:p w14:paraId="69EFE86D" w14:textId="77777777" w:rsidR="0023124A" w:rsidRPr="0023124A" w:rsidRDefault="0023124A" w:rsidP="0023124A">
      <w:pPr>
        <w:keepNext/>
        <w:spacing w:before="240" w:after="60" w:line="240" w:lineRule="auto"/>
        <w:jc w:val="both"/>
        <w:outlineLvl w:val="1"/>
        <w:rPr>
          <w:rFonts w:ascii="Trebuchet MS" w:eastAsia="Times New Roman" w:hAnsi="Trebuchet MS" w:cs="Times New Roman"/>
          <w:b/>
          <w:bCs/>
          <w:color w:val="FF0000"/>
          <w:kern w:val="32"/>
        </w:rPr>
      </w:pPr>
      <w:r w:rsidRPr="0023124A">
        <w:rPr>
          <w:rFonts w:ascii="Trebuchet MS" w:eastAsia="Times New Roman" w:hAnsi="Trebuchet MS" w:cs="Times New Roman"/>
          <w:b/>
          <w:bCs/>
          <w:noProof/>
          <w:color w:val="FF0000"/>
          <w:kern w:val="32"/>
        </w:rPr>
        <w:t>Legal Comments table</w:t>
      </w:r>
      <w:bookmarkEnd w:id="25"/>
      <w:bookmarkEnd w:id="26"/>
      <w:bookmarkEnd w:id="27"/>
      <w:r w:rsidRPr="0023124A">
        <w:rPr>
          <w:rFonts w:ascii="Trebuchet MS" w:eastAsia="Times New Roman" w:hAnsi="Trebuchet MS" w:cs="Times New Roman"/>
          <w:b/>
          <w:bCs/>
          <w:noProof/>
          <w:color w:val="FF0000"/>
          <w:kern w:val="32"/>
        </w:rPr>
        <w:t xml:space="preserve"> *</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451"/>
        <w:gridCol w:w="3495"/>
      </w:tblGrid>
      <w:tr w:rsidR="0023124A" w:rsidRPr="0023124A" w14:paraId="1B91F140" w14:textId="77777777" w:rsidTr="009843F9">
        <w:trPr>
          <w:trHeight w:val="622"/>
        </w:trPr>
        <w:tc>
          <w:tcPr>
            <w:tcW w:w="2830" w:type="dxa"/>
            <w:shd w:val="clear" w:color="auto" w:fill="auto"/>
          </w:tcPr>
          <w:p w14:paraId="33B48958" w14:textId="77777777" w:rsidR="0023124A" w:rsidRPr="0023124A" w:rsidRDefault="0023124A" w:rsidP="0023124A">
            <w:pPr>
              <w:tabs>
                <w:tab w:val="left" w:pos="3300"/>
              </w:tabs>
              <w:spacing w:after="0" w:line="240" w:lineRule="auto"/>
              <w:jc w:val="both"/>
              <w:rPr>
                <w:rFonts w:ascii="Trebuchet MS" w:eastAsia="Times New Roman" w:hAnsi="Trebuchet MS" w:cs="Arial"/>
                <w:b/>
                <w:caps/>
                <w:color w:val="FF0000"/>
              </w:rPr>
            </w:pPr>
            <w:r w:rsidRPr="0023124A">
              <w:rPr>
                <w:rFonts w:ascii="Trebuchet MS" w:eastAsia="Times New Roman" w:hAnsi="Trebuchet MS" w:cs="Arial"/>
                <w:b/>
                <w:color w:val="FF0000"/>
              </w:rPr>
              <w:t>Clause/Paragraph /Schedule</w:t>
            </w:r>
          </w:p>
        </w:tc>
        <w:tc>
          <w:tcPr>
            <w:tcW w:w="3451" w:type="dxa"/>
            <w:shd w:val="clear" w:color="auto" w:fill="auto"/>
          </w:tcPr>
          <w:p w14:paraId="3005D674" w14:textId="77777777" w:rsidR="0023124A" w:rsidRPr="0023124A" w:rsidRDefault="0023124A" w:rsidP="0023124A">
            <w:pPr>
              <w:tabs>
                <w:tab w:val="left" w:pos="3300"/>
              </w:tabs>
              <w:spacing w:after="0" w:line="240" w:lineRule="auto"/>
              <w:jc w:val="both"/>
              <w:rPr>
                <w:rFonts w:ascii="Trebuchet MS" w:eastAsia="Times New Roman" w:hAnsi="Trebuchet MS" w:cs="Arial"/>
                <w:b/>
                <w:caps/>
                <w:color w:val="FF0000"/>
              </w:rPr>
            </w:pPr>
            <w:r w:rsidRPr="0023124A">
              <w:rPr>
                <w:rFonts w:ascii="Trebuchet MS" w:eastAsia="Times New Roman" w:hAnsi="Trebuchet MS" w:cs="Arial"/>
                <w:b/>
                <w:color w:val="FF0000"/>
              </w:rPr>
              <w:t>Summary of Issue</w:t>
            </w:r>
          </w:p>
        </w:tc>
        <w:tc>
          <w:tcPr>
            <w:tcW w:w="3495" w:type="dxa"/>
            <w:shd w:val="clear" w:color="auto" w:fill="auto"/>
          </w:tcPr>
          <w:p w14:paraId="6B00DFAD" w14:textId="77777777" w:rsidR="0023124A" w:rsidRPr="0023124A" w:rsidRDefault="0023124A" w:rsidP="0023124A">
            <w:pPr>
              <w:tabs>
                <w:tab w:val="left" w:pos="3300"/>
              </w:tabs>
              <w:spacing w:after="0" w:line="240" w:lineRule="auto"/>
              <w:jc w:val="both"/>
              <w:rPr>
                <w:rFonts w:ascii="Trebuchet MS" w:eastAsia="Times New Roman" w:hAnsi="Trebuchet MS" w:cs="Arial"/>
                <w:b/>
                <w:caps/>
                <w:color w:val="FF0000"/>
              </w:rPr>
            </w:pPr>
            <w:r w:rsidRPr="0023124A">
              <w:rPr>
                <w:rFonts w:ascii="Trebuchet MS" w:eastAsia="Times New Roman" w:hAnsi="Trebuchet MS" w:cs="Arial"/>
                <w:b/>
                <w:color w:val="FF0000"/>
              </w:rPr>
              <w:t>Suggested Revisions</w:t>
            </w:r>
          </w:p>
        </w:tc>
      </w:tr>
      <w:tr w:rsidR="0023124A" w:rsidRPr="0023124A" w14:paraId="129EA2DC" w14:textId="77777777" w:rsidTr="009843F9">
        <w:trPr>
          <w:trHeight w:val="348"/>
        </w:trPr>
        <w:tc>
          <w:tcPr>
            <w:tcW w:w="2830" w:type="dxa"/>
            <w:shd w:val="clear" w:color="auto" w:fill="auto"/>
          </w:tcPr>
          <w:p w14:paraId="48E0F266"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78C01E33"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7D5380FC"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07884A7F"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r w:rsidR="0023124A" w:rsidRPr="0023124A" w14:paraId="4DE5E0B1" w14:textId="77777777" w:rsidTr="009843F9">
        <w:trPr>
          <w:trHeight w:val="336"/>
        </w:trPr>
        <w:tc>
          <w:tcPr>
            <w:tcW w:w="2830" w:type="dxa"/>
            <w:shd w:val="clear" w:color="auto" w:fill="auto"/>
          </w:tcPr>
          <w:p w14:paraId="6ADA98A7"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5F1F2A7D"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49ADE5EF"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2F5AEA93"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r w:rsidR="0023124A" w:rsidRPr="0023124A" w14:paraId="629FFA95" w14:textId="77777777" w:rsidTr="009843F9">
        <w:trPr>
          <w:trHeight w:val="348"/>
        </w:trPr>
        <w:tc>
          <w:tcPr>
            <w:tcW w:w="2830" w:type="dxa"/>
            <w:shd w:val="clear" w:color="auto" w:fill="auto"/>
          </w:tcPr>
          <w:p w14:paraId="06E9D799"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5400AE45"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392A74EB"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2CD42BC5"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r w:rsidR="0023124A" w:rsidRPr="0023124A" w14:paraId="109F8710" w14:textId="77777777" w:rsidTr="009843F9">
        <w:trPr>
          <w:trHeight w:val="336"/>
        </w:trPr>
        <w:tc>
          <w:tcPr>
            <w:tcW w:w="2830" w:type="dxa"/>
            <w:shd w:val="clear" w:color="auto" w:fill="auto"/>
          </w:tcPr>
          <w:p w14:paraId="2E5D140D"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43D6FC1B"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2992794B"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7343F1C8"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r w:rsidR="0023124A" w:rsidRPr="0023124A" w14:paraId="4BE5778C" w14:textId="77777777" w:rsidTr="009843F9">
        <w:trPr>
          <w:trHeight w:val="348"/>
        </w:trPr>
        <w:tc>
          <w:tcPr>
            <w:tcW w:w="2830" w:type="dxa"/>
            <w:shd w:val="clear" w:color="auto" w:fill="auto"/>
          </w:tcPr>
          <w:p w14:paraId="530D1899"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387590BB"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113E2609"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1845E16B"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r w:rsidR="0023124A" w:rsidRPr="0023124A" w14:paraId="6FD262B8" w14:textId="77777777" w:rsidTr="009843F9">
        <w:trPr>
          <w:trHeight w:val="348"/>
        </w:trPr>
        <w:tc>
          <w:tcPr>
            <w:tcW w:w="2830" w:type="dxa"/>
            <w:shd w:val="clear" w:color="auto" w:fill="auto"/>
          </w:tcPr>
          <w:p w14:paraId="3D28201C"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p w14:paraId="47649B60"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51" w:type="dxa"/>
            <w:shd w:val="clear" w:color="auto" w:fill="auto"/>
          </w:tcPr>
          <w:p w14:paraId="79A99D78"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c>
          <w:tcPr>
            <w:tcW w:w="3495" w:type="dxa"/>
            <w:shd w:val="clear" w:color="auto" w:fill="auto"/>
          </w:tcPr>
          <w:p w14:paraId="7B0AFE80" w14:textId="77777777" w:rsidR="0023124A" w:rsidRPr="0023124A" w:rsidRDefault="0023124A" w:rsidP="0023124A">
            <w:pPr>
              <w:tabs>
                <w:tab w:val="left" w:pos="3300"/>
              </w:tabs>
              <w:spacing w:after="0" w:line="240" w:lineRule="auto"/>
              <w:jc w:val="both"/>
              <w:rPr>
                <w:rFonts w:ascii="Trebuchet MS" w:eastAsia="Times New Roman" w:hAnsi="Trebuchet MS" w:cs="Arial"/>
                <w:caps/>
              </w:rPr>
            </w:pPr>
          </w:p>
        </w:tc>
      </w:tr>
    </w:tbl>
    <w:p w14:paraId="75220E2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FF0000"/>
          <w:sz w:val="18"/>
          <w:szCs w:val="18"/>
          <w:lang w:val="en-AU"/>
        </w:rPr>
      </w:pPr>
      <w:r w:rsidRPr="0023124A">
        <w:rPr>
          <w:rFonts w:ascii="Trebuchet MS" w:eastAsia="Times New Roman" w:hAnsi="Trebuchet MS" w:cs="Times New Roman"/>
          <w:color w:val="FF0000"/>
          <w:lang w:val="en-AU"/>
        </w:rPr>
        <w:t xml:space="preserve">* </w:t>
      </w:r>
      <w:r w:rsidRPr="0023124A">
        <w:rPr>
          <w:rFonts w:ascii="Trebuchet MS" w:eastAsia="Times New Roman" w:hAnsi="Trebuchet MS" w:cs="Times New Roman"/>
          <w:color w:val="FF0000"/>
          <w:sz w:val="18"/>
          <w:szCs w:val="18"/>
          <w:lang w:val="en-AU"/>
        </w:rPr>
        <w:t>Please add extra rows if required</w:t>
      </w:r>
    </w:p>
    <w:p w14:paraId="67903C49" w14:textId="77777777" w:rsidR="0023124A" w:rsidRPr="0023124A" w:rsidRDefault="0023124A" w:rsidP="0023124A">
      <w:pPr>
        <w:overflowPunct w:val="0"/>
        <w:autoSpaceDE w:val="0"/>
        <w:autoSpaceDN w:val="0"/>
        <w:adjustRightInd w:val="0"/>
        <w:spacing w:after="0" w:line="240" w:lineRule="auto"/>
        <w:ind w:left="2880" w:firstLine="720"/>
        <w:jc w:val="both"/>
        <w:textAlignment w:val="baseline"/>
        <w:rPr>
          <w:rFonts w:ascii="Trebuchet MS" w:eastAsia="Times New Roman" w:hAnsi="Trebuchet MS" w:cs="Times New Roman"/>
          <w:lang w:val="en-AU"/>
        </w:rPr>
      </w:pPr>
    </w:p>
    <w:p w14:paraId="2365B30F" w14:textId="77777777" w:rsidR="0023124A" w:rsidRPr="0023124A" w:rsidRDefault="0023124A" w:rsidP="0023124A">
      <w:pPr>
        <w:spacing w:after="0" w:line="240" w:lineRule="auto"/>
        <w:jc w:val="both"/>
        <w:rPr>
          <w:rFonts w:ascii="Trebuchet MS" w:eastAsia="Times New Roman" w:hAnsi="Trebuchet MS" w:cs="Times New Roman"/>
          <w:b/>
          <w:bCs/>
          <w:u w:val="single"/>
        </w:rPr>
      </w:pPr>
      <w:r w:rsidRPr="0023124A">
        <w:rPr>
          <w:rFonts w:ascii="Trebuchet MS" w:eastAsia="Times New Roman" w:hAnsi="Trebuchet MS" w:cs="Times New Roman"/>
          <w:b/>
          <w:bCs/>
          <w:u w:val="single"/>
        </w:rPr>
        <w:t>1.2 Code of Ethics</w:t>
      </w:r>
    </w:p>
    <w:p w14:paraId="1695F33C" w14:textId="77777777" w:rsidR="0023124A" w:rsidRPr="00C13264" w:rsidRDefault="0023124A" w:rsidP="00C13264">
      <w:pPr>
        <w:spacing w:after="0" w:line="240" w:lineRule="auto"/>
        <w:rPr>
          <w:rFonts w:ascii="Trebuchet MS" w:eastAsia="Times New Roman" w:hAnsi="Trebuchet MS" w:cs="Times New Roman"/>
          <w:bCs/>
        </w:rPr>
      </w:pPr>
      <w:r w:rsidRPr="00C13264">
        <w:rPr>
          <w:rFonts w:ascii="Trebuchet MS" w:eastAsia="Times New Roman" w:hAnsi="Trebuchet MS" w:cs="Times New Roman"/>
        </w:rPr>
        <w:t>Please delete Yes/No as applicable.</w:t>
      </w:r>
      <w:r w:rsidRPr="00C13264">
        <w:rPr>
          <w:rFonts w:ascii="Trebuchet MS" w:eastAsia="Times New Roman" w:hAnsi="Trebuchet MS" w:cs="Times New Roman"/>
          <w:b/>
          <w:bCs/>
        </w:rPr>
        <w:br/>
      </w:r>
    </w:p>
    <w:tbl>
      <w:tblPr>
        <w:tblStyle w:val="TableGrid"/>
        <w:tblW w:w="9351" w:type="dxa"/>
        <w:tblLook w:val="04A0" w:firstRow="1" w:lastRow="0" w:firstColumn="1" w:lastColumn="0" w:noHBand="0" w:noVBand="1"/>
      </w:tblPr>
      <w:tblGrid>
        <w:gridCol w:w="704"/>
        <w:gridCol w:w="7655"/>
        <w:gridCol w:w="992"/>
      </w:tblGrid>
      <w:tr w:rsidR="0023124A" w:rsidRPr="009E1BC6" w14:paraId="3CC0F263" w14:textId="77777777" w:rsidTr="009843F9">
        <w:tc>
          <w:tcPr>
            <w:tcW w:w="704" w:type="dxa"/>
          </w:tcPr>
          <w:p w14:paraId="11A1090F" w14:textId="77777777" w:rsidR="0023124A" w:rsidRPr="009E1BC6" w:rsidRDefault="0023124A" w:rsidP="0023124A">
            <w:pPr>
              <w:jc w:val="both"/>
              <w:rPr>
                <w:rFonts w:ascii="Trebuchet MS" w:hAnsi="Trebuchet MS"/>
                <w:bCs/>
                <w:sz w:val="22"/>
                <w:szCs w:val="22"/>
              </w:rPr>
            </w:pPr>
            <w:r w:rsidRPr="009E1BC6">
              <w:rPr>
                <w:rFonts w:ascii="Trebuchet MS" w:hAnsi="Trebuchet MS"/>
                <w:bCs/>
                <w:sz w:val="22"/>
                <w:szCs w:val="22"/>
              </w:rPr>
              <w:t>(a)</w:t>
            </w:r>
          </w:p>
        </w:tc>
        <w:tc>
          <w:tcPr>
            <w:tcW w:w="7655" w:type="dxa"/>
          </w:tcPr>
          <w:p w14:paraId="69E54A21" w14:textId="77777777" w:rsidR="0023124A" w:rsidRPr="009E1BC6" w:rsidRDefault="0023124A" w:rsidP="0023124A">
            <w:pPr>
              <w:jc w:val="both"/>
              <w:rPr>
                <w:rFonts w:ascii="Trebuchet MS" w:hAnsi="Trebuchet MS"/>
                <w:bCs/>
                <w:sz w:val="22"/>
                <w:szCs w:val="22"/>
              </w:rPr>
            </w:pPr>
            <w:r w:rsidRPr="009E1BC6">
              <w:rPr>
                <w:rFonts w:ascii="Trebuchet MS" w:hAnsi="Trebuchet MS"/>
                <w:bCs/>
                <w:sz w:val="22"/>
                <w:szCs w:val="22"/>
              </w:rPr>
              <w:t xml:space="preserve">Please confirm that your organisation agrees to and has signed, dated, </w:t>
            </w:r>
            <w:r w:rsidRPr="009E1BC6">
              <w:rPr>
                <w:rFonts w:ascii="Trebuchet MS" w:hAnsi="Trebuchet MS"/>
                <w:b/>
                <w:sz w:val="22"/>
                <w:szCs w:val="22"/>
                <w:u w:val="single"/>
              </w:rPr>
              <w:t>and attached</w:t>
            </w:r>
            <w:r w:rsidRPr="009E1BC6">
              <w:rPr>
                <w:rFonts w:ascii="Trebuchet MS" w:hAnsi="Trebuchet MS"/>
                <w:bCs/>
                <w:sz w:val="22"/>
                <w:szCs w:val="22"/>
              </w:rPr>
              <w:t xml:space="preserve"> the Code of Ethics (</w:t>
            </w:r>
            <w:r w:rsidRPr="009E1BC6">
              <w:rPr>
                <w:rFonts w:ascii="Trebuchet MS" w:hAnsi="Trebuchet MS"/>
                <w:b/>
                <w:bCs/>
                <w:sz w:val="22"/>
                <w:szCs w:val="22"/>
              </w:rPr>
              <w:t>Appendix 2</w:t>
            </w:r>
            <w:r w:rsidRPr="009E1BC6">
              <w:rPr>
                <w:rFonts w:ascii="Trebuchet MS" w:hAnsi="Trebuchet MS"/>
                <w:bCs/>
                <w:sz w:val="22"/>
                <w:szCs w:val="22"/>
              </w:rPr>
              <w:t>)</w:t>
            </w:r>
          </w:p>
        </w:tc>
        <w:tc>
          <w:tcPr>
            <w:tcW w:w="992" w:type="dxa"/>
          </w:tcPr>
          <w:p w14:paraId="1C59D159" w14:textId="77777777" w:rsidR="0023124A" w:rsidRPr="009E1BC6" w:rsidRDefault="0023124A" w:rsidP="0023124A">
            <w:pPr>
              <w:tabs>
                <w:tab w:val="center" w:pos="4513"/>
                <w:tab w:val="right" w:pos="9026"/>
              </w:tabs>
              <w:suppressAutoHyphens/>
              <w:jc w:val="both"/>
              <w:rPr>
                <w:rFonts w:ascii="Trebuchet MS" w:hAnsi="Trebuchet MS"/>
                <w:bCs/>
                <w:sz w:val="22"/>
                <w:szCs w:val="22"/>
              </w:rPr>
            </w:pPr>
            <w:r w:rsidRPr="009E1BC6">
              <w:rPr>
                <w:rFonts w:ascii="Trebuchet MS" w:eastAsia="Arial" w:hAnsi="Trebuchet MS" w:cs="Arial"/>
                <w:sz w:val="22"/>
                <w:szCs w:val="22"/>
              </w:rPr>
              <w:t>Yes</w:t>
            </w:r>
            <w:r w:rsidRPr="009E1BC6">
              <w:rPr>
                <w:rFonts w:ascii="Trebuchet MS" w:eastAsia="Calibri" w:hAnsi="Trebuchet MS" w:cs="Arial"/>
                <w:sz w:val="22"/>
                <w:szCs w:val="22"/>
              </w:rPr>
              <w:t>/</w:t>
            </w:r>
            <w:r w:rsidRPr="009E1BC6">
              <w:rPr>
                <w:rFonts w:ascii="Trebuchet MS" w:eastAsia="Arial" w:hAnsi="Trebuchet MS" w:cs="Arial"/>
                <w:sz w:val="22"/>
                <w:szCs w:val="22"/>
              </w:rPr>
              <w:t>No</w:t>
            </w:r>
          </w:p>
        </w:tc>
      </w:tr>
    </w:tbl>
    <w:p w14:paraId="511F9C80" w14:textId="77777777" w:rsidR="0023124A" w:rsidRPr="009E1BC6" w:rsidRDefault="0023124A" w:rsidP="0023124A">
      <w:pPr>
        <w:spacing w:after="0" w:line="240" w:lineRule="auto"/>
        <w:jc w:val="both"/>
        <w:rPr>
          <w:rFonts w:ascii="Trebuchet MS" w:eastAsia="Times New Roman" w:hAnsi="Trebuchet MS" w:cs="Times New Roman"/>
        </w:rPr>
      </w:pPr>
    </w:p>
    <w:p w14:paraId="44C3C0DA" w14:textId="77777777" w:rsidR="0023124A" w:rsidRPr="009E1BC6"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u w:val="single"/>
        </w:rPr>
      </w:pPr>
      <w:r w:rsidRPr="009E1BC6">
        <w:rPr>
          <w:rFonts w:ascii="Trebuchet MS" w:eastAsia="Times New Roman" w:hAnsi="Trebuchet MS" w:cs="Times New Roman"/>
          <w:b/>
          <w:bCs/>
          <w:u w:val="single"/>
        </w:rPr>
        <w:t>1.3</w:t>
      </w:r>
      <w:r w:rsidRPr="009E1BC6">
        <w:rPr>
          <w:rFonts w:ascii="Trebuchet MS" w:eastAsia="Times New Roman" w:hAnsi="Trebuchet MS" w:cs="Times New Roman"/>
          <w:b/>
          <w:bCs/>
          <w:u w:val="single"/>
        </w:rPr>
        <w:tab/>
        <w:t>Non-Disclosure Agreement</w:t>
      </w:r>
    </w:p>
    <w:p w14:paraId="24CA49AF" w14:textId="77777777" w:rsidR="0023124A" w:rsidRPr="009E1BC6" w:rsidRDefault="0023124A" w:rsidP="006E30F0">
      <w:pPr>
        <w:overflowPunct w:val="0"/>
        <w:autoSpaceDE w:val="0"/>
        <w:autoSpaceDN w:val="0"/>
        <w:adjustRightInd w:val="0"/>
        <w:spacing w:after="0" w:line="240" w:lineRule="auto"/>
        <w:textAlignment w:val="baseline"/>
        <w:rPr>
          <w:rFonts w:ascii="Trebuchet MS" w:eastAsia="Times New Roman" w:hAnsi="Trebuchet MS" w:cs="Times New Roman"/>
          <w:bCs/>
        </w:rPr>
      </w:pPr>
      <w:r w:rsidRPr="009E1BC6">
        <w:rPr>
          <w:rFonts w:ascii="Trebuchet MS" w:eastAsia="Times New Roman" w:hAnsi="Trebuchet MS" w:cs="Times New Roman"/>
        </w:rPr>
        <w:t>Please delete ‘Yes’ / ‘No’ as applicable.</w:t>
      </w:r>
      <w:r w:rsidRPr="009E1BC6">
        <w:rPr>
          <w:rFonts w:ascii="Trebuchet MS" w:eastAsia="Times New Roman" w:hAnsi="Trebuchet MS" w:cs="Times New Roman"/>
          <w:b/>
          <w:bCs/>
        </w:rPr>
        <w:br/>
      </w:r>
    </w:p>
    <w:tbl>
      <w:tblPr>
        <w:tblStyle w:val="TableGrid"/>
        <w:tblW w:w="9351" w:type="dxa"/>
        <w:tblLook w:val="04A0" w:firstRow="1" w:lastRow="0" w:firstColumn="1" w:lastColumn="0" w:noHBand="0" w:noVBand="1"/>
      </w:tblPr>
      <w:tblGrid>
        <w:gridCol w:w="704"/>
        <w:gridCol w:w="7655"/>
        <w:gridCol w:w="992"/>
      </w:tblGrid>
      <w:tr w:rsidR="0023124A" w:rsidRPr="009E1BC6" w14:paraId="23D452DF" w14:textId="77777777" w:rsidTr="009843F9">
        <w:tc>
          <w:tcPr>
            <w:tcW w:w="704" w:type="dxa"/>
          </w:tcPr>
          <w:p w14:paraId="7F7973EB" w14:textId="77777777" w:rsidR="0023124A" w:rsidRPr="009E1BC6" w:rsidRDefault="0023124A" w:rsidP="0023124A">
            <w:pPr>
              <w:overflowPunct w:val="0"/>
              <w:autoSpaceDE w:val="0"/>
              <w:autoSpaceDN w:val="0"/>
              <w:adjustRightInd w:val="0"/>
              <w:jc w:val="both"/>
              <w:textAlignment w:val="baseline"/>
              <w:rPr>
                <w:rFonts w:ascii="Trebuchet MS" w:hAnsi="Trebuchet MS"/>
                <w:bCs/>
                <w:sz w:val="22"/>
                <w:szCs w:val="22"/>
              </w:rPr>
            </w:pPr>
            <w:r w:rsidRPr="009E1BC6">
              <w:rPr>
                <w:rFonts w:ascii="Trebuchet MS" w:hAnsi="Trebuchet MS"/>
                <w:bCs/>
                <w:sz w:val="22"/>
                <w:szCs w:val="22"/>
              </w:rPr>
              <w:t>(a)</w:t>
            </w:r>
          </w:p>
        </w:tc>
        <w:tc>
          <w:tcPr>
            <w:tcW w:w="7655" w:type="dxa"/>
          </w:tcPr>
          <w:p w14:paraId="71610B29" w14:textId="77777777" w:rsidR="0023124A" w:rsidRPr="009E1BC6" w:rsidRDefault="0023124A" w:rsidP="0023124A">
            <w:pPr>
              <w:overflowPunct w:val="0"/>
              <w:autoSpaceDE w:val="0"/>
              <w:autoSpaceDN w:val="0"/>
              <w:adjustRightInd w:val="0"/>
              <w:textAlignment w:val="baseline"/>
              <w:rPr>
                <w:rFonts w:ascii="Trebuchet MS" w:hAnsi="Trebuchet MS"/>
                <w:bCs/>
                <w:sz w:val="22"/>
                <w:szCs w:val="22"/>
              </w:rPr>
            </w:pPr>
            <w:r w:rsidRPr="009E1BC6">
              <w:rPr>
                <w:rFonts w:ascii="Trebuchet MS" w:hAnsi="Trebuchet MS"/>
                <w:bCs/>
                <w:sz w:val="22"/>
                <w:szCs w:val="22"/>
              </w:rPr>
              <w:t xml:space="preserve">Please confirm that your organisation agrees to and has signed, dated, </w:t>
            </w:r>
            <w:r w:rsidRPr="009E1BC6">
              <w:rPr>
                <w:rFonts w:ascii="Trebuchet MS" w:hAnsi="Trebuchet MS"/>
                <w:b/>
                <w:bCs/>
                <w:sz w:val="22"/>
                <w:szCs w:val="22"/>
                <w:u w:val="single"/>
              </w:rPr>
              <w:t>and attached</w:t>
            </w:r>
            <w:r w:rsidRPr="009E1BC6">
              <w:rPr>
                <w:rFonts w:ascii="Trebuchet MS" w:hAnsi="Trebuchet MS"/>
                <w:bCs/>
                <w:sz w:val="22"/>
                <w:szCs w:val="22"/>
              </w:rPr>
              <w:t xml:space="preserve"> the Non-Disclosure Agreement </w:t>
            </w:r>
            <w:r w:rsidRPr="009E1BC6">
              <w:rPr>
                <w:rFonts w:ascii="Trebuchet MS" w:hAnsi="Trebuchet MS"/>
                <w:bCs/>
                <w:sz w:val="22"/>
                <w:szCs w:val="22"/>
                <w:shd w:val="clear" w:color="auto" w:fill="FFFFFF" w:themeFill="background1"/>
              </w:rPr>
              <w:t>(</w:t>
            </w:r>
            <w:r w:rsidRPr="009E1BC6">
              <w:rPr>
                <w:rFonts w:ascii="Trebuchet MS" w:hAnsi="Trebuchet MS"/>
                <w:b/>
                <w:sz w:val="22"/>
                <w:szCs w:val="22"/>
                <w:shd w:val="clear" w:color="auto" w:fill="FFFFFF" w:themeFill="background1"/>
              </w:rPr>
              <w:t>Appendix 4</w:t>
            </w:r>
            <w:r w:rsidRPr="009E1BC6">
              <w:rPr>
                <w:rFonts w:ascii="Trebuchet MS" w:hAnsi="Trebuchet MS"/>
                <w:bCs/>
                <w:sz w:val="22"/>
                <w:szCs w:val="22"/>
                <w:shd w:val="clear" w:color="auto" w:fill="FFFFFF" w:themeFill="background1"/>
              </w:rPr>
              <w:t>)</w:t>
            </w:r>
          </w:p>
        </w:tc>
        <w:tc>
          <w:tcPr>
            <w:tcW w:w="992" w:type="dxa"/>
          </w:tcPr>
          <w:p w14:paraId="32F6096C" w14:textId="77777777" w:rsidR="0023124A" w:rsidRPr="009E1BC6" w:rsidRDefault="0023124A" w:rsidP="0023124A">
            <w:pPr>
              <w:tabs>
                <w:tab w:val="center" w:pos="4513"/>
                <w:tab w:val="right" w:pos="9026"/>
              </w:tabs>
              <w:suppressAutoHyphens/>
              <w:overflowPunct w:val="0"/>
              <w:autoSpaceDE w:val="0"/>
              <w:autoSpaceDN w:val="0"/>
              <w:adjustRightInd w:val="0"/>
              <w:jc w:val="both"/>
              <w:textAlignment w:val="baseline"/>
              <w:rPr>
                <w:rFonts w:ascii="Trebuchet MS" w:hAnsi="Trebuchet MS"/>
                <w:bCs/>
                <w:sz w:val="22"/>
                <w:szCs w:val="22"/>
              </w:rPr>
            </w:pPr>
            <w:r w:rsidRPr="009E1BC6">
              <w:rPr>
                <w:rFonts w:ascii="Trebuchet MS" w:eastAsia="Arial" w:hAnsi="Trebuchet MS" w:cs="Arial"/>
                <w:sz w:val="22"/>
                <w:szCs w:val="22"/>
              </w:rPr>
              <w:t>Yes</w:t>
            </w:r>
            <w:r w:rsidRPr="009E1BC6">
              <w:rPr>
                <w:rFonts w:ascii="Trebuchet MS" w:eastAsia="Calibri" w:hAnsi="Trebuchet MS" w:cs="Arial"/>
                <w:sz w:val="22"/>
                <w:szCs w:val="22"/>
              </w:rPr>
              <w:t>/</w:t>
            </w:r>
            <w:r w:rsidRPr="009E1BC6">
              <w:rPr>
                <w:rFonts w:ascii="Trebuchet MS" w:eastAsia="Arial" w:hAnsi="Trebuchet MS" w:cs="Arial"/>
                <w:sz w:val="22"/>
                <w:szCs w:val="22"/>
              </w:rPr>
              <w:t>No</w:t>
            </w:r>
          </w:p>
        </w:tc>
      </w:tr>
    </w:tbl>
    <w:p w14:paraId="237BF84D" w14:textId="77777777" w:rsidR="0023124A" w:rsidRPr="009E1BC6" w:rsidRDefault="0023124A" w:rsidP="0023124A">
      <w:pPr>
        <w:spacing w:after="0" w:line="240" w:lineRule="auto"/>
        <w:jc w:val="both"/>
        <w:rPr>
          <w:rFonts w:ascii="Trebuchet MS" w:eastAsia="Times New Roman" w:hAnsi="Trebuchet MS" w:cs="Calibri"/>
          <w:b/>
          <w:bCs/>
          <w:color w:val="000000" w:themeColor="text1"/>
          <w:kern w:val="32"/>
        </w:rPr>
      </w:pPr>
    </w:p>
    <w:p w14:paraId="65F159CB" w14:textId="77777777" w:rsidR="0023124A" w:rsidRPr="009E1BC6"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color w:val="000000" w:themeColor="text1"/>
          <w:kern w:val="32"/>
        </w:rPr>
      </w:pPr>
      <w:r w:rsidRPr="009E1BC6">
        <w:rPr>
          <w:rFonts w:ascii="Trebuchet MS" w:eastAsia="Times New Roman" w:hAnsi="Trebuchet MS" w:cs="Arial"/>
          <w:b/>
        </w:rPr>
        <w:t>1.4</w:t>
      </w:r>
      <w:r w:rsidRPr="009E1BC6">
        <w:rPr>
          <w:rFonts w:ascii="Trebuchet MS" w:eastAsia="Times New Roman" w:hAnsi="Trebuchet MS" w:cs="Arial"/>
          <w:b/>
        </w:rPr>
        <w:tab/>
        <w:t xml:space="preserve">Insurance requirements </w:t>
      </w:r>
      <w:r w:rsidRPr="009E1BC6">
        <w:rPr>
          <w:rFonts w:ascii="Trebuchet MS" w:eastAsia="Times New Roman" w:hAnsi="Trebuchet MS" w:cs="Calibri"/>
          <w:b/>
          <w:bCs/>
          <w:color w:val="000000" w:themeColor="text1"/>
          <w:kern w:val="32"/>
        </w:rPr>
        <w:t>[</w:t>
      </w:r>
      <w:r w:rsidRPr="009E1BC6">
        <w:rPr>
          <w:rFonts w:ascii="Trebuchet MS" w:eastAsia="Times New Roman" w:hAnsi="Trebuchet MS" w:cs="Calibri"/>
          <w:b/>
          <w:bCs/>
          <w:color w:val="FF0000"/>
          <w:kern w:val="32"/>
        </w:rPr>
        <w:t>PASS/FAIL</w:t>
      </w:r>
      <w:r w:rsidRPr="009E1BC6">
        <w:rPr>
          <w:rFonts w:ascii="Trebuchet MS" w:eastAsia="Times New Roman" w:hAnsi="Trebuchet MS" w:cs="Calibri"/>
          <w:b/>
          <w:bCs/>
          <w:color w:val="000000" w:themeColor="text1"/>
          <w:kern w:val="32"/>
        </w:rPr>
        <w:t>]</w:t>
      </w:r>
    </w:p>
    <w:p w14:paraId="770EA6F2" w14:textId="77777777" w:rsidR="0023124A" w:rsidRPr="009E1BC6" w:rsidRDefault="0023124A" w:rsidP="0023124A">
      <w:pPr>
        <w:overflowPunct w:val="0"/>
        <w:autoSpaceDE w:val="0"/>
        <w:autoSpaceDN w:val="0"/>
        <w:adjustRightInd w:val="0"/>
        <w:spacing w:after="0" w:line="240" w:lineRule="auto"/>
        <w:ind w:left="720"/>
        <w:textAlignment w:val="baseline"/>
        <w:rPr>
          <w:rFonts w:ascii="Trebuchet MS" w:eastAsia="Times New Roman" w:hAnsi="Trebuchet MS" w:cs="Arial"/>
        </w:rPr>
      </w:pPr>
      <w:r w:rsidRPr="009E1BC6">
        <w:rPr>
          <w:rFonts w:ascii="Trebuchet MS" w:eastAsia="Times New Roman" w:hAnsi="Trebuchet MS" w:cs="Arial"/>
        </w:rPr>
        <w:t>The appointed supplier will be required to maintain appropriate levels of insurance in a number of areas and supply copies of relevant policies as appropriate. Please complete the enclosed table.</w:t>
      </w:r>
    </w:p>
    <w:p w14:paraId="082788D4" w14:textId="77777777" w:rsidR="0023124A" w:rsidRPr="0023124A" w:rsidRDefault="0023124A" w:rsidP="0023124A">
      <w:pPr>
        <w:overflowPunct w:val="0"/>
        <w:autoSpaceDE w:val="0"/>
        <w:autoSpaceDN w:val="0"/>
        <w:adjustRightInd w:val="0"/>
        <w:spacing w:after="0" w:line="240" w:lineRule="auto"/>
        <w:ind w:left="360"/>
        <w:jc w:val="both"/>
        <w:textAlignment w:val="baseline"/>
        <w:rPr>
          <w:rFonts w:ascii="Trebuchet MS" w:eastAsia="Times New Roman" w:hAnsi="Trebuchet MS"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04"/>
        <w:gridCol w:w="1193"/>
        <w:gridCol w:w="1701"/>
        <w:gridCol w:w="1418"/>
        <w:gridCol w:w="2775"/>
      </w:tblGrid>
      <w:tr w:rsidR="0023124A" w:rsidRPr="0023124A" w14:paraId="20F07D56" w14:textId="77777777" w:rsidTr="009843F9">
        <w:trPr>
          <w:trHeight w:val="867"/>
        </w:trPr>
        <w:tc>
          <w:tcPr>
            <w:tcW w:w="2204" w:type="dxa"/>
            <w:tcBorders>
              <w:top w:val="single" w:sz="4" w:space="0" w:color="auto"/>
              <w:left w:val="single" w:sz="4" w:space="0" w:color="auto"/>
              <w:bottom w:val="single" w:sz="4" w:space="0" w:color="auto"/>
              <w:right w:val="single" w:sz="4" w:space="0" w:color="auto"/>
            </w:tcBorders>
          </w:tcPr>
          <w:p w14:paraId="6FB8EAAE"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Area</w:t>
            </w:r>
          </w:p>
        </w:tc>
        <w:tc>
          <w:tcPr>
            <w:tcW w:w="1193" w:type="dxa"/>
            <w:tcBorders>
              <w:top w:val="single" w:sz="4" w:space="0" w:color="auto"/>
              <w:left w:val="single" w:sz="4" w:space="0" w:color="auto"/>
              <w:bottom w:val="single" w:sz="4" w:space="0" w:color="auto"/>
              <w:right w:val="single" w:sz="4" w:space="0" w:color="auto"/>
            </w:tcBorders>
          </w:tcPr>
          <w:p w14:paraId="241001DC"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Level of cover expected</w:t>
            </w:r>
          </w:p>
        </w:tc>
        <w:tc>
          <w:tcPr>
            <w:tcW w:w="1701" w:type="dxa"/>
            <w:tcBorders>
              <w:top w:val="single" w:sz="4" w:space="0" w:color="auto"/>
              <w:left w:val="single" w:sz="4" w:space="0" w:color="auto"/>
              <w:bottom w:val="single" w:sz="4" w:space="0" w:color="auto"/>
              <w:right w:val="single" w:sz="4" w:space="0" w:color="auto"/>
            </w:tcBorders>
          </w:tcPr>
          <w:p w14:paraId="15241716"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Level of cover currently held</w:t>
            </w:r>
          </w:p>
        </w:tc>
        <w:tc>
          <w:tcPr>
            <w:tcW w:w="1418" w:type="dxa"/>
            <w:tcBorders>
              <w:top w:val="single" w:sz="4" w:space="0" w:color="auto"/>
              <w:left w:val="single" w:sz="4" w:space="0" w:color="auto"/>
              <w:bottom w:val="single" w:sz="4" w:space="0" w:color="auto"/>
              <w:right w:val="single" w:sz="4" w:space="0" w:color="auto"/>
            </w:tcBorders>
          </w:tcPr>
          <w:p w14:paraId="24966961" w14:textId="51D8E76B"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Level of cover to be provided</w:t>
            </w:r>
          </w:p>
        </w:tc>
        <w:tc>
          <w:tcPr>
            <w:tcW w:w="2775" w:type="dxa"/>
            <w:tcBorders>
              <w:top w:val="single" w:sz="4" w:space="0" w:color="auto"/>
              <w:left w:val="single" w:sz="4" w:space="0" w:color="auto"/>
              <w:bottom w:val="single" w:sz="4" w:space="0" w:color="auto"/>
              <w:right w:val="single" w:sz="4" w:space="0" w:color="auto"/>
            </w:tcBorders>
          </w:tcPr>
          <w:p w14:paraId="39558588"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lang w:eastAsia="en-GB"/>
              </w:rPr>
            </w:pPr>
            <w:r w:rsidRPr="0023124A">
              <w:rPr>
                <w:rFonts w:ascii="Trebuchet MS" w:eastAsia="Times New Roman" w:hAnsi="Trebuchet MS" w:cs="Arial"/>
                <w:lang w:eastAsia="en-GB"/>
              </w:rPr>
              <w:t>Further details/limitations in liability cap Inc. Amounts</w:t>
            </w:r>
          </w:p>
        </w:tc>
      </w:tr>
      <w:tr w:rsidR="0023124A" w:rsidRPr="0023124A" w14:paraId="2723F58E" w14:textId="77777777" w:rsidTr="009843F9">
        <w:trPr>
          <w:trHeight w:val="363"/>
        </w:trPr>
        <w:tc>
          <w:tcPr>
            <w:tcW w:w="2204" w:type="dxa"/>
            <w:tcBorders>
              <w:top w:val="single" w:sz="4" w:space="0" w:color="auto"/>
              <w:left w:val="single" w:sz="4" w:space="0" w:color="auto"/>
              <w:bottom w:val="single" w:sz="4" w:space="0" w:color="auto"/>
              <w:right w:val="single" w:sz="4" w:space="0" w:color="auto"/>
            </w:tcBorders>
          </w:tcPr>
          <w:p w14:paraId="4505184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Public liability</w:t>
            </w:r>
          </w:p>
        </w:tc>
        <w:tc>
          <w:tcPr>
            <w:tcW w:w="1193" w:type="dxa"/>
            <w:tcBorders>
              <w:top w:val="single" w:sz="4" w:space="0" w:color="auto"/>
              <w:left w:val="single" w:sz="4" w:space="0" w:color="auto"/>
              <w:bottom w:val="single" w:sz="4" w:space="0" w:color="auto"/>
              <w:right w:val="single" w:sz="4" w:space="0" w:color="auto"/>
            </w:tcBorders>
          </w:tcPr>
          <w:p w14:paraId="6F81DD1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£10m</w:t>
            </w:r>
          </w:p>
        </w:tc>
        <w:tc>
          <w:tcPr>
            <w:tcW w:w="1701" w:type="dxa"/>
            <w:tcBorders>
              <w:top w:val="single" w:sz="4" w:space="0" w:color="auto"/>
              <w:left w:val="single" w:sz="4" w:space="0" w:color="auto"/>
              <w:bottom w:val="single" w:sz="4" w:space="0" w:color="auto"/>
              <w:right w:val="single" w:sz="4" w:space="0" w:color="auto"/>
            </w:tcBorders>
          </w:tcPr>
          <w:p w14:paraId="640BD87A"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1418" w:type="dxa"/>
            <w:tcBorders>
              <w:top w:val="single" w:sz="4" w:space="0" w:color="auto"/>
              <w:left w:val="single" w:sz="4" w:space="0" w:color="auto"/>
              <w:bottom w:val="single" w:sz="4" w:space="0" w:color="auto"/>
              <w:right w:val="single" w:sz="4" w:space="0" w:color="auto"/>
            </w:tcBorders>
          </w:tcPr>
          <w:p w14:paraId="357CBCC7"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2775" w:type="dxa"/>
            <w:tcBorders>
              <w:top w:val="single" w:sz="4" w:space="0" w:color="auto"/>
              <w:left w:val="single" w:sz="4" w:space="0" w:color="auto"/>
              <w:bottom w:val="single" w:sz="4" w:space="0" w:color="auto"/>
              <w:right w:val="single" w:sz="4" w:space="0" w:color="auto"/>
            </w:tcBorders>
          </w:tcPr>
          <w:p w14:paraId="0D62ECD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r>
      <w:tr w:rsidR="0023124A" w:rsidRPr="0023124A" w14:paraId="3A6206CF" w14:textId="77777777" w:rsidTr="009843F9">
        <w:trPr>
          <w:trHeight w:val="351"/>
        </w:trPr>
        <w:tc>
          <w:tcPr>
            <w:tcW w:w="2204" w:type="dxa"/>
            <w:tcBorders>
              <w:top w:val="single" w:sz="4" w:space="0" w:color="auto"/>
              <w:left w:val="single" w:sz="4" w:space="0" w:color="auto"/>
              <w:bottom w:val="single" w:sz="4" w:space="0" w:color="auto"/>
              <w:right w:val="single" w:sz="4" w:space="0" w:color="auto"/>
            </w:tcBorders>
          </w:tcPr>
          <w:p w14:paraId="29900415"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Employer’s liability</w:t>
            </w:r>
          </w:p>
        </w:tc>
        <w:tc>
          <w:tcPr>
            <w:tcW w:w="1193" w:type="dxa"/>
            <w:tcBorders>
              <w:top w:val="single" w:sz="4" w:space="0" w:color="auto"/>
              <w:left w:val="single" w:sz="4" w:space="0" w:color="auto"/>
              <w:bottom w:val="single" w:sz="4" w:space="0" w:color="auto"/>
              <w:right w:val="single" w:sz="4" w:space="0" w:color="auto"/>
            </w:tcBorders>
          </w:tcPr>
          <w:p w14:paraId="14F955A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£5m</w:t>
            </w:r>
          </w:p>
        </w:tc>
        <w:tc>
          <w:tcPr>
            <w:tcW w:w="1701" w:type="dxa"/>
            <w:tcBorders>
              <w:top w:val="single" w:sz="4" w:space="0" w:color="auto"/>
              <w:left w:val="single" w:sz="4" w:space="0" w:color="auto"/>
              <w:bottom w:val="single" w:sz="4" w:space="0" w:color="auto"/>
              <w:right w:val="single" w:sz="4" w:space="0" w:color="auto"/>
            </w:tcBorders>
          </w:tcPr>
          <w:p w14:paraId="3C5787BD"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1418" w:type="dxa"/>
            <w:tcBorders>
              <w:top w:val="single" w:sz="4" w:space="0" w:color="auto"/>
              <w:left w:val="single" w:sz="4" w:space="0" w:color="auto"/>
              <w:bottom w:val="single" w:sz="4" w:space="0" w:color="auto"/>
              <w:right w:val="single" w:sz="4" w:space="0" w:color="auto"/>
            </w:tcBorders>
          </w:tcPr>
          <w:p w14:paraId="04FF2D9D"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2775" w:type="dxa"/>
            <w:tcBorders>
              <w:top w:val="single" w:sz="4" w:space="0" w:color="auto"/>
              <w:left w:val="single" w:sz="4" w:space="0" w:color="auto"/>
              <w:bottom w:val="single" w:sz="4" w:space="0" w:color="auto"/>
              <w:right w:val="single" w:sz="4" w:space="0" w:color="auto"/>
            </w:tcBorders>
          </w:tcPr>
          <w:p w14:paraId="4C858C3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r>
      <w:tr w:rsidR="0023124A" w:rsidRPr="0023124A" w14:paraId="24FA2E9D" w14:textId="77777777" w:rsidTr="009843F9">
        <w:trPr>
          <w:trHeight w:val="363"/>
        </w:trPr>
        <w:tc>
          <w:tcPr>
            <w:tcW w:w="2204" w:type="dxa"/>
            <w:tcBorders>
              <w:top w:val="single" w:sz="4" w:space="0" w:color="auto"/>
              <w:left w:val="single" w:sz="4" w:space="0" w:color="auto"/>
              <w:bottom w:val="single" w:sz="4" w:space="0" w:color="auto"/>
              <w:right w:val="single" w:sz="4" w:space="0" w:color="auto"/>
            </w:tcBorders>
          </w:tcPr>
          <w:p w14:paraId="5DABF655"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Professional Indemnity</w:t>
            </w:r>
          </w:p>
        </w:tc>
        <w:tc>
          <w:tcPr>
            <w:tcW w:w="1193" w:type="dxa"/>
            <w:tcBorders>
              <w:top w:val="single" w:sz="4" w:space="0" w:color="auto"/>
              <w:left w:val="single" w:sz="4" w:space="0" w:color="auto"/>
              <w:bottom w:val="single" w:sz="4" w:space="0" w:color="auto"/>
              <w:right w:val="single" w:sz="4" w:space="0" w:color="auto"/>
            </w:tcBorders>
          </w:tcPr>
          <w:p w14:paraId="2916117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£1m</w:t>
            </w:r>
          </w:p>
        </w:tc>
        <w:tc>
          <w:tcPr>
            <w:tcW w:w="1701" w:type="dxa"/>
            <w:tcBorders>
              <w:top w:val="single" w:sz="4" w:space="0" w:color="auto"/>
              <w:left w:val="single" w:sz="4" w:space="0" w:color="auto"/>
              <w:bottom w:val="single" w:sz="4" w:space="0" w:color="auto"/>
              <w:right w:val="single" w:sz="4" w:space="0" w:color="auto"/>
            </w:tcBorders>
          </w:tcPr>
          <w:p w14:paraId="4EA9D6D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1418" w:type="dxa"/>
            <w:tcBorders>
              <w:top w:val="single" w:sz="4" w:space="0" w:color="auto"/>
              <w:left w:val="single" w:sz="4" w:space="0" w:color="auto"/>
              <w:bottom w:val="single" w:sz="4" w:space="0" w:color="auto"/>
              <w:right w:val="single" w:sz="4" w:space="0" w:color="auto"/>
            </w:tcBorders>
          </w:tcPr>
          <w:p w14:paraId="64A45F5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c>
          <w:tcPr>
            <w:tcW w:w="2775" w:type="dxa"/>
            <w:tcBorders>
              <w:top w:val="single" w:sz="4" w:space="0" w:color="auto"/>
              <w:left w:val="single" w:sz="4" w:space="0" w:color="auto"/>
              <w:bottom w:val="single" w:sz="4" w:space="0" w:color="auto"/>
              <w:right w:val="single" w:sz="4" w:space="0" w:color="auto"/>
            </w:tcBorders>
          </w:tcPr>
          <w:p w14:paraId="10EB110F"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tc>
      </w:tr>
    </w:tbl>
    <w:p w14:paraId="2CDAFF6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p>
    <w:p w14:paraId="6885A98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lang w:eastAsia="en-GB"/>
        </w:rPr>
      </w:pPr>
      <w:r w:rsidRPr="0023124A">
        <w:rPr>
          <w:rFonts w:ascii="Trebuchet MS" w:eastAsia="Times New Roman" w:hAnsi="Trebuchet MS" w:cs="Arial"/>
          <w:lang w:eastAsia="en-GB"/>
        </w:rPr>
        <w:t xml:space="preserve">Please </w:t>
      </w:r>
      <w:r w:rsidRPr="0023124A">
        <w:rPr>
          <w:rFonts w:ascii="Trebuchet MS" w:eastAsia="Times New Roman" w:hAnsi="Trebuchet MS" w:cs="Arial"/>
          <w:b/>
          <w:u w:val="single"/>
          <w:lang w:eastAsia="en-GB"/>
        </w:rPr>
        <w:t>note</w:t>
      </w:r>
      <w:r w:rsidRPr="0023124A">
        <w:rPr>
          <w:rFonts w:ascii="Trebuchet MS" w:eastAsia="Times New Roman" w:hAnsi="Trebuchet MS" w:cs="Arial"/>
          <w:lang w:eastAsia="en-GB"/>
        </w:rPr>
        <w:t xml:space="preserve"> that the insurance cover detailed above needs to be in place before any activities commence in pursuance of the services required and will not be considered as part of the costs under the contract between the Secretariat and the selected supplier.</w:t>
      </w:r>
    </w:p>
    <w:p w14:paraId="6AC56AF8" w14:textId="77777777" w:rsidR="0023124A" w:rsidRPr="0023124A" w:rsidRDefault="0023124A" w:rsidP="0023124A">
      <w:pPr>
        <w:spacing w:after="0" w:line="240" w:lineRule="auto"/>
        <w:rPr>
          <w:rFonts w:ascii="Trebuchet MS" w:eastAsia="Times New Roman" w:hAnsi="Trebuchet MS" w:cs="Times New Roman"/>
          <w:b/>
          <w:bCs/>
          <w:color w:val="000000"/>
          <w:kern w:val="32"/>
        </w:rPr>
      </w:pPr>
    </w:p>
    <w:p w14:paraId="32A59E8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color w:val="000000" w:themeColor="text1"/>
          <w:kern w:val="32"/>
          <w:sz w:val="24"/>
          <w:szCs w:val="20"/>
        </w:rPr>
      </w:pPr>
      <w:r w:rsidRPr="0023124A">
        <w:rPr>
          <w:rFonts w:ascii="Trebuchet MS" w:eastAsia="Times New Roman" w:hAnsi="Trebuchet MS" w:cs="Times New Roman"/>
          <w:b/>
          <w:sz w:val="24"/>
          <w:szCs w:val="20"/>
        </w:rPr>
        <w:t>1.5</w:t>
      </w:r>
      <w:r w:rsidRPr="0023124A">
        <w:rPr>
          <w:rFonts w:ascii="Trebuchet MS" w:eastAsia="Times New Roman" w:hAnsi="Trebuchet MS" w:cs="Times New Roman"/>
          <w:b/>
          <w:sz w:val="24"/>
          <w:szCs w:val="20"/>
        </w:rPr>
        <w:tab/>
        <w:t xml:space="preserve">Employment and Human Rights </w:t>
      </w:r>
      <w:r w:rsidRPr="0023124A">
        <w:rPr>
          <w:rFonts w:ascii="Trebuchet MS" w:eastAsia="Times New Roman" w:hAnsi="Trebuchet MS" w:cs="Calibri"/>
          <w:b/>
          <w:bCs/>
          <w:color w:val="000000" w:themeColor="text1"/>
          <w:kern w:val="32"/>
          <w:sz w:val="24"/>
          <w:szCs w:val="20"/>
        </w:rPr>
        <w:t>[</w:t>
      </w:r>
      <w:r w:rsidRPr="0023124A">
        <w:rPr>
          <w:rFonts w:ascii="Trebuchet MS" w:eastAsia="Times New Roman" w:hAnsi="Trebuchet MS" w:cs="Calibri"/>
          <w:b/>
          <w:bCs/>
          <w:color w:val="FF0000"/>
          <w:kern w:val="32"/>
          <w:sz w:val="24"/>
          <w:szCs w:val="20"/>
        </w:rPr>
        <w:t>PASS/FAIL</w:t>
      </w:r>
      <w:r w:rsidRPr="0023124A">
        <w:rPr>
          <w:rFonts w:ascii="Trebuchet MS" w:eastAsia="Times New Roman" w:hAnsi="Trebuchet MS" w:cs="Calibri"/>
          <w:b/>
          <w:bCs/>
          <w:color w:val="000000" w:themeColor="text1"/>
          <w:kern w:val="32"/>
          <w:sz w:val="24"/>
          <w:szCs w:val="20"/>
        </w:rPr>
        <w:t>]</w:t>
      </w:r>
    </w:p>
    <w:p w14:paraId="16BEC928"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imes New Roman"/>
          <w:b/>
          <w:bCs/>
        </w:rPr>
      </w:pPr>
      <w:r w:rsidRPr="0023124A">
        <w:rPr>
          <w:rFonts w:ascii="Trebuchet MS" w:eastAsia="Times New Roman" w:hAnsi="Trebuchet MS" w:cs="Times New Roman"/>
        </w:rPr>
        <w:t>For organisations working outside of the UK please refer to equivalent legislation in the country that you are located. Please delete Yes/No/NA as applicable.</w:t>
      </w:r>
    </w:p>
    <w:p w14:paraId="3037B489" w14:textId="77777777" w:rsidR="0023124A" w:rsidRPr="0023124A" w:rsidRDefault="0023124A" w:rsidP="0023124A">
      <w:pPr>
        <w:spacing w:after="0" w:line="240" w:lineRule="auto"/>
        <w:jc w:val="both"/>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
        <w:gridCol w:w="7642"/>
        <w:gridCol w:w="1310"/>
      </w:tblGrid>
      <w:tr w:rsidR="0023124A" w:rsidRPr="0023124A" w14:paraId="1EF6C228" w14:textId="77777777" w:rsidTr="009843F9">
        <w:tc>
          <w:tcPr>
            <w:tcW w:w="270" w:type="pct"/>
            <w:shd w:val="clear" w:color="auto" w:fill="auto"/>
          </w:tcPr>
          <w:p w14:paraId="6415BDAA"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t>a</w:t>
            </w:r>
          </w:p>
        </w:tc>
        <w:tc>
          <w:tcPr>
            <w:tcW w:w="4207" w:type="pct"/>
            <w:shd w:val="clear" w:color="auto" w:fill="auto"/>
          </w:tcPr>
          <w:p w14:paraId="311A110E"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In the last three years, has any finding of unlawful discrimination been made against your organisation by an Employment Tribunal, an Employment Appeal Tribunal, or any other court (or in comparable proceedings in any jurisdiction other than the UK)?</w:t>
            </w:r>
          </w:p>
        </w:tc>
        <w:tc>
          <w:tcPr>
            <w:tcW w:w="523" w:type="pct"/>
            <w:shd w:val="clear" w:color="auto" w:fill="auto"/>
          </w:tcPr>
          <w:p w14:paraId="500D07F2" w14:textId="133686BC" w:rsidR="0023124A" w:rsidRPr="0023124A" w:rsidRDefault="0023124A" w:rsidP="0023124A">
            <w:pPr>
              <w:suppressAutoHyphens/>
              <w:autoSpaceDN w:val="0"/>
              <w:spacing w:after="0" w:line="240" w:lineRule="auto"/>
              <w:jc w:val="both"/>
              <w:textAlignment w:val="baseline"/>
              <w:rPr>
                <w:rFonts w:ascii="Trebuchet MS" w:eastAsia="MS Gothic" w:hAnsi="Trebuchet MS" w:cs="Segoe UI Symbol"/>
              </w:rPr>
            </w:pPr>
            <w:r w:rsidRPr="0023124A">
              <w:rPr>
                <w:rFonts w:ascii="Trebuchet MS" w:eastAsia="MS Gothic" w:hAnsi="Trebuchet MS" w:cs="Segoe UI Symbol"/>
              </w:rPr>
              <w:t>Yes/No</w:t>
            </w:r>
            <w:r w:rsidR="0003451A">
              <w:rPr>
                <w:rFonts w:ascii="Trebuchet MS" w:eastAsia="MS Gothic" w:hAnsi="Trebuchet MS" w:cs="Segoe UI Symbol"/>
              </w:rPr>
              <w:t>/NA</w:t>
            </w:r>
          </w:p>
        </w:tc>
      </w:tr>
      <w:tr w:rsidR="0023124A" w:rsidRPr="0023124A" w14:paraId="7E0C317E" w14:textId="77777777" w:rsidTr="009843F9">
        <w:tc>
          <w:tcPr>
            <w:tcW w:w="270" w:type="pct"/>
            <w:shd w:val="clear" w:color="auto" w:fill="auto"/>
          </w:tcPr>
          <w:p w14:paraId="7B8339F1"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lastRenderedPageBreak/>
              <w:t>b</w:t>
            </w:r>
          </w:p>
        </w:tc>
        <w:tc>
          <w:tcPr>
            <w:tcW w:w="4207" w:type="pct"/>
            <w:shd w:val="clear" w:color="auto" w:fill="auto"/>
          </w:tcPr>
          <w:p w14:paraId="7452C257"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In the last three years, has your organisation had a complaint upheld following an investigation by the Equality and Human Rights Commission or its predecessors (or a comparable body in any jurisdiction other than the UK), on grounds or alleged unlawful discrimination? If you have answered “yes” to one or both questions, please provide, as a separate Appendix, a summary of the nature of the investigation and an explanation of the outcome of the investigation to date.</w:t>
            </w:r>
          </w:p>
          <w:p w14:paraId="25F6841C" w14:textId="77777777" w:rsidR="0023124A" w:rsidRPr="0023124A" w:rsidRDefault="0023124A" w:rsidP="0023124A">
            <w:pPr>
              <w:spacing w:after="0" w:line="240" w:lineRule="auto"/>
              <w:rPr>
                <w:rFonts w:ascii="Trebuchet MS" w:eastAsia="Times New Roman" w:hAnsi="Trebuchet MS" w:cs="Times New Roman"/>
              </w:rPr>
            </w:pPr>
          </w:p>
          <w:p w14:paraId="7D36ED6D"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If the investigation upheld the complaint against your organisation, please use the Appendix to explain what action (if any) you have taken to prevent unlawful discrimination from reoccurring. You may be excluded if you are unable to demonstrate to The Commonwealth’s satisfaction that appropriate remedial action has been taken to prevent similar unlawful discrimination reoccurring.</w:t>
            </w:r>
          </w:p>
        </w:tc>
        <w:tc>
          <w:tcPr>
            <w:tcW w:w="523" w:type="pct"/>
            <w:shd w:val="clear" w:color="auto" w:fill="auto"/>
          </w:tcPr>
          <w:p w14:paraId="3F3F64D6" w14:textId="4C1A215D" w:rsidR="0023124A" w:rsidRPr="0023124A" w:rsidRDefault="0023124A" w:rsidP="0023124A">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3124A">
              <w:rPr>
                <w:rFonts w:ascii="Trebuchet MS" w:eastAsia="Arial" w:hAnsi="Trebuchet MS" w:cs="Arial"/>
                <w:color w:val="000000"/>
                <w:lang w:eastAsia="en-GB"/>
              </w:rPr>
              <w:t>Yes/No</w:t>
            </w:r>
            <w:r w:rsidR="0003451A">
              <w:rPr>
                <w:rFonts w:ascii="Trebuchet MS" w:eastAsia="Arial" w:hAnsi="Trebuchet MS" w:cs="Arial"/>
                <w:color w:val="000000"/>
                <w:lang w:eastAsia="en-GB"/>
              </w:rPr>
              <w:t>/NA</w:t>
            </w:r>
          </w:p>
        </w:tc>
      </w:tr>
      <w:tr w:rsidR="0023124A" w:rsidRPr="0023124A" w14:paraId="2977D4C1" w14:textId="77777777" w:rsidTr="009843F9">
        <w:tc>
          <w:tcPr>
            <w:tcW w:w="270" w:type="pct"/>
            <w:shd w:val="clear" w:color="auto" w:fill="auto"/>
          </w:tcPr>
          <w:p w14:paraId="34D3A11D"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c</w:t>
            </w:r>
          </w:p>
        </w:tc>
        <w:tc>
          <w:tcPr>
            <w:tcW w:w="4207" w:type="pct"/>
            <w:shd w:val="clear" w:color="auto" w:fill="auto"/>
          </w:tcPr>
          <w:p w14:paraId="35D8B691"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If you use sub-contractors, do you have processes in place to check whether any of the above circumstances apply to these other organisations?</w:t>
            </w:r>
          </w:p>
        </w:tc>
        <w:tc>
          <w:tcPr>
            <w:tcW w:w="523" w:type="pct"/>
            <w:shd w:val="clear" w:color="auto" w:fill="auto"/>
          </w:tcPr>
          <w:p w14:paraId="55E0BB21" w14:textId="77777777" w:rsidR="0023124A" w:rsidRPr="0023124A" w:rsidRDefault="0023124A" w:rsidP="0023124A">
            <w:pPr>
              <w:suppressAutoHyphens/>
              <w:autoSpaceDN w:val="0"/>
              <w:spacing w:after="0" w:line="240" w:lineRule="auto"/>
              <w:textAlignment w:val="baseline"/>
              <w:rPr>
                <w:rFonts w:ascii="Trebuchet MS" w:eastAsia="Times New Roman" w:hAnsi="Trebuchet MS" w:cs="Times New Roman"/>
              </w:rPr>
            </w:pPr>
            <w:r w:rsidRPr="0023124A">
              <w:rPr>
                <w:rFonts w:ascii="Trebuchet MS" w:eastAsia="MS Gothic" w:hAnsi="Trebuchet MS" w:cs="Segoe UI Symbol"/>
              </w:rPr>
              <w:t>Yes/No/NA</w:t>
            </w:r>
          </w:p>
        </w:tc>
      </w:tr>
    </w:tbl>
    <w:p w14:paraId="7529BBF0"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rPr>
      </w:pPr>
    </w:p>
    <w:p w14:paraId="5D1BDF7F"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color w:val="000000" w:themeColor="text1"/>
          <w:kern w:val="32"/>
          <w:sz w:val="24"/>
          <w:szCs w:val="20"/>
        </w:rPr>
      </w:pPr>
      <w:r w:rsidRPr="0023124A">
        <w:rPr>
          <w:rFonts w:ascii="Trebuchet MS" w:eastAsia="Times New Roman" w:hAnsi="Trebuchet MS" w:cs="Times New Roman"/>
          <w:b/>
          <w:sz w:val="24"/>
          <w:szCs w:val="20"/>
        </w:rPr>
        <w:t>1.6</w:t>
      </w:r>
      <w:r w:rsidRPr="0023124A">
        <w:rPr>
          <w:rFonts w:ascii="Trebuchet MS" w:eastAsia="Times New Roman" w:hAnsi="Trebuchet MS" w:cs="Times New Roman"/>
          <w:b/>
          <w:sz w:val="24"/>
          <w:szCs w:val="20"/>
        </w:rPr>
        <w:tab/>
        <w:t xml:space="preserve">Environmental Legislation </w:t>
      </w:r>
      <w:r w:rsidRPr="0023124A">
        <w:rPr>
          <w:rFonts w:ascii="Trebuchet MS" w:eastAsia="Times New Roman" w:hAnsi="Trebuchet MS" w:cs="Calibri"/>
          <w:b/>
          <w:bCs/>
          <w:color w:val="000000" w:themeColor="text1"/>
          <w:kern w:val="32"/>
          <w:sz w:val="24"/>
          <w:szCs w:val="20"/>
        </w:rPr>
        <w:t>[</w:t>
      </w:r>
      <w:r w:rsidRPr="0023124A">
        <w:rPr>
          <w:rFonts w:ascii="Trebuchet MS" w:eastAsia="Times New Roman" w:hAnsi="Trebuchet MS" w:cs="Calibri"/>
          <w:b/>
          <w:bCs/>
          <w:color w:val="FF0000"/>
          <w:kern w:val="32"/>
          <w:sz w:val="24"/>
          <w:szCs w:val="20"/>
        </w:rPr>
        <w:t>PASS/FAIL</w:t>
      </w:r>
      <w:r w:rsidRPr="0023124A">
        <w:rPr>
          <w:rFonts w:ascii="Trebuchet MS" w:eastAsia="Times New Roman" w:hAnsi="Trebuchet MS" w:cs="Calibri"/>
          <w:b/>
          <w:bCs/>
          <w:color w:val="000000" w:themeColor="text1"/>
          <w:kern w:val="32"/>
          <w:sz w:val="24"/>
          <w:szCs w:val="20"/>
        </w:rPr>
        <w:t>]</w:t>
      </w:r>
    </w:p>
    <w:p w14:paraId="1159E7FA" w14:textId="77777777" w:rsidR="0023124A" w:rsidRPr="0023124A" w:rsidRDefault="0023124A" w:rsidP="0023124A">
      <w:pPr>
        <w:overflowPunct w:val="0"/>
        <w:autoSpaceDE w:val="0"/>
        <w:autoSpaceDN w:val="0"/>
        <w:adjustRightInd w:val="0"/>
        <w:spacing w:after="0" w:line="240" w:lineRule="auto"/>
        <w:ind w:left="720"/>
        <w:textAlignment w:val="baseline"/>
        <w:rPr>
          <w:rFonts w:ascii="Trebuchet MS" w:eastAsia="Times New Roman" w:hAnsi="Trebuchet MS" w:cs="Times New Roman"/>
        </w:rPr>
      </w:pPr>
      <w:r w:rsidRPr="0023124A">
        <w:rPr>
          <w:rFonts w:ascii="Trebuchet MS" w:eastAsia="Times New Roman" w:hAnsi="Trebuchet MS" w:cs="Times New Roman"/>
        </w:rPr>
        <w:t>For organisations working outside of the UK please refer to equivalent legislation in the country that you are located. Please delete Yes/No/NA as applicable.</w:t>
      </w:r>
    </w:p>
    <w:p w14:paraId="41251752" w14:textId="77777777" w:rsidR="0023124A" w:rsidRPr="0023124A" w:rsidRDefault="0023124A" w:rsidP="0023124A">
      <w:pPr>
        <w:tabs>
          <w:tab w:val="left" w:pos="6584"/>
          <w:tab w:val="left" w:pos="8066"/>
        </w:tabs>
        <w:spacing w:after="0" w:line="240" w:lineRule="auto"/>
        <w:jc w:val="both"/>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
        <w:gridCol w:w="7642"/>
        <w:gridCol w:w="1310"/>
      </w:tblGrid>
      <w:tr w:rsidR="0023124A" w:rsidRPr="0023124A" w14:paraId="456C20D6" w14:textId="77777777" w:rsidTr="009843F9">
        <w:tc>
          <w:tcPr>
            <w:tcW w:w="256" w:type="pct"/>
            <w:shd w:val="clear" w:color="auto" w:fill="auto"/>
          </w:tcPr>
          <w:p w14:paraId="46FC72CA"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t>a</w:t>
            </w:r>
          </w:p>
        </w:tc>
        <w:tc>
          <w:tcPr>
            <w:tcW w:w="4220" w:type="pct"/>
            <w:shd w:val="clear" w:color="auto" w:fill="auto"/>
          </w:tcPr>
          <w:p w14:paraId="5DCC8C98"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t>Has your organisation been convicted of breaching environmental legislation, or had any notice served upon it, in the last three years by any environmental regulator or authority (including local authority)?</w:t>
            </w:r>
          </w:p>
          <w:p w14:paraId="0B3A7B90" w14:textId="77777777" w:rsidR="0023124A" w:rsidRPr="0023124A" w:rsidRDefault="0023124A" w:rsidP="0023124A">
            <w:pPr>
              <w:spacing w:after="0" w:line="240" w:lineRule="auto"/>
              <w:jc w:val="both"/>
              <w:rPr>
                <w:rFonts w:ascii="Trebuchet MS" w:eastAsia="Times New Roman" w:hAnsi="Trebuchet MS" w:cs="Times New Roman"/>
              </w:rPr>
            </w:pPr>
          </w:p>
          <w:p w14:paraId="5DA2FCB5"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iCs/>
              </w:rPr>
              <w:t>If your answer to this question is “Yes,” please provide details in a separate Appendix of the conviction or notice and details of any remedial action or changes you have made as a result of conviction, or notices served. The Secretariat will not select Tenderers that have been prosecuted or served notice under environmental legislation in the last 3 years, unless The Commonwealth is satisfied that appropriate remedial action has been taken to prevent future occurrences/breaches.</w:t>
            </w:r>
          </w:p>
        </w:tc>
        <w:tc>
          <w:tcPr>
            <w:tcW w:w="524" w:type="pct"/>
            <w:shd w:val="clear" w:color="auto" w:fill="auto"/>
          </w:tcPr>
          <w:p w14:paraId="50C58AD6" w14:textId="26DC4930" w:rsidR="0023124A" w:rsidRPr="0023124A" w:rsidRDefault="0023124A" w:rsidP="0023124A">
            <w:pPr>
              <w:tabs>
                <w:tab w:val="center" w:pos="4513"/>
                <w:tab w:val="right" w:pos="9026"/>
              </w:tabs>
              <w:suppressAutoHyphens/>
              <w:autoSpaceDN w:val="0"/>
              <w:spacing w:after="0" w:line="240" w:lineRule="auto"/>
              <w:jc w:val="both"/>
              <w:textAlignment w:val="baseline"/>
              <w:rPr>
                <w:rFonts w:ascii="Trebuchet MS" w:eastAsia="Times New Roman" w:hAnsi="Trebuchet MS" w:cs="Times New Roman"/>
              </w:rPr>
            </w:pPr>
            <w:r w:rsidRPr="0023124A">
              <w:rPr>
                <w:rFonts w:ascii="Trebuchet MS" w:eastAsia="Arial" w:hAnsi="Trebuchet MS" w:cs="Arial"/>
                <w:color w:val="000000"/>
                <w:lang w:eastAsia="en-GB"/>
              </w:rPr>
              <w:t>Yes</w:t>
            </w:r>
            <w:r w:rsidRPr="0023124A">
              <w:rPr>
                <w:rFonts w:ascii="Trebuchet MS" w:eastAsia="Calibri" w:hAnsi="Trebuchet MS" w:cs="Arial"/>
                <w:color w:val="000000"/>
                <w:lang w:eastAsia="en-GB"/>
              </w:rPr>
              <w:t>/</w:t>
            </w:r>
            <w:r w:rsidRPr="0023124A">
              <w:rPr>
                <w:rFonts w:ascii="Trebuchet MS" w:eastAsia="Arial" w:hAnsi="Trebuchet MS" w:cs="Arial"/>
                <w:color w:val="000000"/>
                <w:lang w:eastAsia="en-GB"/>
              </w:rPr>
              <w:t>No</w:t>
            </w:r>
            <w:r w:rsidR="0003451A">
              <w:rPr>
                <w:rFonts w:ascii="Trebuchet MS" w:eastAsia="Arial" w:hAnsi="Trebuchet MS" w:cs="Arial"/>
                <w:color w:val="000000"/>
                <w:lang w:eastAsia="en-GB"/>
              </w:rPr>
              <w:t>/NA</w:t>
            </w:r>
          </w:p>
        </w:tc>
      </w:tr>
      <w:tr w:rsidR="0023124A" w:rsidRPr="0023124A" w14:paraId="18A7537F" w14:textId="77777777" w:rsidTr="009843F9">
        <w:tc>
          <w:tcPr>
            <w:tcW w:w="256" w:type="pct"/>
            <w:shd w:val="clear" w:color="auto" w:fill="auto"/>
          </w:tcPr>
          <w:p w14:paraId="60349D90"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t>b</w:t>
            </w:r>
          </w:p>
        </w:tc>
        <w:tc>
          <w:tcPr>
            <w:tcW w:w="4220" w:type="pct"/>
            <w:shd w:val="clear" w:color="auto" w:fill="auto"/>
          </w:tcPr>
          <w:p w14:paraId="5D8D85C3" w14:textId="77777777" w:rsidR="0023124A" w:rsidRPr="0023124A" w:rsidRDefault="0023124A" w:rsidP="0023124A">
            <w:pPr>
              <w:spacing w:after="0" w:line="240" w:lineRule="auto"/>
              <w:jc w:val="both"/>
              <w:rPr>
                <w:rFonts w:ascii="Trebuchet MS" w:eastAsia="Times New Roman" w:hAnsi="Trebuchet MS" w:cs="Times New Roman"/>
              </w:rPr>
            </w:pPr>
            <w:r w:rsidRPr="0023124A">
              <w:rPr>
                <w:rFonts w:ascii="Trebuchet MS" w:eastAsia="Times New Roman" w:hAnsi="Trebuchet MS" w:cs="Times New Roman"/>
              </w:rPr>
              <w:t>If you use sub-contractors, do you have processes in place to check whether any of these organisations have been convicted or had a notice served upon them for infringement of environmental legislation?</w:t>
            </w:r>
          </w:p>
        </w:tc>
        <w:tc>
          <w:tcPr>
            <w:tcW w:w="524" w:type="pct"/>
            <w:shd w:val="clear" w:color="auto" w:fill="auto"/>
          </w:tcPr>
          <w:p w14:paraId="19516BA0" w14:textId="77777777" w:rsidR="0023124A" w:rsidRPr="0023124A" w:rsidRDefault="0023124A" w:rsidP="0023124A">
            <w:pPr>
              <w:tabs>
                <w:tab w:val="center" w:pos="4513"/>
                <w:tab w:val="right" w:pos="9026"/>
              </w:tabs>
              <w:suppressAutoHyphens/>
              <w:autoSpaceDN w:val="0"/>
              <w:spacing w:after="0" w:line="240" w:lineRule="auto"/>
              <w:jc w:val="both"/>
              <w:textAlignment w:val="baseline"/>
              <w:rPr>
                <w:rFonts w:ascii="Trebuchet MS" w:eastAsia="Arial" w:hAnsi="Trebuchet MS" w:cs="Arial"/>
                <w:color w:val="000000"/>
                <w:lang w:eastAsia="en-GB"/>
              </w:rPr>
            </w:pPr>
            <w:r w:rsidRPr="0023124A">
              <w:rPr>
                <w:rFonts w:ascii="Trebuchet MS" w:eastAsia="Arial" w:hAnsi="Trebuchet MS" w:cs="Arial"/>
                <w:color w:val="000000"/>
                <w:lang w:eastAsia="en-GB"/>
              </w:rPr>
              <w:t>Yes</w:t>
            </w:r>
            <w:r w:rsidRPr="0023124A">
              <w:rPr>
                <w:rFonts w:ascii="Trebuchet MS" w:eastAsia="Calibri" w:hAnsi="Trebuchet MS" w:cs="Arial"/>
                <w:color w:val="000000"/>
                <w:lang w:eastAsia="en-GB"/>
              </w:rPr>
              <w:t>/</w:t>
            </w:r>
            <w:r w:rsidRPr="0023124A">
              <w:rPr>
                <w:rFonts w:ascii="Trebuchet MS" w:eastAsia="Arial" w:hAnsi="Trebuchet MS" w:cs="Arial"/>
                <w:color w:val="000000"/>
                <w:lang w:eastAsia="en-GB"/>
              </w:rPr>
              <w:t>No/</w:t>
            </w:r>
          </w:p>
          <w:p w14:paraId="639A8E2C" w14:textId="77777777" w:rsidR="0023124A" w:rsidRPr="0023124A" w:rsidRDefault="0023124A" w:rsidP="0023124A">
            <w:pPr>
              <w:tabs>
                <w:tab w:val="center" w:pos="4513"/>
                <w:tab w:val="right" w:pos="9026"/>
              </w:tabs>
              <w:suppressAutoHyphens/>
              <w:autoSpaceDN w:val="0"/>
              <w:spacing w:after="0" w:line="240" w:lineRule="auto"/>
              <w:jc w:val="both"/>
              <w:textAlignment w:val="baseline"/>
              <w:rPr>
                <w:rFonts w:ascii="Trebuchet MS" w:eastAsia="Calibri" w:hAnsi="Trebuchet MS" w:cs="Arial"/>
                <w:color w:val="000000"/>
                <w:lang w:eastAsia="en-GB"/>
              </w:rPr>
            </w:pPr>
            <w:r w:rsidRPr="0023124A">
              <w:rPr>
                <w:rFonts w:ascii="Trebuchet MS" w:eastAsia="Arial" w:hAnsi="Trebuchet MS" w:cs="Arial"/>
                <w:color w:val="000000"/>
                <w:lang w:eastAsia="en-GB"/>
              </w:rPr>
              <w:t>NA</w:t>
            </w:r>
          </w:p>
          <w:p w14:paraId="3B4D1EE7" w14:textId="77777777" w:rsidR="0023124A" w:rsidRPr="0023124A" w:rsidRDefault="0023124A" w:rsidP="0023124A">
            <w:pPr>
              <w:spacing w:after="0" w:line="240" w:lineRule="auto"/>
              <w:jc w:val="both"/>
              <w:rPr>
                <w:rFonts w:ascii="Trebuchet MS" w:eastAsia="Times New Roman" w:hAnsi="Trebuchet MS" w:cs="Times New Roman"/>
              </w:rPr>
            </w:pPr>
          </w:p>
        </w:tc>
      </w:tr>
    </w:tbl>
    <w:p w14:paraId="663ADEDD" w14:textId="77777777" w:rsidR="0023124A" w:rsidRPr="0023124A" w:rsidRDefault="0023124A" w:rsidP="0023124A">
      <w:pPr>
        <w:spacing w:after="0" w:line="240" w:lineRule="auto"/>
        <w:jc w:val="both"/>
        <w:rPr>
          <w:rFonts w:ascii="Trebuchet MS" w:eastAsia="Times New Roman" w:hAnsi="Trebuchet MS" w:cs="Times New Roman"/>
        </w:rPr>
      </w:pPr>
    </w:p>
    <w:p w14:paraId="7B84B92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color w:val="000000" w:themeColor="text1"/>
          <w:kern w:val="32"/>
          <w:sz w:val="24"/>
          <w:szCs w:val="20"/>
        </w:rPr>
      </w:pPr>
      <w:r w:rsidRPr="0023124A">
        <w:rPr>
          <w:rFonts w:ascii="Trebuchet MS" w:eastAsia="Times New Roman" w:hAnsi="Trebuchet MS" w:cs="Times New Roman"/>
          <w:b/>
          <w:bCs/>
          <w:sz w:val="24"/>
          <w:szCs w:val="20"/>
        </w:rPr>
        <w:t>1.7</w:t>
      </w:r>
      <w:r w:rsidRPr="0023124A">
        <w:rPr>
          <w:rFonts w:ascii="Trebuchet MS" w:eastAsia="Times New Roman" w:hAnsi="Trebuchet MS" w:cs="Times New Roman"/>
          <w:b/>
          <w:bCs/>
          <w:sz w:val="24"/>
          <w:szCs w:val="20"/>
        </w:rPr>
        <w:tab/>
        <w:t xml:space="preserve">Health and Safety legislation </w:t>
      </w:r>
      <w:r w:rsidRPr="0023124A">
        <w:rPr>
          <w:rFonts w:ascii="Trebuchet MS" w:eastAsia="Times New Roman" w:hAnsi="Trebuchet MS" w:cs="Calibri"/>
          <w:b/>
          <w:bCs/>
          <w:color w:val="000000" w:themeColor="text1"/>
          <w:kern w:val="32"/>
          <w:sz w:val="24"/>
          <w:szCs w:val="20"/>
        </w:rPr>
        <w:t>[</w:t>
      </w:r>
      <w:r w:rsidRPr="0023124A">
        <w:rPr>
          <w:rFonts w:ascii="Trebuchet MS" w:eastAsia="Times New Roman" w:hAnsi="Trebuchet MS" w:cs="Calibri"/>
          <w:b/>
          <w:bCs/>
          <w:color w:val="FF0000"/>
          <w:kern w:val="32"/>
          <w:sz w:val="24"/>
          <w:szCs w:val="20"/>
        </w:rPr>
        <w:t>PASS/FAIL</w:t>
      </w:r>
      <w:r w:rsidRPr="0023124A">
        <w:rPr>
          <w:rFonts w:ascii="Trebuchet MS" w:eastAsia="Times New Roman" w:hAnsi="Trebuchet MS" w:cs="Calibri"/>
          <w:b/>
          <w:bCs/>
          <w:color w:val="000000" w:themeColor="text1"/>
          <w:kern w:val="32"/>
          <w:sz w:val="24"/>
          <w:szCs w:val="20"/>
        </w:rPr>
        <w:t>]</w:t>
      </w:r>
    </w:p>
    <w:p w14:paraId="2DC0B49D" w14:textId="77777777" w:rsidR="0023124A" w:rsidRPr="0023124A" w:rsidRDefault="0023124A" w:rsidP="0023124A">
      <w:pPr>
        <w:overflowPunct w:val="0"/>
        <w:autoSpaceDE w:val="0"/>
        <w:autoSpaceDN w:val="0"/>
        <w:adjustRightInd w:val="0"/>
        <w:spacing w:after="0" w:line="240" w:lineRule="auto"/>
        <w:ind w:left="720"/>
        <w:textAlignment w:val="baseline"/>
        <w:rPr>
          <w:rFonts w:ascii="Trebuchet MS" w:eastAsia="Times New Roman" w:hAnsi="Trebuchet MS" w:cs="Times New Roman"/>
        </w:rPr>
      </w:pPr>
      <w:r w:rsidRPr="0023124A">
        <w:rPr>
          <w:rFonts w:ascii="Trebuchet MS" w:eastAsia="Times New Roman" w:hAnsi="Trebuchet MS" w:cs="Times New Roman"/>
        </w:rPr>
        <w:t>For organisations working outside of the UK please refer to equivalent legislation in the country that you are located. Please delete Yes/No/NA as applicable.</w:t>
      </w:r>
    </w:p>
    <w:p w14:paraId="54DDA69A" w14:textId="77777777" w:rsidR="0023124A" w:rsidRPr="0023124A" w:rsidRDefault="0023124A" w:rsidP="0023124A">
      <w:pPr>
        <w:spacing w:after="0" w:line="240" w:lineRule="auto"/>
        <w:rPr>
          <w:rFonts w:ascii="Trebuchet MS" w:eastAsia="Times New Roman" w:hAnsi="Trebuchet MS"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
        <w:gridCol w:w="7642"/>
        <w:gridCol w:w="1310"/>
      </w:tblGrid>
      <w:tr w:rsidR="0023124A" w:rsidRPr="0023124A" w14:paraId="39C44880" w14:textId="77777777" w:rsidTr="009843F9">
        <w:tc>
          <w:tcPr>
            <w:tcW w:w="256" w:type="pct"/>
            <w:shd w:val="clear" w:color="auto" w:fill="auto"/>
          </w:tcPr>
          <w:p w14:paraId="564D4B4B"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a</w:t>
            </w:r>
          </w:p>
        </w:tc>
        <w:tc>
          <w:tcPr>
            <w:tcW w:w="4220" w:type="pct"/>
            <w:shd w:val="clear" w:color="auto" w:fill="auto"/>
          </w:tcPr>
          <w:p w14:paraId="6E4E64EB"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Please self-certify that your organisation has a health and safety policy that complies with current legislative requirements. Please provide a copy.</w:t>
            </w:r>
          </w:p>
        </w:tc>
        <w:tc>
          <w:tcPr>
            <w:tcW w:w="524" w:type="pct"/>
            <w:shd w:val="clear" w:color="auto" w:fill="auto"/>
          </w:tcPr>
          <w:p w14:paraId="5082820F" w14:textId="3BBB9987" w:rsidR="0023124A" w:rsidRPr="0023124A" w:rsidRDefault="0023124A" w:rsidP="0023124A">
            <w:pPr>
              <w:tabs>
                <w:tab w:val="center" w:pos="4513"/>
                <w:tab w:val="right" w:pos="9026"/>
              </w:tabs>
              <w:suppressAutoHyphens/>
              <w:autoSpaceDN w:val="0"/>
              <w:spacing w:after="0" w:line="240" w:lineRule="auto"/>
              <w:textAlignment w:val="baseline"/>
              <w:rPr>
                <w:rFonts w:ascii="Trebuchet MS" w:eastAsia="Calibri" w:hAnsi="Trebuchet MS" w:cs="Arial"/>
                <w:color w:val="000000"/>
                <w:lang w:eastAsia="en-GB"/>
              </w:rPr>
            </w:pPr>
            <w:r w:rsidRPr="0023124A">
              <w:rPr>
                <w:rFonts w:ascii="Trebuchet MS" w:eastAsia="Arial" w:hAnsi="Trebuchet MS" w:cs="Arial"/>
                <w:color w:val="000000"/>
                <w:lang w:eastAsia="en-GB"/>
              </w:rPr>
              <w:t>Yes</w:t>
            </w:r>
            <w:r w:rsidRPr="0023124A">
              <w:rPr>
                <w:rFonts w:ascii="Trebuchet MS" w:eastAsia="Calibri" w:hAnsi="Trebuchet MS" w:cs="Arial"/>
                <w:color w:val="000000"/>
                <w:lang w:eastAsia="en-GB"/>
              </w:rPr>
              <w:t>/</w:t>
            </w:r>
            <w:r w:rsidRPr="0023124A">
              <w:rPr>
                <w:rFonts w:ascii="Trebuchet MS" w:eastAsia="Arial" w:hAnsi="Trebuchet MS" w:cs="Arial"/>
                <w:color w:val="000000"/>
                <w:lang w:eastAsia="en-GB"/>
              </w:rPr>
              <w:t>No</w:t>
            </w:r>
            <w:r w:rsidR="0003451A">
              <w:rPr>
                <w:rFonts w:ascii="Trebuchet MS" w:eastAsia="Arial" w:hAnsi="Trebuchet MS" w:cs="Arial"/>
                <w:color w:val="000000"/>
                <w:lang w:eastAsia="en-GB"/>
              </w:rPr>
              <w:t>/NA</w:t>
            </w:r>
          </w:p>
        </w:tc>
      </w:tr>
      <w:tr w:rsidR="0023124A" w:rsidRPr="0023124A" w14:paraId="0AE5EEFB" w14:textId="77777777" w:rsidTr="009843F9">
        <w:tc>
          <w:tcPr>
            <w:tcW w:w="256" w:type="pct"/>
            <w:shd w:val="clear" w:color="auto" w:fill="auto"/>
          </w:tcPr>
          <w:p w14:paraId="3A1E222E"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b</w:t>
            </w:r>
          </w:p>
        </w:tc>
        <w:tc>
          <w:tcPr>
            <w:tcW w:w="4220" w:type="pct"/>
            <w:shd w:val="clear" w:color="auto" w:fill="auto"/>
          </w:tcPr>
          <w:p w14:paraId="311203B9" w14:textId="70880D4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 xml:space="preserve">Has your organisation or any of its directors or Executive Officers been in receipt of enforcement/remedial orders in relation to the Health and Safety Executive (or equivalent body) in the last </w:t>
            </w:r>
            <w:r w:rsidR="00FD5BA8">
              <w:rPr>
                <w:rFonts w:ascii="Trebuchet MS" w:eastAsia="Times New Roman" w:hAnsi="Trebuchet MS" w:cs="Times New Roman"/>
              </w:rPr>
              <w:t>three (</w:t>
            </w:r>
            <w:r w:rsidRPr="0023124A">
              <w:rPr>
                <w:rFonts w:ascii="Trebuchet MS" w:eastAsia="Times New Roman" w:hAnsi="Trebuchet MS" w:cs="Times New Roman"/>
              </w:rPr>
              <w:t>3</w:t>
            </w:r>
            <w:r w:rsidR="00FD5BA8">
              <w:rPr>
                <w:rFonts w:ascii="Trebuchet MS" w:eastAsia="Times New Roman" w:hAnsi="Trebuchet MS" w:cs="Times New Roman"/>
              </w:rPr>
              <w:t>)</w:t>
            </w:r>
            <w:r w:rsidRPr="0023124A">
              <w:rPr>
                <w:rFonts w:ascii="Trebuchet MS" w:eastAsia="Times New Roman" w:hAnsi="Trebuchet MS" w:cs="Times New Roman"/>
              </w:rPr>
              <w:t xml:space="preserve"> years? If your answer to this question was “Yes,” please provide details in a separate Appendix of any enforcement/remedial orders served and give details of any remedial action or changes to procedures you have made as a result. The Secretariat will exclude Tenderer(s) that have been in receipt of enforcement/remedial action orders unless the Tenderer(s) can demonstrate to The Commonwealth’s satisfaction that appropriate remedial action has been taken to prevent future occurrences or breaches.</w:t>
            </w:r>
          </w:p>
        </w:tc>
        <w:tc>
          <w:tcPr>
            <w:tcW w:w="524" w:type="pct"/>
            <w:shd w:val="clear" w:color="auto" w:fill="auto"/>
          </w:tcPr>
          <w:p w14:paraId="1B258EDA" w14:textId="17F75170" w:rsidR="0023124A" w:rsidRPr="0023124A" w:rsidRDefault="0023124A" w:rsidP="0023124A">
            <w:pPr>
              <w:tabs>
                <w:tab w:val="center" w:pos="4513"/>
                <w:tab w:val="right" w:pos="9026"/>
              </w:tabs>
              <w:suppressAutoHyphens/>
              <w:autoSpaceDN w:val="0"/>
              <w:spacing w:after="0" w:line="240" w:lineRule="auto"/>
              <w:textAlignment w:val="baseline"/>
              <w:rPr>
                <w:rFonts w:ascii="Trebuchet MS" w:eastAsia="Times New Roman" w:hAnsi="Trebuchet MS" w:cs="Times New Roman"/>
              </w:rPr>
            </w:pPr>
            <w:r w:rsidRPr="0023124A">
              <w:rPr>
                <w:rFonts w:ascii="Trebuchet MS" w:eastAsia="Arial" w:hAnsi="Trebuchet MS" w:cs="Arial"/>
                <w:color w:val="000000"/>
                <w:lang w:eastAsia="en-GB"/>
              </w:rPr>
              <w:t>Yes</w:t>
            </w:r>
            <w:r w:rsidRPr="0023124A">
              <w:rPr>
                <w:rFonts w:ascii="Trebuchet MS" w:eastAsia="Calibri" w:hAnsi="Trebuchet MS" w:cs="Arial"/>
                <w:color w:val="000000"/>
                <w:lang w:eastAsia="en-GB"/>
              </w:rPr>
              <w:t>/</w:t>
            </w:r>
            <w:r w:rsidRPr="0023124A">
              <w:rPr>
                <w:rFonts w:ascii="Trebuchet MS" w:eastAsia="Arial" w:hAnsi="Trebuchet MS" w:cs="Arial"/>
                <w:color w:val="000000"/>
                <w:lang w:eastAsia="en-GB"/>
              </w:rPr>
              <w:t>No</w:t>
            </w:r>
            <w:r w:rsidR="0003451A">
              <w:rPr>
                <w:rFonts w:ascii="Trebuchet MS" w:eastAsia="Arial" w:hAnsi="Trebuchet MS" w:cs="Arial"/>
                <w:color w:val="000000"/>
                <w:lang w:eastAsia="en-GB"/>
              </w:rPr>
              <w:t>/NA</w:t>
            </w:r>
          </w:p>
        </w:tc>
      </w:tr>
      <w:tr w:rsidR="0023124A" w:rsidRPr="0023124A" w14:paraId="4E79EB6D" w14:textId="77777777" w:rsidTr="009843F9">
        <w:tc>
          <w:tcPr>
            <w:tcW w:w="256" w:type="pct"/>
            <w:shd w:val="clear" w:color="auto" w:fill="auto"/>
          </w:tcPr>
          <w:p w14:paraId="320DC5FC"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c</w:t>
            </w:r>
          </w:p>
        </w:tc>
        <w:tc>
          <w:tcPr>
            <w:tcW w:w="4220" w:type="pct"/>
            <w:shd w:val="clear" w:color="auto" w:fill="auto"/>
          </w:tcPr>
          <w:p w14:paraId="5571343B"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If you use sub-contractors, do you have processes in place to check whether any of the above circumstances apply to these other organisations?</w:t>
            </w:r>
          </w:p>
        </w:tc>
        <w:tc>
          <w:tcPr>
            <w:tcW w:w="524" w:type="pct"/>
            <w:shd w:val="clear" w:color="auto" w:fill="auto"/>
          </w:tcPr>
          <w:p w14:paraId="72ED938C" w14:textId="77777777" w:rsidR="0023124A" w:rsidRPr="0023124A" w:rsidRDefault="0023124A" w:rsidP="0023124A">
            <w:pPr>
              <w:tabs>
                <w:tab w:val="center" w:pos="4513"/>
                <w:tab w:val="right" w:pos="9026"/>
              </w:tabs>
              <w:suppressAutoHyphens/>
              <w:autoSpaceDN w:val="0"/>
              <w:spacing w:after="0" w:line="240" w:lineRule="auto"/>
              <w:textAlignment w:val="baseline"/>
              <w:rPr>
                <w:rFonts w:ascii="Trebuchet MS" w:eastAsia="Calibri" w:hAnsi="Trebuchet MS" w:cs="Arial"/>
                <w:lang w:eastAsia="en-GB"/>
              </w:rPr>
            </w:pPr>
            <w:r w:rsidRPr="0023124A">
              <w:rPr>
                <w:rFonts w:ascii="Trebuchet MS" w:eastAsia="Arial" w:hAnsi="Trebuchet MS" w:cs="Arial"/>
                <w:lang w:eastAsia="en-GB"/>
              </w:rPr>
              <w:t>Yes</w:t>
            </w:r>
            <w:r w:rsidRPr="0023124A">
              <w:rPr>
                <w:rFonts w:ascii="Trebuchet MS" w:eastAsia="Calibri" w:hAnsi="Trebuchet MS" w:cs="Arial"/>
                <w:lang w:eastAsia="en-GB"/>
              </w:rPr>
              <w:t>/</w:t>
            </w:r>
            <w:r w:rsidRPr="0023124A">
              <w:rPr>
                <w:rFonts w:ascii="Trebuchet MS" w:eastAsia="Arial" w:hAnsi="Trebuchet MS" w:cs="Arial"/>
                <w:lang w:eastAsia="en-GB"/>
              </w:rPr>
              <w:t>No</w:t>
            </w:r>
            <w:r w:rsidRPr="0023124A">
              <w:rPr>
                <w:rFonts w:ascii="Trebuchet MS" w:eastAsia="Calibri" w:hAnsi="Trebuchet MS" w:cs="Arial"/>
                <w:lang w:eastAsia="en-GB"/>
              </w:rPr>
              <w:t>/</w:t>
            </w:r>
          </w:p>
          <w:p w14:paraId="1F425314" w14:textId="77777777" w:rsidR="0023124A" w:rsidRPr="0023124A" w:rsidRDefault="0023124A" w:rsidP="0023124A">
            <w:pPr>
              <w:tabs>
                <w:tab w:val="center" w:pos="4513"/>
                <w:tab w:val="right" w:pos="9026"/>
              </w:tabs>
              <w:suppressAutoHyphens/>
              <w:autoSpaceDN w:val="0"/>
              <w:spacing w:after="0" w:line="240" w:lineRule="auto"/>
              <w:textAlignment w:val="baseline"/>
              <w:rPr>
                <w:rFonts w:ascii="Trebuchet MS" w:eastAsia="Times New Roman" w:hAnsi="Trebuchet MS" w:cs="Times New Roman"/>
              </w:rPr>
            </w:pPr>
            <w:r w:rsidRPr="0023124A">
              <w:rPr>
                <w:rFonts w:ascii="Trebuchet MS" w:eastAsia="Calibri" w:hAnsi="Trebuchet MS" w:cs="Arial"/>
                <w:lang w:eastAsia="en-GB"/>
              </w:rPr>
              <w:t>NA</w:t>
            </w:r>
          </w:p>
        </w:tc>
      </w:tr>
    </w:tbl>
    <w:p w14:paraId="3649812D" w14:textId="1AE95903" w:rsidR="00BD63C4" w:rsidRDefault="00BD63C4" w:rsidP="0023124A">
      <w:pPr>
        <w:overflowPunct w:val="0"/>
        <w:autoSpaceDE w:val="0"/>
        <w:autoSpaceDN w:val="0"/>
        <w:adjustRightInd w:val="0"/>
        <w:spacing w:after="0" w:line="240" w:lineRule="auto"/>
        <w:textAlignment w:val="baseline"/>
        <w:rPr>
          <w:rFonts w:ascii="Trebuchet MS" w:eastAsia="Times New Roman" w:hAnsi="Trebuchet MS" w:cs="Times New Roman"/>
          <w:b/>
          <w:bCs/>
          <w:noProof/>
          <w:kern w:val="32"/>
        </w:rPr>
      </w:pPr>
    </w:p>
    <w:p w14:paraId="2C82399F"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Times New Roman"/>
          <w:b/>
          <w:bCs/>
          <w:noProof/>
          <w:kern w:val="32"/>
        </w:rPr>
      </w:pPr>
    </w:p>
    <w:p w14:paraId="3B710FE6"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Calibri"/>
          <w:b/>
          <w:bCs/>
          <w:color w:val="000000" w:themeColor="text1"/>
          <w:kern w:val="32"/>
          <w:sz w:val="24"/>
          <w:szCs w:val="20"/>
        </w:rPr>
      </w:pPr>
      <w:bookmarkStart w:id="28" w:name="_Toc526423154"/>
      <w:bookmarkStart w:id="29" w:name="_Toc526444432"/>
      <w:r w:rsidRPr="0023124A">
        <w:rPr>
          <w:rFonts w:ascii="Trebuchet MS" w:eastAsia="Times New Roman" w:hAnsi="Trebuchet MS" w:cs="Calibri"/>
          <w:b/>
          <w:bCs/>
          <w:color w:val="000000" w:themeColor="text1"/>
          <w:kern w:val="32"/>
          <w:sz w:val="24"/>
          <w:szCs w:val="20"/>
        </w:rPr>
        <w:t>1.8</w:t>
      </w:r>
      <w:r w:rsidRPr="0023124A">
        <w:rPr>
          <w:rFonts w:ascii="Trebuchet MS" w:eastAsia="Times New Roman" w:hAnsi="Trebuchet MS" w:cs="Calibri"/>
          <w:b/>
          <w:bCs/>
          <w:color w:val="000000" w:themeColor="text1"/>
          <w:kern w:val="32"/>
          <w:sz w:val="24"/>
          <w:szCs w:val="20"/>
        </w:rPr>
        <w:tab/>
        <w:t>Policies</w:t>
      </w:r>
      <w:bookmarkEnd w:id="28"/>
      <w:bookmarkEnd w:id="29"/>
      <w:r w:rsidRPr="0023124A">
        <w:rPr>
          <w:rFonts w:ascii="Trebuchet MS" w:eastAsia="Times New Roman" w:hAnsi="Trebuchet MS" w:cs="Calibri"/>
          <w:b/>
          <w:bCs/>
          <w:color w:val="000000" w:themeColor="text1"/>
          <w:kern w:val="32"/>
          <w:sz w:val="24"/>
          <w:szCs w:val="20"/>
        </w:rPr>
        <w:t>/Accreditations [</w:t>
      </w:r>
      <w:r w:rsidRPr="0023124A">
        <w:rPr>
          <w:rFonts w:ascii="Trebuchet MS" w:eastAsia="Times New Roman" w:hAnsi="Trebuchet MS" w:cs="Calibri"/>
          <w:b/>
          <w:bCs/>
          <w:color w:val="FF0000"/>
          <w:kern w:val="32"/>
          <w:sz w:val="24"/>
          <w:szCs w:val="20"/>
        </w:rPr>
        <w:t>PASS/FAIL]</w:t>
      </w:r>
    </w:p>
    <w:p w14:paraId="7B7BBFE5" w14:textId="77777777" w:rsidR="0023124A" w:rsidRPr="0023124A" w:rsidRDefault="0023124A" w:rsidP="0023124A">
      <w:pPr>
        <w:overflowPunct w:val="0"/>
        <w:autoSpaceDE w:val="0"/>
        <w:autoSpaceDN w:val="0"/>
        <w:adjustRightInd w:val="0"/>
        <w:spacing w:after="0" w:line="240" w:lineRule="auto"/>
        <w:ind w:left="360"/>
        <w:jc w:val="both"/>
        <w:textAlignment w:val="baseline"/>
        <w:rPr>
          <w:rFonts w:ascii="Trebuchet MS" w:eastAsia="Times New Roman" w:hAnsi="Trebuchet MS" w:cs="Calibri"/>
          <w:b/>
          <w:bCs/>
          <w:color w:val="000000" w:themeColor="text1"/>
          <w:kern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23124A" w:rsidRPr="0023124A" w14:paraId="425EA1CC" w14:textId="77777777" w:rsidTr="009843F9">
        <w:tc>
          <w:tcPr>
            <w:tcW w:w="7850" w:type="dxa"/>
            <w:shd w:val="clear" w:color="auto" w:fill="BFBFBF" w:themeFill="background1" w:themeFillShade="BF"/>
          </w:tcPr>
          <w:p w14:paraId="557DB01F"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3124A">
              <w:rPr>
                <w:rFonts w:ascii="Trebuchet MS" w:eastAsia="Times New Roman" w:hAnsi="Trebuchet MS" w:cs="Arial"/>
                <w:b/>
              </w:rPr>
              <w:t>Policies &amp; Accreditations</w:t>
            </w:r>
          </w:p>
          <w:p w14:paraId="51DA7FE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rPr>
            </w:pPr>
          </w:p>
        </w:tc>
        <w:tc>
          <w:tcPr>
            <w:tcW w:w="1441" w:type="dxa"/>
            <w:shd w:val="clear" w:color="auto" w:fill="BFBFBF" w:themeFill="background1" w:themeFillShade="BF"/>
          </w:tcPr>
          <w:p w14:paraId="4668ED26" w14:textId="1948648D"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Yes/No/NA</w:t>
            </w:r>
          </w:p>
        </w:tc>
      </w:tr>
      <w:tr w:rsidR="0023124A" w:rsidRPr="0023124A" w14:paraId="0552731F" w14:textId="77777777" w:rsidTr="009843F9">
        <w:tc>
          <w:tcPr>
            <w:tcW w:w="7850" w:type="dxa"/>
            <w:shd w:val="clear" w:color="auto" w:fill="auto"/>
          </w:tcPr>
          <w:p w14:paraId="4371E487"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Arial Unicode MS" w:hAnsi="Trebuchet MS" w:cs="Arial"/>
                <w:u w:color="000000"/>
              </w:rPr>
              <w:t>Please confirm you have a GDPR policy in place, provide details below and submit a copy of it as part of your tender response.</w:t>
            </w:r>
          </w:p>
        </w:tc>
        <w:tc>
          <w:tcPr>
            <w:tcW w:w="1441" w:type="dxa"/>
            <w:shd w:val="clear" w:color="auto" w:fill="auto"/>
          </w:tcPr>
          <w:p w14:paraId="0358EB95"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414D572D" w14:textId="77777777" w:rsidTr="009843F9">
        <w:tc>
          <w:tcPr>
            <w:tcW w:w="7850" w:type="dxa"/>
            <w:shd w:val="clear" w:color="auto" w:fill="auto"/>
          </w:tcPr>
          <w:p w14:paraId="4717246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r w:rsidRPr="0023124A">
              <w:rPr>
                <w:rFonts w:ascii="Trebuchet MS" w:eastAsia="Times New Roman" w:hAnsi="Trebuchet MS" w:cs="Times New Roman"/>
                <w:color w:val="5B9BD5" w:themeColor="accent1"/>
              </w:rPr>
              <w:t>Insert answer here.</w:t>
            </w:r>
          </w:p>
          <w:p w14:paraId="5DDB9F50"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p>
          <w:p w14:paraId="4D7BA67D"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p>
          <w:p w14:paraId="1BAEEED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p>
        </w:tc>
        <w:tc>
          <w:tcPr>
            <w:tcW w:w="1441" w:type="dxa"/>
            <w:shd w:val="clear" w:color="auto" w:fill="auto"/>
          </w:tcPr>
          <w:p w14:paraId="210E6BE1"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7891D9C0" w14:textId="77777777" w:rsidTr="009843F9">
        <w:tc>
          <w:tcPr>
            <w:tcW w:w="7850" w:type="dxa"/>
            <w:shd w:val="clear" w:color="auto" w:fill="auto"/>
          </w:tcPr>
          <w:p w14:paraId="4F163B47" w14:textId="77777777" w:rsidR="0023124A" w:rsidRPr="0023124A" w:rsidRDefault="0023124A" w:rsidP="0023124A">
            <w:pPr>
              <w:spacing w:after="0" w:line="240" w:lineRule="auto"/>
              <w:outlineLvl w:val="1"/>
              <w:rPr>
                <w:rFonts w:ascii="Trebuchet MS" w:eastAsia="Times New Roman" w:hAnsi="Trebuchet MS" w:cs="Times New Roman"/>
                <w:color w:val="5B9BD5" w:themeColor="accent1"/>
              </w:rPr>
            </w:pPr>
            <w:r w:rsidRPr="0023124A">
              <w:rPr>
                <w:rFonts w:ascii="Trebuchet MS" w:eastAsia="Times New Roman" w:hAnsi="Trebuchet MS" w:cs="Arial"/>
                <w:lang w:eastAsia="en-GB"/>
              </w:rPr>
              <w:t>Please confirm that your company (and any of your Employees involved in the provision of the Services), if successful, would comply with all requirements under the DPA including the GDPR.</w:t>
            </w:r>
          </w:p>
        </w:tc>
        <w:tc>
          <w:tcPr>
            <w:tcW w:w="1441" w:type="dxa"/>
            <w:shd w:val="clear" w:color="auto" w:fill="auto"/>
          </w:tcPr>
          <w:p w14:paraId="22ECFC25"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232B240A" w14:textId="77777777" w:rsidTr="009843F9">
        <w:tc>
          <w:tcPr>
            <w:tcW w:w="7850" w:type="dxa"/>
            <w:shd w:val="clear" w:color="auto" w:fill="auto"/>
          </w:tcPr>
          <w:p w14:paraId="0E5B917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r w:rsidRPr="0023124A">
              <w:rPr>
                <w:rFonts w:ascii="Trebuchet MS" w:eastAsia="Times New Roman" w:hAnsi="Trebuchet MS" w:cs="Times New Roman"/>
                <w:color w:val="5B9BD5" w:themeColor="accent1"/>
              </w:rPr>
              <w:t>Insert answer here.</w:t>
            </w:r>
          </w:p>
          <w:p w14:paraId="69E744B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Arial Unicode MS" w:hAnsi="Trebuchet MS" w:cs="Arial"/>
                <w:b/>
                <w:color w:val="5B9BD5" w:themeColor="accent1"/>
                <w:u w:color="000000"/>
              </w:rPr>
            </w:pPr>
          </w:p>
          <w:p w14:paraId="6844D25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Arial Unicode MS" w:hAnsi="Trebuchet MS" w:cs="Arial"/>
                <w:b/>
                <w:u w:color="000000"/>
              </w:rPr>
            </w:pPr>
          </w:p>
        </w:tc>
        <w:tc>
          <w:tcPr>
            <w:tcW w:w="1441" w:type="dxa"/>
            <w:shd w:val="clear" w:color="auto" w:fill="auto"/>
          </w:tcPr>
          <w:p w14:paraId="3346189E"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1D7E6631" w14:textId="77777777" w:rsidTr="009843F9">
        <w:tc>
          <w:tcPr>
            <w:tcW w:w="7850" w:type="dxa"/>
            <w:shd w:val="clear" w:color="auto" w:fill="auto"/>
          </w:tcPr>
          <w:p w14:paraId="491267C7"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Arial Unicode MS" w:hAnsi="Trebuchet MS" w:cs="Arial"/>
                <w:u w:color="000000"/>
              </w:rPr>
              <w:t>Please confirm you have employee vetting policies and procedures in place and provide details below.</w:t>
            </w:r>
          </w:p>
        </w:tc>
        <w:tc>
          <w:tcPr>
            <w:tcW w:w="1441" w:type="dxa"/>
            <w:shd w:val="clear" w:color="auto" w:fill="auto"/>
          </w:tcPr>
          <w:p w14:paraId="62241675"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460950AB" w14:textId="77777777" w:rsidTr="009843F9">
        <w:tc>
          <w:tcPr>
            <w:tcW w:w="7850" w:type="dxa"/>
            <w:shd w:val="clear" w:color="auto" w:fill="auto"/>
          </w:tcPr>
          <w:p w14:paraId="1523178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r w:rsidRPr="0023124A">
              <w:rPr>
                <w:rFonts w:ascii="Trebuchet MS" w:eastAsia="Times New Roman" w:hAnsi="Trebuchet MS" w:cs="Times New Roman"/>
                <w:color w:val="5B9BD5" w:themeColor="accent1"/>
              </w:rPr>
              <w:t>Insert answer here.</w:t>
            </w:r>
          </w:p>
          <w:p w14:paraId="7E4B6D70"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color w:val="5B9BD5" w:themeColor="accent1"/>
              </w:rPr>
            </w:pPr>
          </w:p>
          <w:p w14:paraId="2EB24D2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color w:val="5B9BD5" w:themeColor="accent1"/>
              </w:rPr>
            </w:pPr>
          </w:p>
          <w:p w14:paraId="0945FD7A"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color w:val="000000"/>
              </w:rPr>
            </w:pPr>
          </w:p>
        </w:tc>
        <w:tc>
          <w:tcPr>
            <w:tcW w:w="1441" w:type="dxa"/>
            <w:shd w:val="clear" w:color="auto" w:fill="auto"/>
          </w:tcPr>
          <w:p w14:paraId="5D19E8EA"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1994729E" w14:textId="77777777" w:rsidTr="009843F9">
        <w:trPr>
          <w:trHeight w:val="664"/>
        </w:trPr>
        <w:tc>
          <w:tcPr>
            <w:tcW w:w="7850" w:type="dxa"/>
            <w:shd w:val="clear" w:color="auto" w:fill="auto"/>
          </w:tcPr>
          <w:p w14:paraId="6E688D08" w14:textId="77777777" w:rsidR="0023124A" w:rsidRPr="0023124A" w:rsidRDefault="0023124A" w:rsidP="00623D21">
            <w:pPr>
              <w:spacing w:after="200" w:line="276" w:lineRule="auto"/>
              <w:rPr>
                <w:rFonts w:ascii="Trebuchet MS" w:eastAsia="Arial Unicode MS" w:hAnsi="Trebuchet MS" w:cs="Arial"/>
                <w:u w:color="000000"/>
              </w:rPr>
            </w:pPr>
            <w:r w:rsidRPr="0023124A">
              <w:rPr>
                <w:rFonts w:ascii="Trebuchet MS" w:eastAsia="Times New Roman" w:hAnsi="Trebuchet MS" w:cs="Arial"/>
                <w:lang w:val="en-US" w:bidi="en-US"/>
              </w:rPr>
              <w:t>Please provide details of any relevant accreditations, qualifications, certifications or awards you have received.</w:t>
            </w:r>
          </w:p>
        </w:tc>
        <w:tc>
          <w:tcPr>
            <w:tcW w:w="1441" w:type="dxa"/>
            <w:shd w:val="clear" w:color="auto" w:fill="auto"/>
          </w:tcPr>
          <w:p w14:paraId="3BF74EBD" w14:textId="77777777" w:rsidR="0023124A" w:rsidRPr="0023124A" w:rsidRDefault="0023124A" w:rsidP="0023124A">
            <w:pPr>
              <w:keepNext/>
              <w:overflowPunct w:val="0"/>
              <w:autoSpaceDE w:val="0"/>
              <w:autoSpaceDN w:val="0"/>
              <w:adjustRightInd w:val="0"/>
              <w:spacing w:before="240" w:after="60" w:line="240" w:lineRule="auto"/>
              <w:ind w:left="1440"/>
              <w:textAlignment w:val="baseline"/>
              <w:outlineLvl w:val="0"/>
              <w:rPr>
                <w:rFonts w:ascii="Trebuchet MS" w:eastAsia="Times New Roman" w:hAnsi="Trebuchet MS" w:cs="Arial"/>
                <w:b/>
                <w:bCs/>
                <w:color w:val="000000"/>
                <w:kern w:val="32"/>
              </w:rPr>
            </w:pPr>
          </w:p>
        </w:tc>
      </w:tr>
      <w:tr w:rsidR="0023124A" w:rsidRPr="0023124A" w14:paraId="37F8F634" w14:textId="77777777" w:rsidTr="009843F9">
        <w:tc>
          <w:tcPr>
            <w:tcW w:w="7850" w:type="dxa"/>
            <w:shd w:val="clear" w:color="auto" w:fill="auto"/>
          </w:tcPr>
          <w:p w14:paraId="6EFDD59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r w:rsidRPr="0023124A">
              <w:rPr>
                <w:rFonts w:ascii="Trebuchet MS" w:eastAsia="Times New Roman" w:hAnsi="Trebuchet MS" w:cs="Times New Roman"/>
                <w:color w:val="5B9BD5" w:themeColor="accent1"/>
              </w:rPr>
              <w:t>Insert answer here.</w:t>
            </w:r>
          </w:p>
          <w:p w14:paraId="1AF7D28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color w:val="5B9BD5" w:themeColor="accent1"/>
              </w:rPr>
            </w:pPr>
          </w:p>
          <w:p w14:paraId="30555D3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color w:val="5B9BD5" w:themeColor="accent1"/>
              </w:rPr>
            </w:pPr>
          </w:p>
          <w:p w14:paraId="55E4DED7"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color w:val="000000"/>
              </w:rPr>
            </w:pPr>
          </w:p>
        </w:tc>
        <w:tc>
          <w:tcPr>
            <w:tcW w:w="1441" w:type="dxa"/>
            <w:shd w:val="clear" w:color="auto" w:fill="auto"/>
          </w:tcPr>
          <w:p w14:paraId="4845C73B"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bl>
    <w:p w14:paraId="650A0593" w14:textId="334BDE3A" w:rsidR="00311BBA" w:rsidRDefault="00311BBA" w:rsidP="0023124A">
      <w:pPr>
        <w:spacing w:after="0" w:line="240" w:lineRule="auto"/>
        <w:jc w:val="both"/>
        <w:rPr>
          <w:rFonts w:ascii="Trebuchet MS" w:eastAsia="Times New Roman" w:hAnsi="Trebuchet MS" w:cs="Times New Roman"/>
          <w:b/>
          <w:bCs/>
          <w:color w:val="000000"/>
          <w:kern w:val="32"/>
        </w:rPr>
      </w:pPr>
    </w:p>
    <w:p w14:paraId="4C84CCB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color w:val="FF0000"/>
          <w:kern w:val="32"/>
          <w:sz w:val="24"/>
          <w:szCs w:val="20"/>
        </w:rPr>
      </w:pPr>
      <w:r w:rsidRPr="0023124A">
        <w:rPr>
          <w:rFonts w:ascii="Trebuchet MS" w:eastAsia="Times New Roman" w:hAnsi="Trebuchet MS" w:cs="Calibri"/>
          <w:b/>
          <w:bCs/>
          <w:color w:val="000000" w:themeColor="text1"/>
          <w:kern w:val="32"/>
          <w:sz w:val="24"/>
          <w:szCs w:val="20"/>
        </w:rPr>
        <w:t>1.9 Experience [</w:t>
      </w:r>
      <w:r w:rsidRPr="0023124A">
        <w:rPr>
          <w:rFonts w:ascii="Trebuchet MS" w:eastAsia="Times New Roman" w:hAnsi="Trebuchet MS" w:cs="Calibri"/>
          <w:b/>
          <w:bCs/>
          <w:color w:val="FF0000"/>
          <w:kern w:val="32"/>
          <w:sz w:val="24"/>
          <w:szCs w:val="20"/>
        </w:rPr>
        <w:t>PASS/FAIL</w:t>
      </w:r>
      <w:r w:rsidRPr="0023124A">
        <w:rPr>
          <w:rFonts w:ascii="Trebuchet MS" w:eastAsia="Times New Roman" w:hAnsi="Trebuchet MS" w:cs="Calibri"/>
          <w:b/>
          <w:bCs/>
          <w:kern w:val="32"/>
          <w:sz w:val="24"/>
          <w:szCs w:val="20"/>
        </w:rPr>
        <w:t>]</w:t>
      </w:r>
    </w:p>
    <w:p w14:paraId="1DAD788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b/>
          <w:bCs/>
          <w:kern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50"/>
        <w:gridCol w:w="1441"/>
      </w:tblGrid>
      <w:tr w:rsidR="0023124A" w:rsidRPr="0023124A" w14:paraId="6040C260" w14:textId="77777777" w:rsidTr="009843F9">
        <w:tc>
          <w:tcPr>
            <w:tcW w:w="7850" w:type="dxa"/>
            <w:shd w:val="clear" w:color="auto" w:fill="BFBFBF" w:themeFill="background1" w:themeFillShade="BF"/>
          </w:tcPr>
          <w:p w14:paraId="22F648F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rPr>
            </w:pPr>
            <w:r w:rsidRPr="0023124A">
              <w:rPr>
                <w:rFonts w:ascii="Trebuchet MS" w:eastAsia="Times New Roman" w:hAnsi="Trebuchet MS" w:cs="Arial"/>
                <w:b/>
              </w:rPr>
              <w:t>Experience</w:t>
            </w:r>
          </w:p>
          <w:p w14:paraId="5D59BE6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b/>
              </w:rPr>
            </w:pPr>
          </w:p>
        </w:tc>
        <w:tc>
          <w:tcPr>
            <w:tcW w:w="1441" w:type="dxa"/>
            <w:shd w:val="clear" w:color="auto" w:fill="BFBFBF" w:themeFill="background1" w:themeFillShade="BF"/>
          </w:tcPr>
          <w:p w14:paraId="56E9BE92" w14:textId="094632F8"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Yes/No/NA</w:t>
            </w:r>
          </w:p>
        </w:tc>
      </w:tr>
      <w:tr w:rsidR="0023124A" w:rsidRPr="0023124A" w14:paraId="158A0C0E" w14:textId="77777777" w:rsidTr="009843F9">
        <w:tc>
          <w:tcPr>
            <w:tcW w:w="7850" w:type="dxa"/>
            <w:shd w:val="clear" w:color="auto" w:fill="auto"/>
          </w:tcPr>
          <w:p w14:paraId="2F6DC6D3" w14:textId="77777777" w:rsidR="0023124A" w:rsidRPr="0023124A" w:rsidRDefault="0023124A" w:rsidP="0023124A">
            <w:pPr>
              <w:spacing w:after="0" w:line="240" w:lineRule="auto"/>
              <w:outlineLvl w:val="1"/>
              <w:rPr>
                <w:rFonts w:ascii="Trebuchet MS" w:eastAsia="Times New Roman" w:hAnsi="Trebuchet MS" w:cs="Times New Roman"/>
                <w:color w:val="5B9BD5" w:themeColor="accent1"/>
              </w:rPr>
            </w:pPr>
            <w:r w:rsidRPr="0023124A">
              <w:rPr>
                <w:rFonts w:ascii="Trebuchet MS" w:eastAsia="Times New Roman" w:hAnsi="Trebuchet MS" w:cs="Arial"/>
                <w:lang w:eastAsia="en-GB"/>
              </w:rPr>
              <w:t>Provide examples/details of three clients where you have provided similar services.</w:t>
            </w:r>
          </w:p>
        </w:tc>
        <w:tc>
          <w:tcPr>
            <w:tcW w:w="1441" w:type="dxa"/>
            <w:shd w:val="clear" w:color="auto" w:fill="auto"/>
          </w:tcPr>
          <w:p w14:paraId="21716059"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r w:rsidR="0023124A" w:rsidRPr="0023124A" w14:paraId="7F71B473" w14:textId="77777777" w:rsidTr="009843F9">
        <w:tc>
          <w:tcPr>
            <w:tcW w:w="7850" w:type="dxa"/>
            <w:shd w:val="clear" w:color="auto" w:fill="auto"/>
          </w:tcPr>
          <w:p w14:paraId="6BFD20C4"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color w:val="5B9BD5" w:themeColor="accent1"/>
              </w:rPr>
            </w:pPr>
            <w:r w:rsidRPr="0023124A">
              <w:rPr>
                <w:rFonts w:ascii="Trebuchet MS" w:eastAsia="Times New Roman" w:hAnsi="Trebuchet MS" w:cs="Times New Roman"/>
                <w:color w:val="5B9BD5" w:themeColor="accent1"/>
              </w:rPr>
              <w:t>Insert answer here.</w:t>
            </w:r>
          </w:p>
          <w:p w14:paraId="68DEFB6F"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Arial Unicode MS" w:hAnsi="Trebuchet MS" w:cs="Arial"/>
                <w:b/>
                <w:color w:val="5B9BD5" w:themeColor="accent1"/>
                <w:u w:color="000000"/>
              </w:rPr>
            </w:pPr>
          </w:p>
          <w:p w14:paraId="4D60B175"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Arial Unicode MS" w:hAnsi="Trebuchet MS" w:cs="Arial"/>
                <w:b/>
                <w:color w:val="5B9BD5" w:themeColor="accent1"/>
                <w:u w:color="000000"/>
              </w:rPr>
            </w:pPr>
          </w:p>
          <w:p w14:paraId="1184B11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Arial Unicode MS" w:hAnsi="Trebuchet MS" w:cs="Arial"/>
                <w:b/>
                <w:u w:color="000000"/>
              </w:rPr>
            </w:pPr>
          </w:p>
        </w:tc>
        <w:tc>
          <w:tcPr>
            <w:tcW w:w="1441" w:type="dxa"/>
            <w:shd w:val="clear" w:color="auto" w:fill="auto"/>
          </w:tcPr>
          <w:p w14:paraId="2A89B1AB" w14:textId="77777777" w:rsidR="0023124A" w:rsidRPr="0023124A" w:rsidRDefault="0023124A" w:rsidP="0023124A">
            <w:pPr>
              <w:keepNext/>
              <w:overflowPunct w:val="0"/>
              <w:autoSpaceDE w:val="0"/>
              <w:autoSpaceDN w:val="0"/>
              <w:adjustRightInd w:val="0"/>
              <w:spacing w:before="240" w:after="60" w:line="240" w:lineRule="auto"/>
              <w:ind w:left="1440"/>
              <w:jc w:val="both"/>
              <w:textAlignment w:val="baseline"/>
              <w:outlineLvl w:val="0"/>
              <w:rPr>
                <w:rFonts w:ascii="Trebuchet MS" w:eastAsia="Times New Roman" w:hAnsi="Trebuchet MS" w:cs="Arial"/>
                <w:b/>
                <w:bCs/>
                <w:color w:val="000000"/>
                <w:kern w:val="32"/>
              </w:rPr>
            </w:pPr>
          </w:p>
        </w:tc>
      </w:tr>
    </w:tbl>
    <w:p w14:paraId="48249CFB" w14:textId="77777777" w:rsidR="0023124A" w:rsidRPr="0023124A" w:rsidRDefault="0023124A" w:rsidP="0023124A">
      <w:pPr>
        <w:spacing w:after="0" w:line="240" w:lineRule="auto"/>
        <w:jc w:val="both"/>
        <w:rPr>
          <w:rFonts w:ascii="Trebuchet MS" w:eastAsia="Times New Roman" w:hAnsi="Trebuchet MS" w:cs="Times New Roman"/>
          <w:b/>
          <w:bCs/>
          <w:color w:val="000000"/>
          <w:kern w:val="32"/>
        </w:rPr>
      </w:pPr>
    </w:p>
    <w:p w14:paraId="3FA7371B" w14:textId="77777777" w:rsidR="0023124A" w:rsidRPr="0023124A" w:rsidRDefault="0023124A" w:rsidP="0023124A">
      <w:pPr>
        <w:spacing w:after="0" w:line="240" w:lineRule="auto"/>
        <w:jc w:val="both"/>
        <w:textAlignment w:val="baseline"/>
        <w:rPr>
          <w:rFonts w:ascii="Trebuchet MS" w:eastAsia="Times New Roman" w:hAnsi="Trebuchet MS" w:cs="Segoe UI"/>
          <w:lang w:eastAsia="en-GB"/>
        </w:rPr>
      </w:pPr>
      <w:r w:rsidRPr="0023124A">
        <w:rPr>
          <w:rFonts w:ascii="Trebuchet MS" w:eastAsia="Times New Roman" w:hAnsi="Trebuchet MS" w:cs="Calibri"/>
          <w:b/>
          <w:bCs/>
          <w:color w:val="000000" w:themeColor="text1"/>
          <w:kern w:val="32"/>
        </w:rPr>
        <w:t xml:space="preserve">1.10 </w:t>
      </w:r>
      <w:r w:rsidRPr="0023124A">
        <w:rPr>
          <w:rFonts w:ascii="Trebuchet MS" w:eastAsia="Times New Roman" w:hAnsi="Trebuchet MS" w:cs="Segoe UI"/>
          <w:b/>
          <w:bCs/>
          <w:color w:val="000000"/>
          <w:lang w:eastAsia="en-GB"/>
        </w:rPr>
        <w:t>Turnover / Financial Stability (</w:t>
      </w:r>
      <w:r w:rsidRPr="0023124A">
        <w:rPr>
          <w:rFonts w:ascii="Trebuchet MS" w:eastAsia="Times New Roman" w:hAnsi="Trebuchet MS" w:cs="Segoe UI"/>
          <w:b/>
          <w:bCs/>
          <w:color w:val="FF0000"/>
          <w:lang w:eastAsia="en-GB"/>
        </w:rPr>
        <w:t>PASS/FAIL</w:t>
      </w:r>
      <w:r w:rsidRPr="0023124A">
        <w:rPr>
          <w:rFonts w:ascii="Trebuchet MS" w:eastAsia="Times New Roman" w:hAnsi="Trebuchet MS" w:cs="Segoe UI"/>
          <w:b/>
          <w:bCs/>
          <w:color w:val="000000"/>
          <w:lang w:eastAsia="en-GB"/>
        </w:rPr>
        <w:t>)</w:t>
      </w:r>
    </w:p>
    <w:p w14:paraId="0CF9CC32" w14:textId="77777777" w:rsidR="0023124A" w:rsidRPr="0023124A" w:rsidRDefault="0023124A" w:rsidP="0023124A">
      <w:pPr>
        <w:spacing w:after="0" w:line="240" w:lineRule="auto"/>
        <w:ind w:left="360"/>
        <w:jc w:val="both"/>
        <w:textAlignment w:val="baseline"/>
        <w:rPr>
          <w:rFonts w:ascii="Segoe UI" w:eastAsia="Times New Roman" w:hAnsi="Segoe UI" w:cs="Segoe UI"/>
          <w:sz w:val="18"/>
          <w:szCs w:val="18"/>
          <w:lang w:eastAsia="en-GB"/>
        </w:rPr>
      </w:pPr>
    </w:p>
    <w:p w14:paraId="661B5548" w14:textId="77777777" w:rsidR="0023124A" w:rsidRPr="0023124A" w:rsidRDefault="0023124A" w:rsidP="0023124A">
      <w:pPr>
        <w:spacing w:after="0" w:line="240" w:lineRule="auto"/>
        <w:jc w:val="both"/>
        <w:textAlignment w:val="baseline"/>
        <w:rPr>
          <w:rFonts w:ascii="Segoe UI" w:eastAsia="Times New Roman" w:hAnsi="Segoe UI" w:cs="Segoe UI"/>
          <w:sz w:val="18"/>
          <w:szCs w:val="18"/>
          <w:lang w:eastAsia="en-GB"/>
        </w:rPr>
      </w:pPr>
      <w:r w:rsidRPr="0023124A">
        <w:rPr>
          <w:rFonts w:ascii="Trebuchet MS" w:eastAsia="Times New Roman" w:hAnsi="Trebuchet MS" w:cs="Segoe UI"/>
          <w:color w:val="000000"/>
          <w:lang w:eastAsia="en-GB"/>
        </w:rPr>
        <w:t>Please provide details of your audited annual turnover over the past two years:</w:t>
      </w:r>
    </w:p>
    <w:p w14:paraId="41A3910F" w14:textId="77777777" w:rsidR="0023124A" w:rsidRPr="0023124A" w:rsidRDefault="0023124A" w:rsidP="0023124A">
      <w:pPr>
        <w:spacing w:after="0" w:line="240" w:lineRule="auto"/>
        <w:jc w:val="both"/>
        <w:textAlignment w:val="baseline"/>
        <w:rPr>
          <w:rFonts w:ascii="Segoe UI" w:eastAsia="Times New Roman" w:hAnsi="Segoe UI" w:cs="Segoe UI"/>
          <w:sz w:val="18"/>
          <w:szCs w:val="18"/>
          <w:lang w:eastAsia="en-GB"/>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635"/>
        <w:gridCol w:w="4635"/>
      </w:tblGrid>
      <w:tr w:rsidR="0023124A" w:rsidRPr="0023124A" w14:paraId="03717D3B" w14:textId="77777777" w:rsidTr="009843F9">
        <w:tc>
          <w:tcPr>
            <w:tcW w:w="4635" w:type="dxa"/>
            <w:tcBorders>
              <w:top w:val="single" w:sz="6" w:space="0" w:color="auto"/>
              <w:left w:val="single" w:sz="6" w:space="0" w:color="auto"/>
              <w:bottom w:val="single" w:sz="6" w:space="0" w:color="auto"/>
              <w:right w:val="single" w:sz="6" w:space="0" w:color="auto"/>
            </w:tcBorders>
            <w:shd w:val="clear" w:color="auto" w:fill="auto"/>
            <w:hideMark/>
          </w:tcPr>
          <w:p w14:paraId="3B00C77D" w14:textId="77777777" w:rsidR="0023124A" w:rsidRPr="0023124A" w:rsidRDefault="0023124A" w:rsidP="0023124A">
            <w:pPr>
              <w:spacing w:after="0" w:line="240" w:lineRule="auto"/>
              <w:jc w:val="both"/>
              <w:textAlignment w:val="baseline"/>
              <w:rPr>
                <w:rFonts w:ascii="Times New Roman" w:eastAsia="Times New Roman" w:hAnsi="Times New Roman" w:cs="Times New Roman"/>
                <w:sz w:val="24"/>
                <w:szCs w:val="24"/>
                <w:lang w:eastAsia="en-GB"/>
              </w:rPr>
            </w:pPr>
            <w:r w:rsidRPr="0023124A">
              <w:rPr>
                <w:rFonts w:ascii="Trebuchet MS" w:eastAsia="Times New Roman" w:hAnsi="Trebuchet MS" w:cs="Times New Roman"/>
                <w:b/>
                <w:bCs/>
                <w:color w:val="000000"/>
                <w:lang w:eastAsia="en-GB"/>
              </w:rPr>
              <w:t>Previous Year</w:t>
            </w:r>
            <w:r w:rsidRPr="0023124A">
              <w:rPr>
                <w:rFonts w:ascii="Trebuchet MS" w:eastAsia="Times New Roman" w:hAnsi="Trebuchet MS" w:cs="Times New Roman"/>
                <w:color w:val="000000"/>
                <w:lang w:eastAsia="en-GB"/>
              </w:rPr>
              <w:t> (2022-2023)</w:t>
            </w:r>
          </w:p>
        </w:tc>
        <w:tc>
          <w:tcPr>
            <w:tcW w:w="4635" w:type="dxa"/>
            <w:tcBorders>
              <w:top w:val="single" w:sz="6" w:space="0" w:color="auto"/>
              <w:left w:val="nil"/>
              <w:bottom w:val="single" w:sz="6" w:space="0" w:color="auto"/>
              <w:right w:val="single" w:sz="6" w:space="0" w:color="auto"/>
            </w:tcBorders>
            <w:shd w:val="clear" w:color="auto" w:fill="auto"/>
            <w:hideMark/>
          </w:tcPr>
          <w:p w14:paraId="27F1D47D" w14:textId="77777777" w:rsidR="0023124A" w:rsidRPr="0023124A" w:rsidRDefault="0023124A" w:rsidP="0023124A">
            <w:pPr>
              <w:spacing w:after="0" w:line="240" w:lineRule="auto"/>
              <w:jc w:val="both"/>
              <w:textAlignment w:val="baseline"/>
              <w:rPr>
                <w:rFonts w:ascii="Times New Roman" w:eastAsia="Times New Roman" w:hAnsi="Times New Roman" w:cs="Times New Roman"/>
                <w:sz w:val="24"/>
                <w:szCs w:val="24"/>
                <w:lang w:eastAsia="en-GB"/>
              </w:rPr>
            </w:pPr>
          </w:p>
        </w:tc>
      </w:tr>
      <w:tr w:rsidR="0023124A" w:rsidRPr="0023124A" w14:paraId="25620E04" w14:textId="77777777" w:rsidTr="009843F9">
        <w:tc>
          <w:tcPr>
            <w:tcW w:w="4635" w:type="dxa"/>
            <w:tcBorders>
              <w:top w:val="nil"/>
              <w:left w:val="single" w:sz="6" w:space="0" w:color="auto"/>
              <w:bottom w:val="single" w:sz="6" w:space="0" w:color="auto"/>
              <w:right w:val="single" w:sz="6" w:space="0" w:color="auto"/>
            </w:tcBorders>
            <w:shd w:val="clear" w:color="auto" w:fill="auto"/>
            <w:hideMark/>
          </w:tcPr>
          <w:p w14:paraId="33DDEE4A" w14:textId="77777777" w:rsidR="0023124A" w:rsidRPr="0023124A" w:rsidRDefault="0023124A" w:rsidP="0023124A">
            <w:pPr>
              <w:spacing w:after="0" w:line="240" w:lineRule="auto"/>
              <w:jc w:val="both"/>
              <w:textAlignment w:val="baseline"/>
              <w:rPr>
                <w:rFonts w:ascii="Times New Roman" w:eastAsia="Times New Roman" w:hAnsi="Times New Roman" w:cs="Times New Roman"/>
                <w:sz w:val="24"/>
                <w:szCs w:val="24"/>
                <w:lang w:eastAsia="en-GB"/>
              </w:rPr>
            </w:pPr>
            <w:r w:rsidRPr="0023124A">
              <w:rPr>
                <w:rFonts w:ascii="Trebuchet MS" w:eastAsia="Times New Roman" w:hAnsi="Trebuchet MS" w:cs="Times New Roman"/>
                <w:b/>
                <w:bCs/>
                <w:color w:val="000000"/>
                <w:lang w:eastAsia="en-GB"/>
              </w:rPr>
              <w:t>Year 2</w:t>
            </w:r>
            <w:r w:rsidRPr="0023124A">
              <w:rPr>
                <w:rFonts w:ascii="Trebuchet MS" w:eastAsia="Times New Roman" w:hAnsi="Trebuchet MS" w:cs="Times New Roman"/>
                <w:color w:val="000000"/>
                <w:lang w:eastAsia="en-GB"/>
              </w:rPr>
              <w:t> (2021-2022)</w:t>
            </w:r>
          </w:p>
        </w:tc>
        <w:tc>
          <w:tcPr>
            <w:tcW w:w="4635" w:type="dxa"/>
            <w:tcBorders>
              <w:top w:val="nil"/>
              <w:left w:val="nil"/>
              <w:bottom w:val="single" w:sz="6" w:space="0" w:color="auto"/>
              <w:right w:val="single" w:sz="6" w:space="0" w:color="auto"/>
            </w:tcBorders>
            <w:shd w:val="clear" w:color="auto" w:fill="auto"/>
            <w:hideMark/>
          </w:tcPr>
          <w:p w14:paraId="640B6D04" w14:textId="77777777" w:rsidR="0023124A" w:rsidRPr="0023124A" w:rsidRDefault="0023124A" w:rsidP="0023124A">
            <w:pPr>
              <w:spacing w:after="0" w:line="240" w:lineRule="auto"/>
              <w:jc w:val="both"/>
              <w:textAlignment w:val="baseline"/>
              <w:rPr>
                <w:rFonts w:ascii="Times New Roman" w:eastAsia="Times New Roman" w:hAnsi="Times New Roman" w:cs="Times New Roman"/>
                <w:sz w:val="24"/>
                <w:szCs w:val="24"/>
                <w:lang w:eastAsia="en-GB"/>
              </w:rPr>
            </w:pPr>
          </w:p>
        </w:tc>
      </w:tr>
    </w:tbl>
    <w:p w14:paraId="3DC087F2" w14:textId="77777777" w:rsidR="0023124A" w:rsidRPr="0023124A" w:rsidRDefault="0023124A" w:rsidP="0023124A">
      <w:pPr>
        <w:spacing w:after="0" w:line="240" w:lineRule="auto"/>
        <w:jc w:val="both"/>
        <w:textAlignment w:val="baseline"/>
        <w:rPr>
          <w:rFonts w:ascii="Segoe UI" w:eastAsia="Times New Roman" w:hAnsi="Segoe UI" w:cs="Segoe UI"/>
          <w:sz w:val="18"/>
          <w:szCs w:val="18"/>
          <w:lang w:eastAsia="en-GB"/>
        </w:rPr>
      </w:pPr>
    </w:p>
    <w:p w14:paraId="1E2C1640" w14:textId="77777777" w:rsidR="0023124A" w:rsidRPr="0023124A" w:rsidRDefault="0023124A" w:rsidP="0023124A">
      <w:pPr>
        <w:spacing w:after="0" w:line="240" w:lineRule="auto"/>
        <w:textAlignment w:val="baseline"/>
        <w:rPr>
          <w:rFonts w:ascii="Segoe UI" w:eastAsia="Times New Roman" w:hAnsi="Segoe UI" w:cs="Segoe UI"/>
          <w:sz w:val="18"/>
          <w:szCs w:val="18"/>
          <w:lang w:eastAsia="en-GB"/>
        </w:rPr>
      </w:pPr>
      <w:r w:rsidRPr="0023124A">
        <w:rPr>
          <w:rFonts w:ascii="Trebuchet MS" w:eastAsia="Times New Roman" w:hAnsi="Trebuchet MS" w:cs="Segoe UI"/>
          <w:color w:val="000000"/>
          <w:lang w:eastAsia="en-GB"/>
        </w:rPr>
        <w:t>Please note, the successful bidder will also be checked for their Equifax Credit Score. Should the bidder fail the credit score, the Secretariat will be entitled to commence negotiations with the second preferred bidder subject to that bidder having passed the Equifax Credit Score and so forth.</w:t>
      </w:r>
    </w:p>
    <w:p w14:paraId="67A5DE6A" w14:textId="42367CDF" w:rsidR="00736158" w:rsidRDefault="00736158">
      <w:pPr>
        <w:rPr>
          <w:rFonts w:ascii="Trebuchet MS" w:eastAsia="Times New Roman" w:hAnsi="Trebuchet MS" w:cs="Arial"/>
          <w:b/>
        </w:rPr>
      </w:pPr>
      <w:bookmarkStart w:id="30" w:name="_Toc17204000"/>
      <w:bookmarkStart w:id="31" w:name="_Toc22633705"/>
      <w:r>
        <w:rPr>
          <w:rFonts w:ascii="Trebuchet MS" w:eastAsia="Times New Roman" w:hAnsi="Trebuchet MS" w:cs="Arial"/>
          <w:b/>
        </w:rPr>
        <w:br w:type="page"/>
      </w:r>
    </w:p>
    <w:p w14:paraId="3F613C52" w14:textId="77777777" w:rsidR="0023124A" w:rsidRPr="0023124A" w:rsidRDefault="0023124A" w:rsidP="0023124A">
      <w:pPr>
        <w:spacing w:after="0" w:line="240" w:lineRule="auto"/>
        <w:rPr>
          <w:rFonts w:ascii="Trebuchet MS" w:eastAsia="Times New Roman" w:hAnsi="Trebuchet MS" w:cs="Arial"/>
          <w:b/>
        </w:rPr>
      </w:pPr>
    </w:p>
    <w:p w14:paraId="61526D49" w14:textId="77777777" w:rsidR="0023124A" w:rsidRPr="0023124A" w:rsidRDefault="0023124A" w:rsidP="0023124A">
      <w:pPr>
        <w:spacing w:after="0" w:line="240" w:lineRule="auto"/>
        <w:jc w:val="both"/>
        <w:rPr>
          <w:rFonts w:ascii="Trebuchet MS" w:eastAsia="Times New Roman" w:hAnsi="Trebuchet MS" w:cs="Arial"/>
          <w:b/>
        </w:rPr>
      </w:pPr>
      <w:r w:rsidRPr="0023124A">
        <w:rPr>
          <w:rFonts w:ascii="Trebuchet MS" w:eastAsia="Times New Roman" w:hAnsi="Trebuchet MS" w:cs="Arial"/>
          <w:b/>
        </w:rPr>
        <w:t>1.11 Commercially Sensitive Information – for completion by Tenderers</w:t>
      </w:r>
    </w:p>
    <w:p w14:paraId="32376F20" w14:textId="77777777" w:rsidR="0023124A" w:rsidRPr="0023124A" w:rsidRDefault="0023124A" w:rsidP="0023124A">
      <w:pPr>
        <w:spacing w:after="0" w:line="240" w:lineRule="auto"/>
        <w:jc w:val="both"/>
        <w:rPr>
          <w:rFonts w:ascii="Trebuchet MS" w:eastAsia="Times New Roman" w:hAnsi="Trebuchet MS" w:cs="Arial"/>
        </w:rPr>
      </w:pPr>
    </w:p>
    <w:tbl>
      <w:tblPr>
        <w:tblW w:w="93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27"/>
        <w:gridCol w:w="2410"/>
        <w:gridCol w:w="3685"/>
      </w:tblGrid>
      <w:tr w:rsidR="0023124A" w:rsidRPr="0023124A" w14:paraId="32AA85BE" w14:textId="77777777" w:rsidTr="009843F9">
        <w:tc>
          <w:tcPr>
            <w:tcW w:w="3227" w:type="dxa"/>
            <w:shd w:val="clear" w:color="auto" w:fill="D6E3BC"/>
          </w:tcPr>
          <w:p w14:paraId="13AEDDCB" w14:textId="77777777" w:rsidR="0023124A" w:rsidRPr="0023124A" w:rsidRDefault="0023124A" w:rsidP="0023124A">
            <w:pPr>
              <w:spacing w:after="0" w:line="240" w:lineRule="auto"/>
              <w:rPr>
                <w:rFonts w:ascii="Trebuchet MS" w:eastAsia="Times New Roman" w:hAnsi="Trebuchet MS" w:cs="Arial"/>
                <w:bCs/>
              </w:rPr>
            </w:pPr>
            <w:r w:rsidRPr="0023124A">
              <w:rPr>
                <w:rFonts w:ascii="Trebuchet MS" w:eastAsia="Times New Roman" w:hAnsi="Trebuchet MS" w:cs="Arial"/>
                <w:bCs/>
              </w:rPr>
              <w:t>TENDERER’S COMMERCIALLY SENSITIVE INFORMATION</w:t>
            </w:r>
          </w:p>
        </w:tc>
        <w:tc>
          <w:tcPr>
            <w:tcW w:w="2410" w:type="dxa"/>
            <w:shd w:val="clear" w:color="auto" w:fill="D6E3BC"/>
          </w:tcPr>
          <w:p w14:paraId="367F6CF1" w14:textId="77777777" w:rsidR="0023124A" w:rsidRPr="0023124A" w:rsidRDefault="0023124A" w:rsidP="0023124A">
            <w:pPr>
              <w:spacing w:after="0" w:line="240" w:lineRule="auto"/>
              <w:rPr>
                <w:rFonts w:ascii="Trebuchet MS" w:eastAsia="Times New Roman" w:hAnsi="Trebuchet MS" w:cs="Arial"/>
                <w:bCs/>
              </w:rPr>
            </w:pPr>
            <w:r w:rsidRPr="0023124A">
              <w:rPr>
                <w:rFonts w:ascii="Trebuchet MS" w:eastAsia="Times New Roman" w:hAnsi="Trebuchet MS" w:cs="Arial"/>
                <w:bCs/>
              </w:rPr>
              <w:t>POTENTIAL IMPLICATION OF DISCLOSURE</w:t>
            </w:r>
          </w:p>
        </w:tc>
        <w:tc>
          <w:tcPr>
            <w:tcW w:w="3685" w:type="dxa"/>
            <w:shd w:val="clear" w:color="auto" w:fill="D6E3BC"/>
          </w:tcPr>
          <w:p w14:paraId="51833C3B" w14:textId="77777777" w:rsidR="0023124A" w:rsidRPr="0023124A" w:rsidRDefault="0023124A" w:rsidP="0023124A">
            <w:pPr>
              <w:spacing w:after="0" w:line="240" w:lineRule="auto"/>
              <w:rPr>
                <w:rFonts w:ascii="Trebuchet MS" w:eastAsia="Times New Roman" w:hAnsi="Trebuchet MS" w:cs="Arial"/>
                <w:bCs/>
              </w:rPr>
            </w:pPr>
            <w:r w:rsidRPr="0023124A">
              <w:rPr>
                <w:rFonts w:ascii="Trebuchet MS" w:eastAsia="Times New Roman" w:hAnsi="Trebuchet MS" w:cs="Arial"/>
                <w:bCs/>
              </w:rPr>
              <w:t>DURATION OF COMMERCIAL SENSITIVE INFORMATION</w:t>
            </w:r>
          </w:p>
        </w:tc>
      </w:tr>
      <w:tr w:rsidR="0023124A" w:rsidRPr="0023124A" w14:paraId="440F766E" w14:textId="77777777" w:rsidTr="009843F9">
        <w:tc>
          <w:tcPr>
            <w:tcW w:w="3227" w:type="dxa"/>
          </w:tcPr>
          <w:p w14:paraId="52D9897D" w14:textId="77777777" w:rsidR="0023124A" w:rsidRPr="0023124A" w:rsidRDefault="0023124A" w:rsidP="0023124A">
            <w:pPr>
              <w:spacing w:after="0" w:line="240" w:lineRule="auto"/>
              <w:jc w:val="both"/>
              <w:rPr>
                <w:rFonts w:ascii="Trebuchet MS" w:eastAsia="Times New Roman" w:hAnsi="Trebuchet MS" w:cs="Arial"/>
                <w:b/>
                <w:bCs/>
              </w:rPr>
            </w:pPr>
          </w:p>
        </w:tc>
        <w:tc>
          <w:tcPr>
            <w:tcW w:w="2410" w:type="dxa"/>
          </w:tcPr>
          <w:p w14:paraId="7E7C547A" w14:textId="77777777" w:rsidR="0023124A" w:rsidRPr="0023124A" w:rsidRDefault="0023124A" w:rsidP="0023124A">
            <w:pPr>
              <w:spacing w:after="0" w:line="240" w:lineRule="auto"/>
              <w:jc w:val="both"/>
              <w:rPr>
                <w:rFonts w:ascii="Trebuchet MS" w:eastAsia="Times New Roman" w:hAnsi="Trebuchet MS" w:cs="Arial"/>
                <w:b/>
                <w:bCs/>
              </w:rPr>
            </w:pPr>
          </w:p>
          <w:p w14:paraId="02C1C4E2" w14:textId="77777777" w:rsidR="0023124A" w:rsidRPr="0023124A" w:rsidRDefault="0023124A" w:rsidP="0023124A">
            <w:pPr>
              <w:spacing w:after="0" w:line="240" w:lineRule="auto"/>
              <w:jc w:val="both"/>
              <w:rPr>
                <w:rFonts w:ascii="Trebuchet MS" w:eastAsia="Times New Roman" w:hAnsi="Trebuchet MS" w:cs="Arial"/>
                <w:b/>
                <w:bCs/>
              </w:rPr>
            </w:pPr>
          </w:p>
          <w:p w14:paraId="5EAACF9E" w14:textId="77777777" w:rsidR="0023124A" w:rsidRPr="0023124A" w:rsidRDefault="0023124A" w:rsidP="0023124A">
            <w:pPr>
              <w:spacing w:after="0" w:line="240" w:lineRule="auto"/>
              <w:jc w:val="both"/>
              <w:rPr>
                <w:rFonts w:ascii="Trebuchet MS" w:eastAsia="Times New Roman" w:hAnsi="Trebuchet MS" w:cs="Arial"/>
                <w:b/>
                <w:bCs/>
              </w:rPr>
            </w:pPr>
          </w:p>
        </w:tc>
        <w:tc>
          <w:tcPr>
            <w:tcW w:w="3685" w:type="dxa"/>
          </w:tcPr>
          <w:p w14:paraId="59EBBF1C" w14:textId="77777777" w:rsidR="0023124A" w:rsidRPr="0023124A" w:rsidRDefault="0023124A" w:rsidP="0023124A">
            <w:pPr>
              <w:spacing w:after="0" w:line="240" w:lineRule="auto"/>
              <w:jc w:val="both"/>
              <w:rPr>
                <w:rFonts w:ascii="Trebuchet MS" w:eastAsia="Times New Roman" w:hAnsi="Trebuchet MS" w:cs="Arial"/>
                <w:b/>
                <w:bCs/>
              </w:rPr>
            </w:pPr>
          </w:p>
        </w:tc>
      </w:tr>
      <w:tr w:rsidR="0023124A" w:rsidRPr="0023124A" w14:paraId="051C9ED5" w14:textId="77777777" w:rsidTr="009843F9">
        <w:tc>
          <w:tcPr>
            <w:tcW w:w="3227" w:type="dxa"/>
          </w:tcPr>
          <w:p w14:paraId="203F2AF6" w14:textId="77777777" w:rsidR="0023124A" w:rsidRPr="0023124A" w:rsidRDefault="0023124A" w:rsidP="0023124A">
            <w:pPr>
              <w:spacing w:after="0" w:line="240" w:lineRule="auto"/>
              <w:jc w:val="both"/>
              <w:rPr>
                <w:rFonts w:ascii="Trebuchet MS" w:eastAsia="Times New Roman" w:hAnsi="Trebuchet MS" w:cs="Arial"/>
                <w:b/>
                <w:bCs/>
              </w:rPr>
            </w:pPr>
          </w:p>
        </w:tc>
        <w:tc>
          <w:tcPr>
            <w:tcW w:w="2410" w:type="dxa"/>
          </w:tcPr>
          <w:p w14:paraId="325FE068" w14:textId="77777777" w:rsidR="0023124A" w:rsidRPr="0023124A" w:rsidRDefault="0023124A" w:rsidP="0023124A">
            <w:pPr>
              <w:spacing w:after="0" w:line="240" w:lineRule="auto"/>
              <w:jc w:val="both"/>
              <w:rPr>
                <w:rFonts w:ascii="Trebuchet MS" w:eastAsia="Times New Roman" w:hAnsi="Trebuchet MS" w:cs="Arial"/>
                <w:b/>
                <w:bCs/>
              </w:rPr>
            </w:pPr>
          </w:p>
          <w:p w14:paraId="2330C2BC" w14:textId="77777777" w:rsidR="0023124A" w:rsidRPr="0023124A" w:rsidRDefault="0023124A" w:rsidP="0023124A">
            <w:pPr>
              <w:spacing w:after="0" w:line="240" w:lineRule="auto"/>
              <w:jc w:val="both"/>
              <w:rPr>
                <w:rFonts w:ascii="Trebuchet MS" w:eastAsia="Times New Roman" w:hAnsi="Trebuchet MS" w:cs="Arial"/>
                <w:b/>
                <w:bCs/>
              </w:rPr>
            </w:pPr>
          </w:p>
          <w:p w14:paraId="20AB6EAE" w14:textId="77777777" w:rsidR="0023124A" w:rsidRPr="0023124A" w:rsidRDefault="0023124A" w:rsidP="0023124A">
            <w:pPr>
              <w:spacing w:after="0" w:line="240" w:lineRule="auto"/>
              <w:jc w:val="both"/>
              <w:rPr>
                <w:rFonts w:ascii="Trebuchet MS" w:eastAsia="Times New Roman" w:hAnsi="Trebuchet MS" w:cs="Arial"/>
                <w:b/>
                <w:bCs/>
              </w:rPr>
            </w:pPr>
          </w:p>
        </w:tc>
        <w:tc>
          <w:tcPr>
            <w:tcW w:w="3685" w:type="dxa"/>
          </w:tcPr>
          <w:p w14:paraId="6BC1CE84" w14:textId="77777777" w:rsidR="0023124A" w:rsidRPr="0023124A" w:rsidRDefault="0023124A" w:rsidP="0023124A">
            <w:pPr>
              <w:spacing w:after="0" w:line="240" w:lineRule="auto"/>
              <w:jc w:val="both"/>
              <w:rPr>
                <w:rFonts w:ascii="Trebuchet MS" w:eastAsia="Times New Roman" w:hAnsi="Trebuchet MS" w:cs="Arial"/>
                <w:b/>
                <w:bCs/>
              </w:rPr>
            </w:pPr>
          </w:p>
        </w:tc>
      </w:tr>
      <w:tr w:rsidR="0023124A" w:rsidRPr="0023124A" w14:paraId="4AA1BB8B" w14:textId="77777777" w:rsidTr="009843F9">
        <w:tc>
          <w:tcPr>
            <w:tcW w:w="3227" w:type="dxa"/>
          </w:tcPr>
          <w:p w14:paraId="3606150A" w14:textId="77777777" w:rsidR="0023124A" w:rsidRPr="0023124A" w:rsidRDefault="0023124A" w:rsidP="0023124A">
            <w:pPr>
              <w:spacing w:after="0" w:line="240" w:lineRule="auto"/>
              <w:jc w:val="both"/>
              <w:rPr>
                <w:rFonts w:ascii="Trebuchet MS" w:eastAsia="Times New Roman" w:hAnsi="Trebuchet MS" w:cs="Arial"/>
                <w:b/>
                <w:bCs/>
              </w:rPr>
            </w:pPr>
          </w:p>
        </w:tc>
        <w:tc>
          <w:tcPr>
            <w:tcW w:w="2410" w:type="dxa"/>
          </w:tcPr>
          <w:p w14:paraId="2261FB4C" w14:textId="77777777" w:rsidR="0023124A" w:rsidRPr="0023124A" w:rsidRDefault="0023124A" w:rsidP="0023124A">
            <w:pPr>
              <w:spacing w:after="0" w:line="240" w:lineRule="auto"/>
              <w:jc w:val="both"/>
              <w:rPr>
                <w:rFonts w:ascii="Trebuchet MS" w:eastAsia="Times New Roman" w:hAnsi="Trebuchet MS" w:cs="Arial"/>
                <w:b/>
                <w:bCs/>
              </w:rPr>
            </w:pPr>
          </w:p>
          <w:p w14:paraId="23F26435" w14:textId="77777777" w:rsidR="0023124A" w:rsidRPr="0023124A" w:rsidRDefault="0023124A" w:rsidP="0023124A">
            <w:pPr>
              <w:spacing w:after="0" w:line="240" w:lineRule="auto"/>
              <w:jc w:val="both"/>
              <w:rPr>
                <w:rFonts w:ascii="Trebuchet MS" w:eastAsia="Times New Roman" w:hAnsi="Trebuchet MS" w:cs="Arial"/>
                <w:b/>
                <w:bCs/>
              </w:rPr>
            </w:pPr>
          </w:p>
          <w:p w14:paraId="24FB17AD" w14:textId="77777777" w:rsidR="0023124A" w:rsidRPr="0023124A" w:rsidRDefault="0023124A" w:rsidP="0023124A">
            <w:pPr>
              <w:spacing w:after="0" w:line="240" w:lineRule="auto"/>
              <w:jc w:val="both"/>
              <w:rPr>
                <w:rFonts w:ascii="Trebuchet MS" w:eastAsia="Times New Roman" w:hAnsi="Trebuchet MS" w:cs="Arial"/>
                <w:b/>
                <w:bCs/>
              </w:rPr>
            </w:pPr>
          </w:p>
        </w:tc>
        <w:tc>
          <w:tcPr>
            <w:tcW w:w="3685" w:type="dxa"/>
          </w:tcPr>
          <w:p w14:paraId="4FC81A31" w14:textId="77777777" w:rsidR="0023124A" w:rsidRPr="0023124A" w:rsidRDefault="0023124A" w:rsidP="0023124A">
            <w:pPr>
              <w:spacing w:after="0" w:line="240" w:lineRule="auto"/>
              <w:jc w:val="both"/>
              <w:rPr>
                <w:rFonts w:ascii="Trebuchet MS" w:eastAsia="Times New Roman" w:hAnsi="Trebuchet MS" w:cs="Arial"/>
                <w:b/>
                <w:bCs/>
              </w:rPr>
            </w:pPr>
          </w:p>
        </w:tc>
      </w:tr>
      <w:tr w:rsidR="0023124A" w:rsidRPr="0023124A" w14:paraId="4BE71E6D" w14:textId="77777777" w:rsidTr="009843F9">
        <w:tc>
          <w:tcPr>
            <w:tcW w:w="3227" w:type="dxa"/>
          </w:tcPr>
          <w:p w14:paraId="39A492FF" w14:textId="77777777" w:rsidR="0023124A" w:rsidRPr="0023124A" w:rsidRDefault="0023124A" w:rsidP="0023124A">
            <w:pPr>
              <w:spacing w:after="0" w:line="240" w:lineRule="auto"/>
              <w:jc w:val="both"/>
              <w:rPr>
                <w:rFonts w:ascii="Trebuchet MS" w:eastAsia="Times New Roman" w:hAnsi="Trebuchet MS" w:cs="Arial"/>
                <w:b/>
                <w:bCs/>
              </w:rPr>
            </w:pPr>
          </w:p>
        </w:tc>
        <w:tc>
          <w:tcPr>
            <w:tcW w:w="2410" w:type="dxa"/>
          </w:tcPr>
          <w:p w14:paraId="79A80FC2" w14:textId="77777777" w:rsidR="0023124A" w:rsidRPr="0023124A" w:rsidRDefault="0023124A" w:rsidP="0023124A">
            <w:pPr>
              <w:spacing w:after="0" w:line="240" w:lineRule="auto"/>
              <w:jc w:val="both"/>
              <w:rPr>
                <w:rFonts w:ascii="Trebuchet MS" w:eastAsia="Times New Roman" w:hAnsi="Trebuchet MS" w:cs="Arial"/>
                <w:b/>
                <w:bCs/>
              </w:rPr>
            </w:pPr>
          </w:p>
          <w:p w14:paraId="3F717E7C" w14:textId="77777777" w:rsidR="0023124A" w:rsidRPr="0023124A" w:rsidRDefault="0023124A" w:rsidP="0023124A">
            <w:pPr>
              <w:spacing w:after="0" w:line="240" w:lineRule="auto"/>
              <w:jc w:val="both"/>
              <w:rPr>
                <w:rFonts w:ascii="Trebuchet MS" w:eastAsia="Times New Roman" w:hAnsi="Trebuchet MS" w:cs="Arial"/>
                <w:b/>
                <w:bCs/>
              </w:rPr>
            </w:pPr>
          </w:p>
          <w:p w14:paraId="000E4261" w14:textId="77777777" w:rsidR="0023124A" w:rsidRPr="0023124A" w:rsidRDefault="0023124A" w:rsidP="0023124A">
            <w:pPr>
              <w:spacing w:after="0" w:line="240" w:lineRule="auto"/>
              <w:jc w:val="both"/>
              <w:rPr>
                <w:rFonts w:ascii="Trebuchet MS" w:eastAsia="Times New Roman" w:hAnsi="Trebuchet MS" w:cs="Arial"/>
                <w:b/>
                <w:bCs/>
              </w:rPr>
            </w:pPr>
          </w:p>
        </w:tc>
        <w:tc>
          <w:tcPr>
            <w:tcW w:w="3685" w:type="dxa"/>
          </w:tcPr>
          <w:p w14:paraId="3E1522DC" w14:textId="77777777" w:rsidR="0023124A" w:rsidRPr="0023124A" w:rsidRDefault="0023124A" w:rsidP="0023124A">
            <w:pPr>
              <w:spacing w:after="0" w:line="240" w:lineRule="auto"/>
              <w:jc w:val="both"/>
              <w:rPr>
                <w:rFonts w:ascii="Trebuchet MS" w:eastAsia="Times New Roman" w:hAnsi="Trebuchet MS" w:cs="Arial"/>
                <w:b/>
                <w:bCs/>
              </w:rPr>
            </w:pPr>
          </w:p>
        </w:tc>
      </w:tr>
    </w:tbl>
    <w:p w14:paraId="7C870E2A" w14:textId="77777777" w:rsidR="0023124A" w:rsidRPr="0023124A" w:rsidRDefault="0023124A" w:rsidP="0023124A">
      <w:pPr>
        <w:spacing w:after="0" w:line="240" w:lineRule="auto"/>
        <w:jc w:val="center"/>
        <w:rPr>
          <w:rFonts w:eastAsia="Times New Roman" w:cs="Calibri"/>
          <w:b/>
          <w:bCs/>
          <w:color w:val="000000" w:themeColor="text1"/>
          <w:kern w:val="32"/>
          <w:sz w:val="32"/>
          <w:szCs w:val="32"/>
        </w:rPr>
      </w:pPr>
    </w:p>
    <w:p w14:paraId="643767E7" w14:textId="77777777" w:rsidR="0023124A" w:rsidRPr="0023124A" w:rsidRDefault="0023124A" w:rsidP="0023124A">
      <w:pPr>
        <w:spacing w:after="0" w:line="240" w:lineRule="auto"/>
        <w:rPr>
          <w:rFonts w:eastAsia="Times New Roman" w:cs="Times New Roman"/>
          <w:b/>
          <w:noProof/>
          <w:color w:val="000000" w:themeColor="text1"/>
        </w:rPr>
      </w:pPr>
      <w:r w:rsidRPr="0023124A">
        <w:rPr>
          <w:rFonts w:eastAsia="Times New Roman" w:cs="Calibri"/>
          <w:b/>
          <w:bCs/>
          <w:color w:val="000000" w:themeColor="text1"/>
          <w:kern w:val="32"/>
          <w:sz w:val="32"/>
          <w:szCs w:val="32"/>
        </w:rPr>
        <w:t>Part 2 – Technical Questionnaire – Total Weighting 60%</w:t>
      </w:r>
      <w:r w:rsidRPr="0023124A">
        <w:rPr>
          <w:rFonts w:eastAsia="Times New Roman" w:cs="Times New Roman"/>
          <w:noProof/>
          <w:color w:val="000000" w:themeColor="text1"/>
          <w:sz w:val="24"/>
          <w:szCs w:val="20"/>
        </w:rPr>
        <w:br/>
      </w:r>
    </w:p>
    <w:p w14:paraId="3C99F27E"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t>2A – Technical &amp; Functional Requirements</w:t>
      </w:r>
    </w:p>
    <w:p w14:paraId="78F8A2FD"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7591AE3B" w14:textId="77777777" w:rsidR="0023124A" w:rsidRPr="0023124A" w:rsidRDefault="0023124A" w:rsidP="0023124A">
      <w:pPr>
        <w:spacing w:after="0" w:line="240" w:lineRule="auto"/>
        <w:jc w:val="both"/>
        <w:rPr>
          <w:rFonts w:ascii="Trebuchet MS" w:eastAsia="Times New Roman" w:hAnsi="Trebuchet MS" w:cs="Times New Roman"/>
          <w:noProof/>
          <w:color w:val="000000" w:themeColor="text1"/>
          <w:u w:val="single"/>
        </w:rPr>
      </w:pPr>
      <w:r w:rsidRPr="0023124A">
        <w:rPr>
          <w:rFonts w:ascii="Trebuchet MS" w:eastAsia="Times New Roman" w:hAnsi="Trebuchet MS" w:cs="Times New Roman"/>
          <w:noProof/>
          <w:color w:val="000000" w:themeColor="text1"/>
          <w:u w:val="single"/>
        </w:rPr>
        <w:t>Weighted Technical Questions</w:t>
      </w:r>
    </w:p>
    <w:p w14:paraId="70D6040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5D660884"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3124A">
        <w:rPr>
          <w:rFonts w:ascii="Trebuchet MS" w:eastAsia="Times New Roman" w:hAnsi="Trebuchet MS" w:cs="Times New Roman"/>
          <w:noProof/>
          <w:color w:val="000000" w:themeColor="text1"/>
        </w:rPr>
        <w:t xml:space="preserve">The questions below are worth </w:t>
      </w:r>
      <w:r w:rsidRPr="0003451A">
        <w:rPr>
          <w:rFonts w:ascii="Trebuchet MS" w:eastAsia="Times New Roman" w:hAnsi="Trebuchet MS" w:cs="Times New Roman"/>
          <w:b/>
          <w:bCs/>
          <w:noProof/>
          <w:color w:val="000000" w:themeColor="text1"/>
          <w:u w:val="single"/>
        </w:rPr>
        <w:t>30%</w:t>
      </w:r>
      <w:r w:rsidRPr="0023124A">
        <w:rPr>
          <w:rFonts w:ascii="Trebuchet MS" w:eastAsia="Times New Roman" w:hAnsi="Trebuchet MS" w:cs="Times New Roman"/>
          <w:noProof/>
          <w:color w:val="000000" w:themeColor="text1"/>
        </w:rPr>
        <w:t xml:space="preserve"> of the total score. The indiviudal question weightings are set out in the weighting column.</w:t>
      </w:r>
    </w:p>
    <w:p w14:paraId="2E6186CC" w14:textId="77777777" w:rsid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65869427" w14:textId="585EFAB7" w:rsidR="00A47360" w:rsidRDefault="00A47360" w:rsidP="0023124A">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r>
        <w:rPr>
          <w:rFonts w:ascii="Trebuchet MS" w:eastAsia="Times New Roman" w:hAnsi="Trebuchet MS" w:cs="Calibri"/>
          <w:noProof/>
          <w:color w:val="000000" w:themeColor="text1"/>
        </w:rPr>
        <w:t>Mandatory minimum requirements</w:t>
      </w:r>
    </w:p>
    <w:p w14:paraId="45F387C9" w14:textId="77777777" w:rsidR="00A47360" w:rsidRDefault="00A47360" w:rsidP="0023124A">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tbl>
      <w:tblPr>
        <w:tblStyle w:val="TableGrid"/>
        <w:tblW w:w="0" w:type="auto"/>
        <w:tblLook w:val="04A0" w:firstRow="1" w:lastRow="0" w:firstColumn="1" w:lastColumn="0" w:noHBand="0" w:noVBand="1"/>
      </w:tblPr>
      <w:tblGrid>
        <w:gridCol w:w="7925"/>
        <w:gridCol w:w="973"/>
      </w:tblGrid>
      <w:tr w:rsidR="00A47360" w:rsidRPr="0023124A" w14:paraId="72C6F608" w14:textId="77777777" w:rsidTr="00734F20">
        <w:tc>
          <w:tcPr>
            <w:tcW w:w="7925" w:type="dxa"/>
          </w:tcPr>
          <w:p w14:paraId="2A3D11FD" w14:textId="77777777" w:rsidR="00A47360" w:rsidRPr="0023124A" w:rsidRDefault="00A47360" w:rsidP="00734F20">
            <w:pPr>
              <w:overflowPunct w:val="0"/>
              <w:autoSpaceDE w:val="0"/>
              <w:autoSpaceDN w:val="0"/>
              <w:adjustRightInd w:val="0"/>
              <w:jc w:val="both"/>
              <w:textAlignment w:val="baseline"/>
              <w:rPr>
                <w:rFonts w:ascii="Trebuchet MS" w:hAnsi="Trebuchet MS"/>
                <w:b/>
                <w:noProof/>
                <w:color w:val="000000" w:themeColor="text1"/>
                <w:sz w:val="22"/>
                <w:szCs w:val="22"/>
              </w:rPr>
            </w:pPr>
            <w:r w:rsidRPr="0023124A">
              <w:rPr>
                <w:rFonts w:ascii="Trebuchet MS" w:hAnsi="Trebuchet MS"/>
                <w:b/>
                <w:noProof/>
                <w:color w:val="000000" w:themeColor="text1"/>
                <w:sz w:val="22"/>
                <w:szCs w:val="22"/>
              </w:rPr>
              <w:t>Question</w:t>
            </w:r>
          </w:p>
        </w:tc>
        <w:tc>
          <w:tcPr>
            <w:tcW w:w="909" w:type="dxa"/>
            <w:vAlign w:val="center"/>
          </w:tcPr>
          <w:p w14:paraId="03E7E849" w14:textId="77777777" w:rsidR="00A47360" w:rsidRPr="0023124A" w:rsidRDefault="00A47360" w:rsidP="00734F20">
            <w:pPr>
              <w:overflowPunct w:val="0"/>
              <w:autoSpaceDE w:val="0"/>
              <w:autoSpaceDN w:val="0"/>
              <w:adjustRightInd w:val="0"/>
              <w:jc w:val="both"/>
              <w:textAlignment w:val="baseline"/>
              <w:rPr>
                <w:rFonts w:ascii="Trebuchet MS" w:hAnsi="Trebuchet MS"/>
                <w:b/>
                <w:noProof/>
                <w:color w:val="000000" w:themeColor="text1"/>
                <w:sz w:val="22"/>
                <w:szCs w:val="22"/>
              </w:rPr>
            </w:pPr>
            <w:r w:rsidRPr="0023124A">
              <w:rPr>
                <w:rFonts w:ascii="Trebuchet MS" w:hAnsi="Trebuchet MS"/>
                <w:b/>
                <w:noProof/>
                <w:color w:val="000000" w:themeColor="text1"/>
                <w:sz w:val="22"/>
                <w:szCs w:val="22"/>
              </w:rPr>
              <w:t>Answer</w:t>
            </w:r>
          </w:p>
        </w:tc>
      </w:tr>
      <w:tr w:rsidR="00A47360" w:rsidRPr="0023124A" w14:paraId="2D8E0AC1" w14:textId="77777777" w:rsidTr="00734F20">
        <w:tc>
          <w:tcPr>
            <w:tcW w:w="7925" w:type="dxa"/>
          </w:tcPr>
          <w:p w14:paraId="55D995FA" w14:textId="6A3F1D81" w:rsidR="00A47360" w:rsidRPr="0023124A" w:rsidRDefault="00716D97" w:rsidP="00734F20">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Is your tool fully automated from beginning to end?</w:t>
            </w:r>
          </w:p>
        </w:tc>
        <w:tc>
          <w:tcPr>
            <w:tcW w:w="909" w:type="dxa"/>
            <w:vAlign w:val="center"/>
          </w:tcPr>
          <w:p w14:paraId="175B8871" w14:textId="77777777" w:rsidR="00A47360" w:rsidRPr="0023124A" w:rsidRDefault="00A47360" w:rsidP="00734F2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A47360" w:rsidRPr="0023124A" w14:paraId="3D56D8D8" w14:textId="77777777" w:rsidTr="00734F20">
        <w:tc>
          <w:tcPr>
            <w:tcW w:w="7925" w:type="dxa"/>
          </w:tcPr>
          <w:p w14:paraId="3D3F4E54" w14:textId="6EE3B51E" w:rsidR="00A47360" w:rsidRPr="0023124A" w:rsidRDefault="00907058" w:rsidP="00734F20">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Does your tool enable the use of Advances and Daily Subsistence Allowances/Per Diems</w:t>
            </w:r>
            <w:r w:rsidR="004D7D2A">
              <w:rPr>
                <w:rFonts w:ascii="Trebuchet MS" w:hAnsi="Trebuchet MS"/>
                <w:noProof/>
                <w:color w:val="000000" w:themeColor="text1"/>
                <w:sz w:val="22"/>
                <w:szCs w:val="22"/>
              </w:rPr>
              <w:t>?</w:t>
            </w:r>
          </w:p>
        </w:tc>
        <w:tc>
          <w:tcPr>
            <w:tcW w:w="909" w:type="dxa"/>
            <w:vAlign w:val="center"/>
          </w:tcPr>
          <w:p w14:paraId="40ACB98B" w14:textId="77777777" w:rsidR="00A47360" w:rsidRPr="0023124A" w:rsidRDefault="00A47360" w:rsidP="00734F2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A47360" w:rsidRPr="0023124A" w14:paraId="04A0FFE5" w14:textId="77777777" w:rsidTr="00734F20">
        <w:tc>
          <w:tcPr>
            <w:tcW w:w="7925" w:type="dxa"/>
          </w:tcPr>
          <w:p w14:paraId="47C9BE05" w14:textId="43C95738" w:rsidR="00A47360" w:rsidRPr="0023124A" w:rsidRDefault="004D7D2A" w:rsidP="00734F20">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Does your tool have a mobile app</w:t>
            </w:r>
            <w:r w:rsidR="00B1727B">
              <w:rPr>
                <w:rFonts w:ascii="Trebuchet MS" w:hAnsi="Trebuchet MS"/>
                <w:noProof/>
                <w:color w:val="000000" w:themeColor="text1"/>
                <w:sz w:val="22"/>
                <w:szCs w:val="22"/>
              </w:rPr>
              <w:t xml:space="preserve"> and automated receipt capture capabilites</w:t>
            </w:r>
            <w:r>
              <w:rPr>
                <w:rFonts w:ascii="Trebuchet MS" w:hAnsi="Trebuchet MS"/>
                <w:noProof/>
                <w:color w:val="000000" w:themeColor="text1"/>
                <w:sz w:val="22"/>
                <w:szCs w:val="22"/>
              </w:rPr>
              <w:t>?</w:t>
            </w:r>
          </w:p>
        </w:tc>
        <w:tc>
          <w:tcPr>
            <w:tcW w:w="909" w:type="dxa"/>
            <w:vAlign w:val="center"/>
          </w:tcPr>
          <w:p w14:paraId="218BA0B5" w14:textId="77777777" w:rsidR="00A47360" w:rsidRPr="0023124A" w:rsidRDefault="00A47360" w:rsidP="00734F2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A47360" w:rsidRPr="0023124A" w14:paraId="165A0606" w14:textId="77777777" w:rsidTr="00734F20">
        <w:tc>
          <w:tcPr>
            <w:tcW w:w="7925" w:type="dxa"/>
          </w:tcPr>
          <w:p w14:paraId="2F85BA40" w14:textId="554D5E25" w:rsidR="00A47360" w:rsidRPr="0023124A" w:rsidRDefault="00007895" w:rsidP="00734F20">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Does your tool enable policy compliance?</w:t>
            </w:r>
          </w:p>
        </w:tc>
        <w:tc>
          <w:tcPr>
            <w:tcW w:w="909" w:type="dxa"/>
            <w:vAlign w:val="center"/>
          </w:tcPr>
          <w:p w14:paraId="3846FCB9" w14:textId="77777777" w:rsidR="00A47360" w:rsidRPr="0023124A" w:rsidRDefault="00A47360" w:rsidP="00734F2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007895" w:rsidRPr="0023124A" w14:paraId="1FD9AA33" w14:textId="77777777" w:rsidTr="00734F20">
        <w:tc>
          <w:tcPr>
            <w:tcW w:w="7925" w:type="dxa"/>
          </w:tcPr>
          <w:p w14:paraId="0C0CE39A" w14:textId="525B57D7" w:rsidR="00007895" w:rsidRPr="008D2E93" w:rsidRDefault="00007895" w:rsidP="00734F20">
            <w:pPr>
              <w:overflowPunct w:val="0"/>
              <w:autoSpaceDE w:val="0"/>
              <w:autoSpaceDN w:val="0"/>
              <w:adjustRightInd w:val="0"/>
              <w:textAlignment w:val="baseline"/>
              <w:rPr>
                <w:rFonts w:ascii="Trebuchet MS" w:hAnsi="Trebuchet MS"/>
                <w:noProof/>
                <w:color w:val="000000" w:themeColor="text1"/>
                <w:sz w:val="22"/>
                <w:szCs w:val="22"/>
              </w:rPr>
            </w:pPr>
            <w:r w:rsidRPr="008D2E93">
              <w:rPr>
                <w:rFonts w:ascii="Trebuchet MS" w:hAnsi="Trebuchet MS"/>
                <w:noProof/>
                <w:color w:val="000000" w:themeColor="text1"/>
                <w:sz w:val="22"/>
                <w:szCs w:val="22"/>
              </w:rPr>
              <w:t xml:space="preserve">Does your tool </w:t>
            </w:r>
            <w:r w:rsidR="001A7F42" w:rsidRPr="008D2E93">
              <w:rPr>
                <w:rFonts w:ascii="Trebuchet MS" w:hAnsi="Trebuchet MS"/>
                <w:noProof/>
                <w:color w:val="000000" w:themeColor="text1"/>
                <w:sz w:val="22"/>
                <w:szCs w:val="22"/>
              </w:rPr>
              <w:t>allow for use of multiple foreign currencies?</w:t>
            </w:r>
          </w:p>
        </w:tc>
        <w:tc>
          <w:tcPr>
            <w:tcW w:w="909" w:type="dxa"/>
            <w:vAlign w:val="center"/>
          </w:tcPr>
          <w:p w14:paraId="65844F0E" w14:textId="18C80F37" w:rsidR="00007895" w:rsidRPr="0023124A" w:rsidRDefault="001A7F42" w:rsidP="00734F20">
            <w:pPr>
              <w:tabs>
                <w:tab w:val="center" w:pos="4513"/>
                <w:tab w:val="right" w:pos="9026"/>
              </w:tabs>
              <w:suppressAutoHyphens/>
              <w:autoSpaceDN w:val="0"/>
              <w:textAlignment w:val="baseline"/>
              <w:rPr>
                <w:rFonts w:ascii="Trebuchet MS" w:hAnsi="Trebuchet MS"/>
                <w:noProof/>
                <w:color w:val="000000" w:themeColor="text1"/>
              </w:rPr>
            </w:pPr>
            <w:r w:rsidRPr="0023124A">
              <w:rPr>
                <w:rFonts w:ascii="Trebuchet MS" w:hAnsi="Trebuchet MS"/>
                <w:noProof/>
                <w:color w:val="000000" w:themeColor="text1"/>
                <w:sz w:val="22"/>
                <w:szCs w:val="22"/>
              </w:rPr>
              <w:t>Yes/No</w:t>
            </w:r>
          </w:p>
        </w:tc>
      </w:tr>
    </w:tbl>
    <w:p w14:paraId="16A5CC3B" w14:textId="77777777" w:rsidR="00A47360" w:rsidRPr="0023124A" w:rsidRDefault="00A47360" w:rsidP="00A47360">
      <w:pPr>
        <w:autoSpaceDE w:val="0"/>
        <w:autoSpaceDN w:val="0"/>
        <w:adjustRightInd w:val="0"/>
        <w:spacing w:after="0" w:line="240" w:lineRule="auto"/>
        <w:jc w:val="both"/>
        <w:rPr>
          <w:rFonts w:ascii="Trebuchet MS" w:eastAsia="Times New Roman" w:hAnsi="Trebuchet MS" w:cs="SJCSC Z+ Futura Lt BT"/>
          <w:noProof/>
          <w:color w:val="000000" w:themeColor="text1"/>
        </w:rPr>
      </w:pPr>
    </w:p>
    <w:p w14:paraId="7198A1D0" w14:textId="0A01A7A5" w:rsidR="00A47360" w:rsidRPr="0023124A" w:rsidRDefault="00A47360" w:rsidP="00A47360">
      <w:pPr>
        <w:autoSpaceDE w:val="0"/>
        <w:autoSpaceDN w:val="0"/>
        <w:adjustRightInd w:val="0"/>
        <w:spacing w:after="0" w:line="240" w:lineRule="auto"/>
        <w:rPr>
          <w:rFonts w:ascii="Trebuchet MS" w:eastAsia="Times New Roman" w:hAnsi="Trebuchet MS" w:cs="SJCSC Z+ Futura Lt BT"/>
          <w:noProof/>
          <w:color w:val="000000" w:themeColor="text1"/>
        </w:rPr>
      </w:pPr>
      <w:r w:rsidRPr="0023124A">
        <w:rPr>
          <w:rFonts w:ascii="Trebuchet MS" w:eastAsia="Times New Roman" w:hAnsi="Trebuchet MS" w:cs="SJCSC Z+ Futura Lt BT"/>
          <w:noProof/>
          <w:color w:val="000000" w:themeColor="text1"/>
        </w:rPr>
        <w:t>Should an applicant fail to meet the minimum standard for Section 2</w:t>
      </w:r>
      <w:r w:rsidR="007130C4">
        <w:rPr>
          <w:rFonts w:ascii="Trebuchet MS" w:eastAsia="Times New Roman" w:hAnsi="Trebuchet MS" w:cs="SJCSC Z+ Futura Lt BT"/>
          <w:noProof/>
          <w:color w:val="000000" w:themeColor="text1"/>
        </w:rPr>
        <w:t>A</w:t>
      </w:r>
      <w:r w:rsidRPr="0023124A">
        <w:rPr>
          <w:rFonts w:ascii="Trebuchet MS" w:eastAsia="Times New Roman" w:hAnsi="Trebuchet MS" w:cs="SJCSC Z+ Futura Lt BT"/>
          <w:noProof/>
          <w:color w:val="000000" w:themeColor="text1"/>
        </w:rPr>
        <w:t>, the Commonwealth Secretariat is entitled to exclude the bidder from the Procurement exercise but, may decide at it’s discretion, having considered all the relevant circumstances, to allow the bidder to proceed.</w:t>
      </w:r>
    </w:p>
    <w:p w14:paraId="5704C071" w14:textId="77777777" w:rsidR="00A47360" w:rsidRPr="0023124A" w:rsidRDefault="00A47360" w:rsidP="0023124A">
      <w:pPr>
        <w:overflowPunct w:val="0"/>
        <w:autoSpaceDE w:val="0"/>
        <w:autoSpaceDN w:val="0"/>
        <w:adjustRightInd w:val="0"/>
        <w:spacing w:after="0" w:line="240" w:lineRule="auto"/>
        <w:jc w:val="both"/>
        <w:textAlignment w:val="baseline"/>
        <w:rPr>
          <w:rFonts w:ascii="Trebuchet MS" w:eastAsia="Times New Roman" w:hAnsi="Trebuchet MS" w:cs="Calibri"/>
          <w:noProof/>
          <w:color w:val="000000" w:themeColor="text1"/>
        </w:rPr>
      </w:pPr>
    </w:p>
    <w:p w14:paraId="6E7D0797" w14:textId="661F9133"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3124A">
        <w:rPr>
          <w:rFonts w:ascii="Trebuchet MS" w:eastAsia="Times New Roman" w:hAnsi="Trebuchet MS" w:cs="Calibri"/>
          <w:noProof/>
          <w:color w:val="000000" w:themeColor="text1"/>
        </w:rPr>
        <w:t xml:space="preserve">Please answer </w:t>
      </w:r>
      <w:r w:rsidRPr="0023124A">
        <w:rPr>
          <w:rFonts w:ascii="Trebuchet MS" w:eastAsia="Times New Roman" w:hAnsi="Trebuchet MS" w:cs="Calibri"/>
          <w:noProof/>
          <w:color w:val="000000" w:themeColor="text1"/>
          <w:u w:val="single"/>
        </w:rPr>
        <w:t>all</w:t>
      </w:r>
      <w:r w:rsidRPr="0023124A">
        <w:rPr>
          <w:rFonts w:ascii="Trebuchet MS" w:eastAsia="Times New Roman" w:hAnsi="Trebuchet MS" w:cs="Calibri"/>
          <w:noProof/>
          <w:color w:val="000000" w:themeColor="text1"/>
        </w:rPr>
        <w:t xml:space="preserve"> questions in the spaces provided, where applicable, and clearly refer to attached documents or appendices where these are necessary.</w:t>
      </w:r>
    </w:p>
    <w:tbl>
      <w:tblPr>
        <w:tblStyle w:val="TableGrid"/>
        <w:tblW w:w="0" w:type="auto"/>
        <w:tblLook w:val="04A0" w:firstRow="1" w:lastRow="0" w:firstColumn="1" w:lastColumn="0" w:noHBand="0" w:noVBand="1"/>
      </w:tblPr>
      <w:tblGrid>
        <w:gridCol w:w="1119"/>
        <w:gridCol w:w="6766"/>
        <w:gridCol w:w="1406"/>
      </w:tblGrid>
      <w:tr w:rsidR="0023124A" w:rsidRPr="0023124A" w14:paraId="401F8F92" w14:textId="77777777" w:rsidTr="009843F9">
        <w:tc>
          <w:tcPr>
            <w:tcW w:w="1119" w:type="dxa"/>
          </w:tcPr>
          <w:p w14:paraId="4D9910A2"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 xml:space="preserve">Question No. </w:t>
            </w:r>
          </w:p>
        </w:tc>
        <w:tc>
          <w:tcPr>
            <w:tcW w:w="6766" w:type="dxa"/>
          </w:tcPr>
          <w:p w14:paraId="041FFC89"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Question</w:t>
            </w:r>
          </w:p>
        </w:tc>
        <w:tc>
          <w:tcPr>
            <w:tcW w:w="1406" w:type="dxa"/>
          </w:tcPr>
          <w:p w14:paraId="5A27B38A"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Weighting</w:t>
            </w:r>
          </w:p>
        </w:tc>
      </w:tr>
      <w:tr w:rsidR="00C13264" w:rsidRPr="00C13264" w14:paraId="7623F280" w14:textId="77777777" w:rsidTr="009843F9">
        <w:tc>
          <w:tcPr>
            <w:tcW w:w="9291" w:type="dxa"/>
            <w:gridSpan w:val="3"/>
          </w:tcPr>
          <w:p w14:paraId="15D3B719" w14:textId="76043193" w:rsidR="00C74380" w:rsidRPr="00C13264" w:rsidRDefault="0023124A" w:rsidP="0076409A">
            <w:pPr>
              <w:overflowPunct w:val="0"/>
              <w:autoSpaceDE w:val="0"/>
              <w:autoSpaceDN w:val="0"/>
              <w:adjustRightInd w:val="0"/>
              <w:textAlignment w:val="baseline"/>
              <w:rPr>
                <w:rFonts w:ascii="Trebuchet MS" w:hAnsi="Trebuchet MS"/>
                <w:b/>
                <w:bCs/>
                <w:color w:val="FF0000"/>
                <w:sz w:val="24"/>
                <w:szCs w:val="24"/>
              </w:rPr>
            </w:pPr>
            <w:r w:rsidRPr="00C13264">
              <w:rPr>
                <w:rFonts w:ascii="Trebuchet MS" w:hAnsi="Trebuchet MS"/>
                <w:b/>
                <w:bCs/>
                <w:noProof/>
                <w:color w:val="FF0000"/>
                <w:sz w:val="24"/>
                <w:szCs w:val="24"/>
              </w:rPr>
              <w:t xml:space="preserve">Please complete </w:t>
            </w:r>
            <w:r w:rsidR="00100049" w:rsidRPr="00C13264">
              <w:rPr>
                <w:rFonts w:ascii="Trebuchet MS" w:hAnsi="Trebuchet MS"/>
                <w:b/>
                <w:bCs/>
                <w:noProof/>
                <w:color w:val="FF0000"/>
                <w:sz w:val="24"/>
                <w:szCs w:val="24"/>
              </w:rPr>
              <w:t>A</w:t>
            </w:r>
            <w:r w:rsidR="00C13264" w:rsidRPr="00C13264">
              <w:rPr>
                <w:rFonts w:ascii="Trebuchet MS" w:hAnsi="Trebuchet MS"/>
                <w:b/>
                <w:bCs/>
                <w:noProof/>
                <w:color w:val="FF0000"/>
                <w:sz w:val="24"/>
                <w:szCs w:val="24"/>
              </w:rPr>
              <w:t xml:space="preserve">nnex C - </w:t>
            </w:r>
            <w:r w:rsidRPr="00C13264">
              <w:rPr>
                <w:rFonts w:ascii="Trebuchet MS" w:hAnsi="Trebuchet MS"/>
                <w:b/>
                <w:bCs/>
                <w:noProof/>
                <w:color w:val="FF0000"/>
                <w:sz w:val="24"/>
                <w:szCs w:val="24"/>
              </w:rPr>
              <w:t>Supplier Response to Requirements Template</w:t>
            </w:r>
            <w:r w:rsidR="00C74380">
              <w:rPr>
                <w:rFonts w:ascii="Trebuchet MS" w:hAnsi="Trebuchet MS"/>
                <w:b/>
                <w:bCs/>
                <w:noProof/>
                <w:color w:val="FF0000"/>
                <w:sz w:val="24"/>
                <w:szCs w:val="24"/>
              </w:rPr>
              <w:t xml:space="preserve"> and return it as part of your tender submission</w:t>
            </w:r>
          </w:p>
        </w:tc>
      </w:tr>
    </w:tbl>
    <w:p w14:paraId="1544F1F0" w14:textId="77777777" w:rsidR="0023124A" w:rsidRPr="0023124A" w:rsidRDefault="0023124A" w:rsidP="0023124A">
      <w:pPr>
        <w:tabs>
          <w:tab w:val="left" w:pos="1232"/>
          <w:tab w:val="left" w:pos="7998"/>
        </w:tabs>
        <w:overflowPunct w:val="0"/>
        <w:autoSpaceDE w:val="0"/>
        <w:autoSpaceDN w:val="0"/>
        <w:adjustRightInd w:val="0"/>
        <w:spacing w:after="0" w:line="240" w:lineRule="auto"/>
        <w:ind w:left="113"/>
        <w:textAlignment w:val="baseline"/>
        <w:rPr>
          <w:rFonts w:ascii="Trebuchet MS" w:eastAsia="Times New Roman" w:hAnsi="Trebuchet MS" w:cs="Times New Roman"/>
        </w:rPr>
      </w:pPr>
    </w:p>
    <w:tbl>
      <w:tblPr>
        <w:tblStyle w:val="TableGrid"/>
        <w:tblW w:w="0" w:type="auto"/>
        <w:tblLook w:val="04A0" w:firstRow="1" w:lastRow="0" w:firstColumn="1" w:lastColumn="0" w:noHBand="0" w:noVBand="1"/>
      </w:tblPr>
      <w:tblGrid>
        <w:gridCol w:w="1119"/>
        <w:gridCol w:w="6766"/>
        <w:gridCol w:w="1406"/>
      </w:tblGrid>
      <w:tr w:rsidR="0023124A" w:rsidRPr="0023124A" w14:paraId="29BC6010" w14:textId="77777777" w:rsidTr="009843F9">
        <w:tc>
          <w:tcPr>
            <w:tcW w:w="1119" w:type="dxa"/>
          </w:tcPr>
          <w:p w14:paraId="110244C7" w14:textId="77777777" w:rsidR="0023124A" w:rsidRPr="0023124A" w:rsidRDefault="0023124A" w:rsidP="0023124A">
            <w:pPr>
              <w:overflowPunct w:val="0"/>
              <w:autoSpaceDE w:val="0"/>
              <w:autoSpaceDN w:val="0"/>
              <w:adjustRightInd w:val="0"/>
              <w:jc w:val="both"/>
              <w:textAlignment w:val="baseline"/>
              <w:rPr>
                <w:rFonts w:ascii="Trebuchet MS" w:hAnsi="Trebuchet MS"/>
              </w:rPr>
            </w:pPr>
            <w:r w:rsidRPr="0023124A">
              <w:rPr>
                <w:rFonts w:ascii="Trebuchet MS" w:hAnsi="Trebuchet MS"/>
              </w:rPr>
              <w:t>2A1</w:t>
            </w:r>
          </w:p>
        </w:tc>
        <w:tc>
          <w:tcPr>
            <w:tcW w:w="6766" w:type="dxa"/>
          </w:tcPr>
          <w:p w14:paraId="1F154FCD" w14:textId="37DD1112" w:rsidR="0023124A" w:rsidRPr="00C74380" w:rsidRDefault="0023124A" w:rsidP="008D50CB">
            <w:pPr>
              <w:overflowPunct w:val="0"/>
              <w:autoSpaceDE w:val="0"/>
              <w:autoSpaceDN w:val="0"/>
              <w:adjustRightInd w:val="0"/>
              <w:textAlignment w:val="baseline"/>
              <w:rPr>
                <w:rFonts w:ascii="Trebuchet MS" w:hAnsi="Trebuchet MS"/>
                <w:noProof/>
                <w:color w:val="000000" w:themeColor="text1"/>
                <w:sz w:val="22"/>
                <w:szCs w:val="22"/>
              </w:rPr>
            </w:pPr>
            <w:r w:rsidRPr="00C74380">
              <w:rPr>
                <w:rFonts w:ascii="Trebuchet MS" w:hAnsi="Trebuchet MS"/>
                <w:noProof/>
                <w:color w:val="000000" w:themeColor="text1"/>
                <w:sz w:val="22"/>
                <w:szCs w:val="22"/>
              </w:rPr>
              <w:t>Based on the Supplier Response to Requirements Template, suppliers meets / can meet by implementation deadline all mandatory requirements.</w:t>
            </w:r>
          </w:p>
          <w:p w14:paraId="0FA32638" w14:textId="77777777" w:rsidR="0023124A" w:rsidRPr="00C74380" w:rsidRDefault="0023124A" w:rsidP="008D50CB">
            <w:pPr>
              <w:overflowPunct w:val="0"/>
              <w:autoSpaceDE w:val="0"/>
              <w:autoSpaceDN w:val="0"/>
              <w:adjustRightInd w:val="0"/>
              <w:textAlignment w:val="baseline"/>
              <w:rPr>
                <w:rFonts w:ascii="Trebuchet MS" w:hAnsi="Trebuchet MS"/>
                <w:sz w:val="22"/>
                <w:szCs w:val="22"/>
              </w:rPr>
            </w:pPr>
            <w:r w:rsidRPr="00C74380">
              <w:rPr>
                <w:rFonts w:ascii="Trebuchet MS" w:hAnsi="Trebuchet MS"/>
                <w:noProof/>
                <w:color w:val="000000" w:themeColor="text1"/>
                <w:sz w:val="22"/>
                <w:szCs w:val="22"/>
              </w:rPr>
              <w:t>If your system does not currently offer the Commonwealth's mandatory requirements, how will you build this in to meet our requirements.</w:t>
            </w:r>
          </w:p>
        </w:tc>
        <w:tc>
          <w:tcPr>
            <w:tcW w:w="1406" w:type="dxa"/>
            <w:vAlign w:val="center"/>
          </w:tcPr>
          <w:p w14:paraId="00FDF569" w14:textId="77777777" w:rsidR="0023124A" w:rsidRPr="0023124A" w:rsidRDefault="0023124A" w:rsidP="0023124A">
            <w:pPr>
              <w:overflowPunct w:val="0"/>
              <w:autoSpaceDE w:val="0"/>
              <w:autoSpaceDN w:val="0"/>
              <w:adjustRightInd w:val="0"/>
              <w:jc w:val="center"/>
              <w:textAlignment w:val="baseline"/>
              <w:rPr>
                <w:rFonts w:ascii="Trebuchet MS" w:hAnsi="Trebuchet MS"/>
              </w:rPr>
            </w:pPr>
            <w:r w:rsidRPr="0023124A">
              <w:rPr>
                <w:rFonts w:ascii="Trebuchet MS" w:hAnsi="Trebuchet MS"/>
              </w:rPr>
              <w:t>12%</w:t>
            </w:r>
          </w:p>
        </w:tc>
      </w:tr>
      <w:tr w:rsidR="0023124A" w:rsidRPr="0023124A" w14:paraId="083750AE" w14:textId="77777777" w:rsidTr="009843F9">
        <w:tc>
          <w:tcPr>
            <w:tcW w:w="9291" w:type="dxa"/>
            <w:gridSpan w:val="3"/>
          </w:tcPr>
          <w:p w14:paraId="3ABE1204"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r w:rsidRPr="0023124A">
              <w:rPr>
                <w:rFonts w:ascii="Trebuchet MS" w:hAnsi="Trebuchet MS"/>
                <w:color w:val="0000FF"/>
              </w:rPr>
              <w:t>Insert your answer here</w:t>
            </w:r>
          </w:p>
          <w:p w14:paraId="28C5FE61"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p>
          <w:p w14:paraId="4EBCA601" w14:textId="77777777" w:rsidR="0023124A" w:rsidRDefault="0023124A" w:rsidP="0023124A">
            <w:pPr>
              <w:overflowPunct w:val="0"/>
              <w:autoSpaceDE w:val="0"/>
              <w:autoSpaceDN w:val="0"/>
              <w:adjustRightInd w:val="0"/>
              <w:jc w:val="both"/>
              <w:textAlignment w:val="baseline"/>
              <w:rPr>
                <w:rFonts w:ascii="Trebuchet MS" w:hAnsi="Trebuchet MS"/>
                <w:color w:val="0000FF"/>
              </w:rPr>
            </w:pPr>
          </w:p>
          <w:p w14:paraId="59127926" w14:textId="77777777" w:rsidR="00310ED4" w:rsidRPr="0023124A" w:rsidRDefault="00310ED4" w:rsidP="0023124A">
            <w:pPr>
              <w:overflowPunct w:val="0"/>
              <w:autoSpaceDE w:val="0"/>
              <w:autoSpaceDN w:val="0"/>
              <w:adjustRightInd w:val="0"/>
              <w:jc w:val="both"/>
              <w:textAlignment w:val="baseline"/>
              <w:rPr>
                <w:rFonts w:ascii="Trebuchet MS" w:hAnsi="Trebuchet MS"/>
                <w:color w:val="0000FF"/>
              </w:rPr>
            </w:pPr>
          </w:p>
          <w:p w14:paraId="516E1C0F" w14:textId="77777777" w:rsidR="0023124A" w:rsidRPr="0023124A" w:rsidRDefault="0023124A" w:rsidP="0023124A">
            <w:pPr>
              <w:overflowPunct w:val="0"/>
              <w:autoSpaceDE w:val="0"/>
              <w:autoSpaceDN w:val="0"/>
              <w:adjustRightInd w:val="0"/>
              <w:jc w:val="both"/>
              <w:textAlignment w:val="baseline"/>
              <w:rPr>
                <w:rFonts w:ascii="Trebuchet MS" w:hAnsi="Trebuchet MS"/>
              </w:rPr>
            </w:pPr>
          </w:p>
        </w:tc>
      </w:tr>
      <w:tr w:rsidR="0023124A" w:rsidRPr="0023124A" w14:paraId="6E6D2C4A" w14:textId="77777777" w:rsidTr="009843F9">
        <w:tc>
          <w:tcPr>
            <w:tcW w:w="1119" w:type="dxa"/>
          </w:tcPr>
          <w:p w14:paraId="4D1EE5E6" w14:textId="77777777" w:rsidR="0023124A" w:rsidRPr="0023124A" w:rsidRDefault="0023124A" w:rsidP="0023124A">
            <w:pPr>
              <w:overflowPunct w:val="0"/>
              <w:autoSpaceDE w:val="0"/>
              <w:autoSpaceDN w:val="0"/>
              <w:adjustRightInd w:val="0"/>
              <w:jc w:val="both"/>
              <w:textAlignment w:val="baseline"/>
              <w:rPr>
                <w:rFonts w:ascii="Trebuchet MS" w:hAnsi="Trebuchet MS"/>
              </w:rPr>
            </w:pPr>
            <w:r w:rsidRPr="0023124A">
              <w:rPr>
                <w:rFonts w:ascii="Trebuchet MS" w:hAnsi="Trebuchet MS"/>
              </w:rPr>
              <w:lastRenderedPageBreak/>
              <w:t>2A2</w:t>
            </w:r>
          </w:p>
        </w:tc>
        <w:tc>
          <w:tcPr>
            <w:tcW w:w="6766" w:type="dxa"/>
          </w:tcPr>
          <w:p w14:paraId="3566755B" w14:textId="36E4B9D4" w:rsidR="0023124A" w:rsidRPr="0023124A"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Based on the Supplier Response to Requirements Template, suppliers can meet desirable requirements.</w:t>
            </w:r>
          </w:p>
          <w:p w14:paraId="36B104DE" w14:textId="77777777" w:rsidR="0023124A" w:rsidRPr="0023124A" w:rsidRDefault="0023124A" w:rsidP="0023124A">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f your system does not currently offer the Commonwealth's desirable requirements, how will you build this in to meet our requirements.</w:t>
            </w:r>
          </w:p>
        </w:tc>
        <w:tc>
          <w:tcPr>
            <w:tcW w:w="1406" w:type="dxa"/>
            <w:vAlign w:val="center"/>
          </w:tcPr>
          <w:p w14:paraId="40148633" w14:textId="77777777" w:rsidR="0023124A" w:rsidRPr="0023124A" w:rsidRDefault="0023124A" w:rsidP="0023124A">
            <w:pPr>
              <w:overflowPunct w:val="0"/>
              <w:autoSpaceDE w:val="0"/>
              <w:autoSpaceDN w:val="0"/>
              <w:adjustRightInd w:val="0"/>
              <w:jc w:val="center"/>
              <w:textAlignment w:val="baseline"/>
              <w:rPr>
                <w:rFonts w:ascii="Trebuchet MS" w:hAnsi="Trebuchet MS"/>
              </w:rPr>
            </w:pPr>
            <w:r w:rsidRPr="0023124A">
              <w:rPr>
                <w:rFonts w:ascii="Trebuchet MS" w:hAnsi="Trebuchet MS"/>
              </w:rPr>
              <w:t>5%</w:t>
            </w:r>
          </w:p>
        </w:tc>
      </w:tr>
      <w:tr w:rsidR="0023124A" w:rsidRPr="0023124A" w14:paraId="2C3724D8" w14:textId="77777777" w:rsidTr="009843F9">
        <w:tc>
          <w:tcPr>
            <w:tcW w:w="9291" w:type="dxa"/>
            <w:gridSpan w:val="3"/>
          </w:tcPr>
          <w:p w14:paraId="6D4903F2"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25295EDD"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p>
          <w:p w14:paraId="3F29192E" w14:textId="77777777" w:rsidR="0023124A" w:rsidRDefault="0023124A" w:rsidP="0023124A">
            <w:pPr>
              <w:overflowPunct w:val="0"/>
              <w:autoSpaceDE w:val="0"/>
              <w:autoSpaceDN w:val="0"/>
              <w:adjustRightInd w:val="0"/>
              <w:textAlignment w:val="baseline"/>
              <w:rPr>
                <w:rFonts w:ascii="Trebuchet MS" w:hAnsi="Trebuchet MS"/>
                <w:color w:val="0000FF"/>
                <w:sz w:val="22"/>
                <w:szCs w:val="22"/>
              </w:rPr>
            </w:pPr>
          </w:p>
          <w:p w14:paraId="0D8A9266" w14:textId="77777777" w:rsidR="00310ED4" w:rsidRPr="0023124A" w:rsidRDefault="00310ED4" w:rsidP="0023124A">
            <w:pPr>
              <w:overflowPunct w:val="0"/>
              <w:autoSpaceDE w:val="0"/>
              <w:autoSpaceDN w:val="0"/>
              <w:adjustRightInd w:val="0"/>
              <w:textAlignment w:val="baseline"/>
              <w:rPr>
                <w:rFonts w:ascii="Trebuchet MS" w:hAnsi="Trebuchet MS"/>
                <w:color w:val="0000FF"/>
                <w:sz w:val="22"/>
                <w:szCs w:val="22"/>
              </w:rPr>
            </w:pPr>
          </w:p>
          <w:p w14:paraId="74138736" w14:textId="77777777" w:rsidR="0023124A" w:rsidRPr="0023124A" w:rsidRDefault="0023124A" w:rsidP="0023124A">
            <w:pPr>
              <w:overflowPunct w:val="0"/>
              <w:autoSpaceDE w:val="0"/>
              <w:autoSpaceDN w:val="0"/>
              <w:adjustRightInd w:val="0"/>
              <w:textAlignment w:val="baseline"/>
              <w:rPr>
                <w:rFonts w:ascii="Trebuchet MS" w:hAnsi="Trebuchet MS"/>
                <w:sz w:val="22"/>
                <w:szCs w:val="22"/>
              </w:rPr>
            </w:pPr>
          </w:p>
        </w:tc>
      </w:tr>
      <w:tr w:rsidR="0023124A" w:rsidRPr="0023124A" w14:paraId="15299197" w14:textId="77777777" w:rsidTr="009843F9">
        <w:tc>
          <w:tcPr>
            <w:tcW w:w="1119" w:type="dxa"/>
          </w:tcPr>
          <w:p w14:paraId="5A8D409E" w14:textId="77777777" w:rsidR="0023124A" w:rsidRPr="0023124A" w:rsidRDefault="0023124A" w:rsidP="0023124A">
            <w:pPr>
              <w:overflowPunct w:val="0"/>
              <w:autoSpaceDE w:val="0"/>
              <w:autoSpaceDN w:val="0"/>
              <w:adjustRightInd w:val="0"/>
              <w:jc w:val="both"/>
              <w:textAlignment w:val="baseline"/>
              <w:rPr>
                <w:rFonts w:ascii="Trebuchet MS" w:hAnsi="Trebuchet MS"/>
              </w:rPr>
            </w:pPr>
            <w:r w:rsidRPr="0023124A">
              <w:rPr>
                <w:rFonts w:ascii="Trebuchet MS" w:hAnsi="Trebuchet MS"/>
              </w:rPr>
              <w:t>2A3</w:t>
            </w:r>
          </w:p>
        </w:tc>
        <w:tc>
          <w:tcPr>
            <w:tcW w:w="6766" w:type="dxa"/>
          </w:tcPr>
          <w:p w14:paraId="77F4D88B" w14:textId="6732A5D0" w:rsidR="0023124A" w:rsidRPr="0023124A" w:rsidRDefault="00310ED4" w:rsidP="0023124A">
            <w:pPr>
              <w:overflowPunct w:val="0"/>
              <w:autoSpaceDE w:val="0"/>
              <w:autoSpaceDN w:val="0"/>
              <w:adjustRightInd w:val="0"/>
              <w:textAlignment w:val="baseline"/>
              <w:rPr>
                <w:rFonts w:ascii="Trebuchet MS" w:hAnsi="Trebuchet MS"/>
                <w:noProof/>
                <w:color w:val="000000" w:themeColor="text1"/>
                <w:sz w:val="22"/>
                <w:szCs w:val="22"/>
              </w:rPr>
            </w:pPr>
            <w:r>
              <w:rPr>
                <w:rFonts w:ascii="Trebuchet MS" w:hAnsi="Trebuchet MS"/>
                <w:noProof/>
                <w:color w:val="000000" w:themeColor="text1"/>
                <w:sz w:val="22"/>
                <w:szCs w:val="22"/>
              </w:rPr>
              <w:t>T</w:t>
            </w:r>
            <w:r w:rsidR="0023124A" w:rsidRPr="0023124A">
              <w:rPr>
                <w:rFonts w:ascii="Trebuchet MS" w:hAnsi="Trebuchet MS"/>
                <w:noProof/>
                <w:color w:val="000000" w:themeColor="text1"/>
                <w:sz w:val="22"/>
                <w:szCs w:val="22"/>
              </w:rPr>
              <w:t>he Secretariat is considering implementing an online booking tool which would be provided by the travel management company via a reseller agreement. Please provide the list of online booking tools which are currently compatible with your T&amp;E tool. In addition, please provide details on how you would meet requirements for OBT’s currently out of scope.</w:t>
            </w:r>
          </w:p>
        </w:tc>
        <w:tc>
          <w:tcPr>
            <w:tcW w:w="1406" w:type="dxa"/>
            <w:vAlign w:val="center"/>
          </w:tcPr>
          <w:p w14:paraId="072442F6" w14:textId="77777777" w:rsidR="0023124A" w:rsidRPr="0023124A" w:rsidRDefault="0023124A" w:rsidP="0023124A">
            <w:pPr>
              <w:overflowPunct w:val="0"/>
              <w:autoSpaceDE w:val="0"/>
              <w:autoSpaceDN w:val="0"/>
              <w:adjustRightInd w:val="0"/>
              <w:jc w:val="center"/>
              <w:textAlignment w:val="baseline"/>
              <w:rPr>
                <w:rFonts w:ascii="Trebuchet MS" w:hAnsi="Trebuchet MS"/>
              </w:rPr>
            </w:pPr>
            <w:r w:rsidRPr="0023124A">
              <w:rPr>
                <w:rFonts w:ascii="Trebuchet MS" w:hAnsi="Trebuchet MS"/>
              </w:rPr>
              <w:t>5%</w:t>
            </w:r>
          </w:p>
        </w:tc>
      </w:tr>
      <w:tr w:rsidR="0023124A" w:rsidRPr="0023124A" w14:paraId="0886B543" w14:textId="77777777" w:rsidTr="009843F9">
        <w:tc>
          <w:tcPr>
            <w:tcW w:w="9291" w:type="dxa"/>
            <w:gridSpan w:val="3"/>
          </w:tcPr>
          <w:p w14:paraId="76C30680"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r w:rsidRPr="0023124A">
              <w:rPr>
                <w:rFonts w:ascii="Trebuchet MS" w:hAnsi="Trebuchet MS"/>
                <w:color w:val="0000FF"/>
              </w:rPr>
              <w:t>Insert your answer here</w:t>
            </w:r>
          </w:p>
          <w:p w14:paraId="32DD42A1"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p>
          <w:p w14:paraId="6D51E424" w14:textId="77777777" w:rsidR="0023124A" w:rsidRDefault="0023124A" w:rsidP="0023124A">
            <w:pPr>
              <w:overflowPunct w:val="0"/>
              <w:autoSpaceDE w:val="0"/>
              <w:autoSpaceDN w:val="0"/>
              <w:adjustRightInd w:val="0"/>
              <w:jc w:val="both"/>
              <w:textAlignment w:val="baseline"/>
              <w:rPr>
                <w:rFonts w:ascii="Trebuchet MS" w:hAnsi="Trebuchet MS"/>
                <w:color w:val="0000FF"/>
              </w:rPr>
            </w:pPr>
          </w:p>
          <w:p w14:paraId="7986BE5C" w14:textId="77777777" w:rsidR="00310ED4" w:rsidRPr="0023124A" w:rsidRDefault="00310ED4" w:rsidP="0023124A">
            <w:pPr>
              <w:overflowPunct w:val="0"/>
              <w:autoSpaceDE w:val="0"/>
              <w:autoSpaceDN w:val="0"/>
              <w:adjustRightInd w:val="0"/>
              <w:jc w:val="both"/>
              <w:textAlignment w:val="baseline"/>
              <w:rPr>
                <w:rFonts w:ascii="Trebuchet MS" w:hAnsi="Trebuchet MS"/>
                <w:color w:val="0000FF"/>
              </w:rPr>
            </w:pPr>
          </w:p>
          <w:p w14:paraId="0FD20E99" w14:textId="77777777" w:rsidR="0023124A" w:rsidRPr="0023124A" w:rsidRDefault="0023124A" w:rsidP="0023124A">
            <w:pPr>
              <w:overflowPunct w:val="0"/>
              <w:autoSpaceDE w:val="0"/>
              <w:autoSpaceDN w:val="0"/>
              <w:adjustRightInd w:val="0"/>
              <w:jc w:val="both"/>
              <w:textAlignment w:val="baseline"/>
              <w:rPr>
                <w:rFonts w:ascii="Trebuchet MS" w:hAnsi="Trebuchet MS"/>
              </w:rPr>
            </w:pPr>
          </w:p>
        </w:tc>
      </w:tr>
      <w:tr w:rsidR="0023124A" w:rsidRPr="0023124A" w14:paraId="7C429A16" w14:textId="77777777" w:rsidTr="009843F9">
        <w:tc>
          <w:tcPr>
            <w:tcW w:w="1119" w:type="dxa"/>
          </w:tcPr>
          <w:p w14:paraId="32E48F3A" w14:textId="77777777" w:rsidR="0023124A" w:rsidRPr="0023124A" w:rsidRDefault="0023124A" w:rsidP="0023124A">
            <w:pPr>
              <w:overflowPunct w:val="0"/>
              <w:autoSpaceDE w:val="0"/>
              <w:autoSpaceDN w:val="0"/>
              <w:adjustRightInd w:val="0"/>
              <w:jc w:val="both"/>
              <w:textAlignment w:val="baseline"/>
              <w:rPr>
                <w:rFonts w:ascii="Trebuchet MS" w:hAnsi="Trebuchet MS"/>
              </w:rPr>
            </w:pPr>
            <w:r w:rsidRPr="0023124A">
              <w:rPr>
                <w:rFonts w:ascii="Trebuchet MS" w:hAnsi="Trebuchet MS"/>
              </w:rPr>
              <w:t>2A4</w:t>
            </w:r>
          </w:p>
        </w:tc>
        <w:tc>
          <w:tcPr>
            <w:tcW w:w="6766" w:type="dxa"/>
          </w:tcPr>
          <w:p w14:paraId="05576D47" w14:textId="24601B53" w:rsidR="0023124A" w:rsidRPr="0023124A" w:rsidRDefault="0023124A" w:rsidP="006E30F0">
            <w:pPr>
              <w:overflowPunct w:val="0"/>
              <w:autoSpaceDE w:val="0"/>
              <w:autoSpaceDN w:val="0"/>
              <w:adjustRightInd w:val="0"/>
              <w:textAlignment w:val="baseline"/>
              <w:rPr>
                <w:rFonts w:ascii="Trebuchet MS" w:hAnsi="Trebuchet MS"/>
                <w:sz w:val="22"/>
                <w:szCs w:val="22"/>
              </w:rPr>
            </w:pPr>
            <w:r w:rsidRPr="0023124A">
              <w:rPr>
                <w:rFonts w:ascii="Trebuchet MS" w:hAnsi="Trebuchet MS"/>
                <w:sz w:val="22"/>
                <w:szCs w:val="22"/>
              </w:rPr>
              <w:t xml:space="preserve">Please describe the elements of your software solution that ensures a streamlined and </w:t>
            </w:r>
            <w:r w:rsidR="00D43D59" w:rsidRPr="0023124A">
              <w:rPr>
                <w:rFonts w:ascii="Trebuchet MS" w:hAnsi="Trebuchet MS"/>
                <w:sz w:val="22"/>
                <w:szCs w:val="22"/>
              </w:rPr>
              <w:t>user-friendly</w:t>
            </w:r>
            <w:r w:rsidRPr="0023124A">
              <w:rPr>
                <w:rFonts w:ascii="Trebuchet MS" w:hAnsi="Trebuchet MS"/>
                <w:sz w:val="22"/>
                <w:szCs w:val="22"/>
              </w:rPr>
              <w:t xml:space="preserve"> experience. (Word max 500)</w:t>
            </w:r>
          </w:p>
        </w:tc>
        <w:tc>
          <w:tcPr>
            <w:tcW w:w="1406" w:type="dxa"/>
            <w:vAlign w:val="center"/>
          </w:tcPr>
          <w:p w14:paraId="06080208" w14:textId="77777777" w:rsidR="0023124A" w:rsidRPr="0023124A" w:rsidRDefault="0023124A" w:rsidP="0023124A">
            <w:pPr>
              <w:overflowPunct w:val="0"/>
              <w:autoSpaceDE w:val="0"/>
              <w:autoSpaceDN w:val="0"/>
              <w:adjustRightInd w:val="0"/>
              <w:jc w:val="center"/>
              <w:textAlignment w:val="baseline"/>
              <w:rPr>
                <w:rFonts w:ascii="Trebuchet MS" w:hAnsi="Trebuchet MS"/>
              </w:rPr>
            </w:pPr>
            <w:r w:rsidRPr="0023124A">
              <w:rPr>
                <w:rFonts w:ascii="Trebuchet MS" w:hAnsi="Trebuchet MS"/>
              </w:rPr>
              <w:t>8%</w:t>
            </w:r>
          </w:p>
        </w:tc>
      </w:tr>
      <w:tr w:rsidR="0023124A" w:rsidRPr="0023124A" w14:paraId="628DC782" w14:textId="77777777" w:rsidTr="009843F9">
        <w:tc>
          <w:tcPr>
            <w:tcW w:w="9291" w:type="dxa"/>
            <w:gridSpan w:val="3"/>
          </w:tcPr>
          <w:p w14:paraId="221E2C24"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r w:rsidRPr="0023124A">
              <w:rPr>
                <w:rFonts w:ascii="Trebuchet MS" w:hAnsi="Trebuchet MS"/>
                <w:color w:val="0000FF"/>
              </w:rPr>
              <w:t>Insert your answer here</w:t>
            </w:r>
          </w:p>
          <w:p w14:paraId="7A901526"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rPr>
            </w:pPr>
          </w:p>
          <w:p w14:paraId="04885C3A" w14:textId="77777777" w:rsidR="0023124A" w:rsidRDefault="0023124A" w:rsidP="0023124A">
            <w:pPr>
              <w:overflowPunct w:val="0"/>
              <w:autoSpaceDE w:val="0"/>
              <w:autoSpaceDN w:val="0"/>
              <w:adjustRightInd w:val="0"/>
              <w:jc w:val="both"/>
              <w:textAlignment w:val="baseline"/>
              <w:rPr>
                <w:rFonts w:ascii="Trebuchet MS" w:hAnsi="Trebuchet MS"/>
                <w:color w:val="0000FF"/>
              </w:rPr>
            </w:pPr>
          </w:p>
          <w:p w14:paraId="133D30AB" w14:textId="77777777" w:rsidR="00310ED4" w:rsidRPr="0023124A" w:rsidRDefault="00310ED4" w:rsidP="0023124A">
            <w:pPr>
              <w:overflowPunct w:val="0"/>
              <w:autoSpaceDE w:val="0"/>
              <w:autoSpaceDN w:val="0"/>
              <w:adjustRightInd w:val="0"/>
              <w:jc w:val="both"/>
              <w:textAlignment w:val="baseline"/>
              <w:rPr>
                <w:rFonts w:ascii="Trebuchet MS" w:hAnsi="Trebuchet MS"/>
                <w:color w:val="0000FF"/>
              </w:rPr>
            </w:pPr>
          </w:p>
          <w:p w14:paraId="7E7ED3BC" w14:textId="77777777" w:rsidR="0023124A" w:rsidRPr="0023124A" w:rsidRDefault="0023124A" w:rsidP="0023124A">
            <w:pPr>
              <w:overflowPunct w:val="0"/>
              <w:autoSpaceDE w:val="0"/>
              <w:autoSpaceDN w:val="0"/>
              <w:adjustRightInd w:val="0"/>
              <w:jc w:val="both"/>
              <w:textAlignment w:val="baseline"/>
              <w:rPr>
                <w:rFonts w:ascii="Trebuchet MS" w:hAnsi="Trebuchet MS"/>
              </w:rPr>
            </w:pPr>
          </w:p>
        </w:tc>
      </w:tr>
    </w:tbl>
    <w:p w14:paraId="4CD5CDBD"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4142A6B3" w14:textId="0DBF1A2F"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t>2B – IT Integration &amp; Interoperability</w:t>
      </w:r>
    </w:p>
    <w:p w14:paraId="3501EF1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263E9CA0" w14:textId="11D030FE" w:rsidR="0023124A" w:rsidRPr="00366898"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noProof/>
          <w:color w:val="000000" w:themeColor="text1"/>
          <w:u w:val="single"/>
        </w:rPr>
      </w:pPr>
      <w:r w:rsidRPr="00366898">
        <w:rPr>
          <w:rFonts w:ascii="Trebuchet MS" w:eastAsia="Times New Roman" w:hAnsi="Trebuchet MS" w:cs="Times New Roman"/>
          <w:b/>
          <w:bCs/>
          <w:noProof/>
          <w:color w:val="000000" w:themeColor="text1"/>
          <w:u w:val="single"/>
        </w:rPr>
        <w:t>Mandatory Mini</w:t>
      </w:r>
      <w:r w:rsidR="001E3125">
        <w:rPr>
          <w:rFonts w:ascii="Trebuchet MS" w:eastAsia="Times New Roman" w:hAnsi="Trebuchet MS" w:cs="Times New Roman"/>
          <w:b/>
          <w:bCs/>
          <w:noProof/>
          <w:color w:val="000000" w:themeColor="text1"/>
          <w:u w:val="single"/>
        </w:rPr>
        <w:t>m</w:t>
      </w:r>
      <w:r w:rsidRPr="00366898">
        <w:rPr>
          <w:rFonts w:ascii="Trebuchet MS" w:eastAsia="Times New Roman" w:hAnsi="Trebuchet MS" w:cs="Times New Roman"/>
          <w:b/>
          <w:bCs/>
          <w:noProof/>
          <w:color w:val="000000" w:themeColor="text1"/>
          <w:u w:val="single"/>
        </w:rPr>
        <w:t>um Requirements</w:t>
      </w:r>
    </w:p>
    <w:p w14:paraId="4B0B7A5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u w:val="single"/>
        </w:rPr>
      </w:pPr>
    </w:p>
    <w:p w14:paraId="1261621B" w14:textId="775C3E09"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3124A">
        <w:rPr>
          <w:rFonts w:ascii="Trebuchet MS" w:eastAsia="Times New Roman" w:hAnsi="Trebuchet MS" w:cs="Times New Roman"/>
          <w:noProof/>
          <w:color w:val="000000" w:themeColor="text1"/>
        </w:rPr>
        <w:t>Please delete ‘Yes’ / ‘No’ as applicable.</w:t>
      </w:r>
    </w:p>
    <w:p w14:paraId="3CFD5B0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tbl>
      <w:tblPr>
        <w:tblStyle w:val="TableGrid"/>
        <w:tblW w:w="0" w:type="auto"/>
        <w:tblLook w:val="04A0" w:firstRow="1" w:lastRow="0" w:firstColumn="1" w:lastColumn="0" w:noHBand="0" w:noVBand="1"/>
      </w:tblPr>
      <w:tblGrid>
        <w:gridCol w:w="7925"/>
        <w:gridCol w:w="973"/>
      </w:tblGrid>
      <w:tr w:rsidR="0023124A" w:rsidRPr="0023124A" w14:paraId="43E736B1" w14:textId="77777777" w:rsidTr="009843F9">
        <w:tc>
          <w:tcPr>
            <w:tcW w:w="7925" w:type="dxa"/>
          </w:tcPr>
          <w:p w14:paraId="5E993437" w14:textId="77777777" w:rsidR="0023124A" w:rsidRPr="0023124A" w:rsidRDefault="0023124A" w:rsidP="0023124A">
            <w:pPr>
              <w:overflowPunct w:val="0"/>
              <w:autoSpaceDE w:val="0"/>
              <w:autoSpaceDN w:val="0"/>
              <w:adjustRightInd w:val="0"/>
              <w:jc w:val="both"/>
              <w:textAlignment w:val="baseline"/>
              <w:rPr>
                <w:rFonts w:ascii="Trebuchet MS" w:hAnsi="Trebuchet MS"/>
                <w:b/>
                <w:noProof/>
                <w:color w:val="000000" w:themeColor="text1"/>
                <w:sz w:val="22"/>
                <w:szCs w:val="22"/>
              </w:rPr>
            </w:pPr>
            <w:r w:rsidRPr="0023124A">
              <w:rPr>
                <w:rFonts w:ascii="Trebuchet MS" w:hAnsi="Trebuchet MS"/>
                <w:b/>
                <w:noProof/>
                <w:color w:val="000000" w:themeColor="text1"/>
                <w:sz w:val="22"/>
                <w:szCs w:val="22"/>
              </w:rPr>
              <w:t>Question</w:t>
            </w:r>
          </w:p>
        </w:tc>
        <w:tc>
          <w:tcPr>
            <w:tcW w:w="909" w:type="dxa"/>
            <w:vAlign w:val="center"/>
          </w:tcPr>
          <w:p w14:paraId="36750FAD" w14:textId="77777777" w:rsidR="0023124A" w:rsidRPr="0023124A" w:rsidRDefault="0023124A" w:rsidP="0023124A">
            <w:pPr>
              <w:overflowPunct w:val="0"/>
              <w:autoSpaceDE w:val="0"/>
              <w:autoSpaceDN w:val="0"/>
              <w:adjustRightInd w:val="0"/>
              <w:jc w:val="both"/>
              <w:textAlignment w:val="baseline"/>
              <w:rPr>
                <w:rFonts w:ascii="Trebuchet MS" w:hAnsi="Trebuchet MS"/>
                <w:b/>
                <w:noProof/>
                <w:color w:val="000000" w:themeColor="text1"/>
                <w:sz w:val="22"/>
                <w:szCs w:val="22"/>
              </w:rPr>
            </w:pPr>
            <w:r w:rsidRPr="0023124A">
              <w:rPr>
                <w:rFonts w:ascii="Trebuchet MS" w:hAnsi="Trebuchet MS"/>
                <w:b/>
                <w:noProof/>
                <w:color w:val="000000" w:themeColor="text1"/>
                <w:sz w:val="22"/>
                <w:szCs w:val="22"/>
              </w:rPr>
              <w:t>Answer</w:t>
            </w:r>
          </w:p>
        </w:tc>
      </w:tr>
      <w:tr w:rsidR="0023124A" w:rsidRPr="0023124A" w14:paraId="16E653EE" w14:textId="77777777" w:rsidTr="009843F9">
        <w:tc>
          <w:tcPr>
            <w:tcW w:w="7925" w:type="dxa"/>
          </w:tcPr>
          <w:p w14:paraId="1829EBC9" w14:textId="77777777" w:rsidR="0023124A" w:rsidRPr="0023124A" w:rsidRDefault="0023124A" w:rsidP="006E30F0">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Will there be a need for third party tools or services?</w:t>
            </w:r>
          </w:p>
        </w:tc>
        <w:tc>
          <w:tcPr>
            <w:tcW w:w="909" w:type="dxa"/>
            <w:vAlign w:val="center"/>
          </w:tcPr>
          <w:p w14:paraId="1B473C70" w14:textId="77777777" w:rsidR="0023124A" w:rsidRPr="0023124A" w:rsidRDefault="0023124A" w:rsidP="006E30F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23124A" w:rsidRPr="0023124A" w14:paraId="2978A442" w14:textId="77777777" w:rsidTr="009843F9">
        <w:tc>
          <w:tcPr>
            <w:tcW w:w="7925" w:type="dxa"/>
          </w:tcPr>
          <w:p w14:paraId="1D2E90A1" w14:textId="77777777" w:rsidR="0023124A" w:rsidRPr="0023124A" w:rsidRDefault="0023124A" w:rsidP="006E30F0">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Does your application support full work-flow capability?</w:t>
            </w:r>
          </w:p>
        </w:tc>
        <w:tc>
          <w:tcPr>
            <w:tcW w:w="909" w:type="dxa"/>
            <w:vAlign w:val="center"/>
          </w:tcPr>
          <w:p w14:paraId="1E6F28B0" w14:textId="77777777" w:rsidR="0023124A" w:rsidRPr="0023124A" w:rsidRDefault="0023124A" w:rsidP="006E30F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23124A" w:rsidRPr="0023124A" w14:paraId="747E0C98" w14:textId="77777777" w:rsidTr="009843F9">
        <w:tc>
          <w:tcPr>
            <w:tcW w:w="7925" w:type="dxa"/>
          </w:tcPr>
          <w:p w14:paraId="144233EC" w14:textId="77777777" w:rsidR="0023124A" w:rsidRPr="0023124A" w:rsidRDefault="0023124A" w:rsidP="006E30F0">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Does your application provide mobile support for capture, approval and reporting?</w:t>
            </w:r>
          </w:p>
        </w:tc>
        <w:tc>
          <w:tcPr>
            <w:tcW w:w="909" w:type="dxa"/>
            <w:vAlign w:val="center"/>
          </w:tcPr>
          <w:p w14:paraId="4ACEA433" w14:textId="77777777" w:rsidR="0023124A" w:rsidRPr="0023124A" w:rsidRDefault="0023124A" w:rsidP="006E30F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r w:rsidR="0023124A" w:rsidRPr="0023124A" w14:paraId="2885C7B2" w14:textId="77777777" w:rsidTr="009843F9">
        <w:tc>
          <w:tcPr>
            <w:tcW w:w="7925" w:type="dxa"/>
          </w:tcPr>
          <w:p w14:paraId="22B61BC8" w14:textId="77777777" w:rsidR="0023124A" w:rsidRPr="0023124A" w:rsidRDefault="0023124A" w:rsidP="006E30F0">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Does your application support SSO?</w:t>
            </w:r>
          </w:p>
        </w:tc>
        <w:tc>
          <w:tcPr>
            <w:tcW w:w="909" w:type="dxa"/>
            <w:vAlign w:val="center"/>
          </w:tcPr>
          <w:p w14:paraId="3F54852C" w14:textId="77777777" w:rsidR="0023124A" w:rsidRPr="0023124A" w:rsidRDefault="0023124A" w:rsidP="006E30F0">
            <w:pPr>
              <w:tabs>
                <w:tab w:val="center" w:pos="4513"/>
                <w:tab w:val="right" w:pos="9026"/>
              </w:tabs>
              <w:suppressAutoHyphens/>
              <w:autoSpaceDN w:val="0"/>
              <w:textAlignment w:val="baseline"/>
              <w:rPr>
                <w:rFonts w:ascii="Trebuchet MS" w:hAnsi="Trebuchet MS"/>
                <w:noProof/>
                <w:color w:val="000000" w:themeColor="text1"/>
                <w:sz w:val="22"/>
                <w:szCs w:val="22"/>
              </w:rPr>
            </w:pPr>
            <w:r w:rsidRPr="0023124A">
              <w:rPr>
                <w:rFonts w:ascii="Trebuchet MS" w:hAnsi="Trebuchet MS"/>
                <w:noProof/>
                <w:color w:val="000000" w:themeColor="text1"/>
                <w:sz w:val="22"/>
                <w:szCs w:val="22"/>
              </w:rPr>
              <w:t>Yes/No</w:t>
            </w:r>
          </w:p>
        </w:tc>
      </w:tr>
    </w:tbl>
    <w:p w14:paraId="2F4AC1EB" w14:textId="77777777" w:rsidR="0023124A" w:rsidRPr="0023124A" w:rsidRDefault="0023124A" w:rsidP="0023124A">
      <w:pPr>
        <w:autoSpaceDE w:val="0"/>
        <w:autoSpaceDN w:val="0"/>
        <w:adjustRightInd w:val="0"/>
        <w:spacing w:after="0" w:line="240" w:lineRule="auto"/>
        <w:jc w:val="both"/>
        <w:rPr>
          <w:rFonts w:ascii="Trebuchet MS" w:eastAsia="Times New Roman" w:hAnsi="Trebuchet MS" w:cs="SJCSC Z+ Futura Lt BT"/>
          <w:noProof/>
          <w:color w:val="000000" w:themeColor="text1"/>
        </w:rPr>
      </w:pPr>
    </w:p>
    <w:p w14:paraId="61FE2E6F" w14:textId="77777777" w:rsidR="0023124A" w:rsidRPr="0023124A" w:rsidRDefault="0023124A" w:rsidP="00B40493">
      <w:pPr>
        <w:autoSpaceDE w:val="0"/>
        <w:autoSpaceDN w:val="0"/>
        <w:adjustRightInd w:val="0"/>
        <w:spacing w:after="0" w:line="240" w:lineRule="auto"/>
        <w:rPr>
          <w:rFonts w:ascii="Trebuchet MS" w:eastAsia="Times New Roman" w:hAnsi="Trebuchet MS" w:cs="SJCSC Z+ Futura Lt BT"/>
          <w:noProof/>
          <w:color w:val="000000" w:themeColor="text1"/>
        </w:rPr>
      </w:pPr>
      <w:r w:rsidRPr="0023124A">
        <w:rPr>
          <w:rFonts w:ascii="Trebuchet MS" w:eastAsia="Times New Roman" w:hAnsi="Trebuchet MS" w:cs="SJCSC Z+ Futura Lt BT"/>
          <w:noProof/>
          <w:color w:val="000000" w:themeColor="text1"/>
        </w:rPr>
        <w:t>Should an applicant fail to meet the minimum standard for Section 2B, the Commonwealth Secretariat is entitled to exclude the bidder from the Procurement exercise but, may decide at it’s discretion, having considered all the relevant circumstances, to allow the bidder to proceed.</w:t>
      </w:r>
    </w:p>
    <w:p w14:paraId="6F483EE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u w:val="single"/>
        </w:rPr>
      </w:pPr>
    </w:p>
    <w:p w14:paraId="41A1F0F2" w14:textId="58477A20" w:rsidR="0023124A" w:rsidRPr="0023124A" w:rsidRDefault="0023124A" w:rsidP="0023124A">
      <w:pPr>
        <w:spacing w:after="0" w:line="240" w:lineRule="auto"/>
        <w:jc w:val="both"/>
        <w:rPr>
          <w:rFonts w:ascii="Trebuchet MS" w:eastAsia="Times New Roman" w:hAnsi="Trebuchet MS" w:cs="Times New Roman"/>
          <w:noProof/>
          <w:color w:val="000000" w:themeColor="text1"/>
          <w:u w:val="single"/>
        </w:rPr>
      </w:pPr>
      <w:r w:rsidRPr="0023124A">
        <w:rPr>
          <w:rFonts w:ascii="Trebuchet MS" w:eastAsia="Times New Roman" w:hAnsi="Trebuchet MS" w:cs="Times New Roman"/>
          <w:noProof/>
          <w:color w:val="000000" w:themeColor="text1"/>
          <w:u w:val="single"/>
        </w:rPr>
        <w:t>Weighted Technical Questions</w:t>
      </w:r>
      <w:r w:rsidR="003C407A">
        <w:rPr>
          <w:rFonts w:ascii="Trebuchet MS" w:eastAsia="Times New Roman" w:hAnsi="Trebuchet MS" w:cs="Times New Roman"/>
          <w:noProof/>
          <w:color w:val="000000" w:themeColor="text1"/>
          <w:u w:val="single"/>
        </w:rPr>
        <w:t xml:space="preserve"> – Total 60%</w:t>
      </w:r>
    </w:p>
    <w:p w14:paraId="7CA54342" w14:textId="77777777" w:rsidR="0023124A" w:rsidRPr="0023124A" w:rsidRDefault="0023124A" w:rsidP="00B40493">
      <w:pPr>
        <w:spacing w:after="0" w:line="240" w:lineRule="auto"/>
        <w:rPr>
          <w:rFonts w:ascii="Trebuchet MS" w:eastAsia="Times New Roman" w:hAnsi="Trebuchet MS" w:cs="Times New Roman"/>
          <w:b/>
          <w:noProof/>
          <w:color w:val="000000" w:themeColor="text1"/>
        </w:rPr>
      </w:pPr>
    </w:p>
    <w:p w14:paraId="6B1248E3" w14:textId="328125A1" w:rsidR="0023124A" w:rsidRPr="0023124A" w:rsidRDefault="0023124A" w:rsidP="00B40493">
      <w:pPr>
        <w:overflowPunct w:val="0"/>
        <w:autoSpaceDE w:val="0"/>
        <w:autoSpaceDN w:val="0"/>
        <w:adjustRightInd w:val="0"/>
        <w:spacing w:after="0" w:line="240" w:lineRule="auto"/>
        <w:textAlignment w:val="baseline"/>
        <w:rPr>
          <w:rFonts w:ascii="Trebuchet MS" w:eastAsia="Times New Roman" w:hAnsi="Trebuchet MS" w:cs="Times New Roman"/>
          <w:noProof/>
          <w:color w:val="000000" w:themeColor="text1"/>
        </w:rPr>
      </w:pPr>
      <w:r w:rsidRPr="0023124A">
        <w:rPr>
          <w:rFonts w:ascii="Trebuchet MS" w:eastAsia="Times New Roman" w:hAnsi="Trebuchet MS" w:cs="Times New Roman"/>
          <w:noProof/>
          <w:color w:val="000000" w:themeColor="text1"/>
        </w:rPr>
        <w:t xml:space="preserve">The questions below are worth </w:t>
      </w:r>
      <w:r w:rsidRPr="002B7EBB">
        <w:rPr>
          <w:rFonts w:ascii="Trebuchet MS" w:eastAsia="Times New Roman" w:hAnsi="Trebuchet MS" w:cs="Times New Roman"/>
          <w:b/>
          <w:bCs/>
          <w:noProof/>
          <w:color w:val="000000" w:themeColor="text1"/>
          <w:u w:val="single"/>
        </w:rPr>
        <w:t>20%</w:t>
      </w:r>
      <w:r w:rsidRPr="0023124A">
        <w:rPr>
          <w:rFonts w:ascii="Trebuchet MS" w:eastAsia="Times New Roman" w:hAnsi="Trebuchet MS" w:cs="Times New Roman"/>
          <w:noProof/>
          <w:color w:val="000000" w:themeColor="text1"/>
        </w:rPr>
        <w:t xml:space="preserve"> of the total score. The indiviudal question weightings are set out in the weighting column.</w:t>
      </w:r>
    </w:p>
    <w:p w14:paraId="37832DD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3E836BCD" w14:textId="1F8D5813" w:rsidR="0023124A" w:rsidRPr="002B7EBB" w:rsidRDefault="0023124A" w:rsidP="00B40493">
      <w:pPr>
        <w:overflowPunct w:val="0"/>
        <w:autoSpaceDE w:val="0"/>
        <w:autoSpaceDN w:val="0"/>
        <w:adjustRightInd w:val="0"/>
        <w:spacing w:after="0" w:line="240" w:lineRule="auto"/>
        <w:textAlignment w:val="baseline"/>
        <w:rPr>
          <w:rFonts w:ascii="Trebuchet MS" w:eastAsia="Times New Roman" w:hAnsi="Trebuchet MS" w:cs="Times New Roman"/>
          <w:b/>
          <w:bCs/>
          <w:noProof/>
          <w:color w:val="000000" w:themeColor="text1"/>
          <w:u w:val="single"/>
        </w:rPr>
      </w:pPr>
      <w:r w:rsidRPr="0023124A">
        <w:rPr>
          <w:rFonts w:ascii="Trebuchet MS" w:eastAsia="Times New Roman" w:hAnsi="Trebuchet MS" w:cs="Calibri"/>
          <w:noProof/>
          <w:color w:val="000000" w:themeColor="text1"/>
        </w:rPr>
        <w:t>P</w:t>
      </w:r>
      <w:r w:rsidRPr="0023124A">
        <w:rPr>
          <w:rFonts w:ascii="Trebuchet MS" w:eastAsia="Times New Roman" w:hAnsi="Trebuchet MS" w:cs="Times New Roman"/>
          <w:noProof/>
          <w:color w:val="000000" w:themeColor="text1"/>
        </w:rPr>
        <w:t xml:space="preserve">lease answer </w:t>
      </w:r>
      <w:r w:rsidRPr="0023124A">
        <w:rPr>
          <w:rFonts w:ascii="Trebuchet MS" w:eastAsia="Times New Roman" w:hAnsi="Trebuchet MS" w:cs="Times New Roman"/>
          <w:noProof/>
          <w:color w:val="000000" w:themeColor="text1"/>
          <w:u w:val="single"/>
        </w:rPr>
        <w:t>all</w:t>
      </w:r>
      <w:r w:rsidRPr="0023124A">
        <w:rPr>
          <w:rFonts w:ascii="Trebuchet MS" w:eastAsia="Times New Roman" w:hAnsi="Trebuchet MS" w:cs="Times New Roman"/>
          <w:noProof/>
          <w:color w:val="000000" w:themeColor="text1"/>
        </w:rPr>
        <w:t xml:space="preserve"> questions in the spaces provided. </w:t>
      </w:r>
      <w:r w:rsidRPr="002B7EBB">
        <w:rPr>
          <w:rFonts w:ascii="Trebuchet MS" w:eastAsia="Times New Roman" w:hAnsi="Trebuchet MS" w:cs="Times New Roman"/>
          <w:b/>
          <w:bCs/>
          <w:noProof/>
          <w:color w:val="000000" w:themeColor="text1"/>
          <w:u w:val="single"/>
        </w:rPr>
        <w:t>Please do not attach documents or appendices.</w:t>
      </w:r>
    </w:p>
    <w:p w14:paraId="088E9918" w14:textId="5BEDF1CC" w:rsidR="003A2443" w:rsidRDefault="003A2443">
      <w:pPr>
        <w:rPr>
          <w:rFonts w:ascii="Trebuchet MS" w:eastAsia="Times New Roman" w:hAnsi="Trebuchet MS" w:cs="SJCSC Z+ Futura Lt BT"/>
          <w:noProof/>
          <w:color w:val="000000" w:themeColor="text1"/>
        </w:rPr>
      </w:pPr>
      <w:r>
        <w:rPr>
          <w:rFonts w:ascii="Trebuchet MS" w:eastAsia="Times New Roman" w:hAnsi="Trebuchet MS" w:cs="SJCSC Z+ Futura Lt BT"/>
          <w:noProof/>
          <w:color w:val="000000" w:themeColor="text1"/>
        </w:rPr>
        <w:br w:type="page"/>
      </w:r>
    </w:p>
    <w:p w14:paraId="5261F547" w14:textId="77777777" w:rsidR="0023124A" w:rsidRPr="0023124A" w:rsidRDefault="0023124A" w:rsidP="0023124A">
      <w:pPr>
        <w:autoSpaceDE w:val="0"/>
        <w:autoSpaceDN w:val="0"/>
        <w:adjustRightInd w:val="0"/>
        <w:spacing w:after="0" w:line="240" w:lineRule="auto"/>
        <w:jc w:val="both"/>
        <w:rPr>
          <w:rFonts w:ascii="Trebuchet MS" w:eastAsia="Times New Roman" w:hAnsi="Trebuchet MS" w:cs="SJCSC Z+ Futura Lt BT"/>
          <w:noProof/>
          <w:color w:val="000000" w:themeColor="text1"/>
        </w:rPr>
      </w:pPr>
    </w:p>
    <w:tbl>
      <w:tblPr>
        <w:tblStyle w:val="TableGrid"/>
        <w:tblW w:w="0" w:type="auto"/>
        <w:tblLook w:val="04A0" w:firstRow="1" w:lastRow="0" w:firstColumn="1" w:lastColumn="0" w:noHBand="0" w:noVBand="1"/>
      </w:tblPr>
      <w:tblGrid>
        <w:gridCol w:w="1119"/>
        <w:gridCol w:w="6766"/>
        <w:gridCol w:w="1406"/>
      </w:tblGrid>
      <w:tr w:rsidR="0023124A" w:rsidRPr="0023124A" w14:paraId="1E769A53" w14:textId="77777777" w:rsidTr="009843F9">
        <w:tc>
          <w:tcPr>
            <w:tcW w:w="1119" w:type="dxa"/>
          </w:tcPr>
          <w:p w14:paraId="5E9F2013"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 xml:space="preserve">Question No. </w:t>
            </w:r>
          </w:p>
        </w:tc>
        <w:tc>
          <w:tcPr>
            <w:tcW w:w="6766" w:type="dxa"/>
          </w:tcPr>
          <w:p w14:paraId="199E596A"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Question</w:t>
            </w:r>
          </w:p>
        </w:tc>
        <w:tc>
          <w:tcPr>
            <w:tcW w:w="1406" w:type="dxa"/>
          </w:tcPr>
          <w:p w14:paraId="6AD8E92F" w14:textId="77777777" w:rsidR="0023124A" w:rsidRPr="0023124A" w:rsidRDefault="0023124A" w:rsidP="0023124A">
            <w:pPr>
              <w:overflowPunct w:val="0"/>
              <w:autoSpaceDE w:val="0"/>
              <w:autoSpaceDN w:val="0"/>
              <w:adjustRightInd w:val="0"/>
              <w:jc w:val="both"/>
              <w:textAlignment w:val="baseline"/>
              <w:rPr>
                <w:rFonts w:ascii="Trebuchet MS" w:hAnsi="Trebuchet MS"/>
                <w:b/>
              </w:rPr>
            </w:pPr>
            <w:r w:rsidRPr="0023124A">
              <w:rPr>
                <w:rFonts w:ascii="Trebuchet MS" w:hAnsi="Trebuchet MS"/>
                <w:b/>
              </w:rPr>
              <w:t>Weighting</w:t>
            </w:r>
          </w:p>
        </w:tc>
      </w:tr>
      <w:tr w:rsidR="0023124A" w:rsidRPr="0023124A" w14:paraId="0508EAF5" w14:textId="77777777" w:rsidTr="009843F9">
        <w:tc>
          <w:tcPr>
            <w:tcW w:w="1119" w:type="dxa"/>
          </w:tcPr>
          <w:p w14:paraId="470B2B82"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2B1</w:t>
            </w:r>
          </w:p>
        </w:tc>
        <w:tc>
          <w:tcPr>
            <w:tcW w:w="6766" w:type="dxa"/>
          </w:tcPr>
          <w:p w14:paraId="5FD82114" w14:textId="126CA8FB" w:rsidR="00647CBE" w:rsidRPr="00CD3813" w:rsidRDefault="00647CBE" w:rsidP="00647CBE">
            <w:pPr>
              <w:rPr>
                <w:rFonts w:ascii="Trebuchet MS" w:hAnsi="Trebuchet MS"/>
                <w:noProof/>
                <w:color w:val="000000" w:themeColor="text1"/>
                <w:sz w:val="22"/>
                <w:szCs w:val="22"/>
              </w:rPr>
            </w:pPr>
            <w:r w:rsidRPr="00CD3813">
              <w:rPr>
                <w:rFonts w:ascii="Trebuchet MS" w:hAnsi="Trebuchet MS"/>
                <w:noProof/>
                <w:color w:val="000000" w:themeColor="text1"/>
                <w:sz w:val="22"/>
                <w:szCs w:val="22"/>
              </w:rPr>
              <w:t>Please outline in detail the business architecture of your solution, including the rationale behind the proposed architecture. Also, specifying your proposed approach for interfacing with both the external and internal systems which have been mentioned in the specification. (Word max 1000)</w:t>
            </w:r>
          </w:p>
          <w:p w14:paraId="1290ED66" w14:textId="0179EEAF" w:rsidR="0023124A" w:rsidRPr="0023124A" w:rsidRDefault="0023124A" w:rsidP="00C6643B">
            <w:pPr>
              <w:overflowPunct w:val="0"/>
              <w:autoSpaceDE w:val="0"/>
              <w:autoSpaceDN w:val="0"/>
              <w:adjustRightInd w:val="0"/>
              <w:textAlignment w:val="baseline"/>
              <w:rPr>
                <w:rFonts w:ascii="Trebuchet MS" w:hAnsi="Trebuchet MS"/>
                <w:sz w:val="22"/>
                <w:szCs w:val="22"/>
              </w:rPr>
            </w:pPr>
          </w:p>
        </w:tc>
        <w:tc>
          <w:tcPr>
            <w:tcW w:w="1406" w:type="dxa"/>
            <w:vAlign w:val="center"/>
          </w:tcPr>
          <w:p w14:paraId="5CF02D5B" w14:textId="151E4F4A" w:rsidR="0023124A" w:rsidRPr="0023124A" w:rsidRDefault="00D540B6" w:rsidP="0023124A">
            <w:pPr>
              <w:overflowPunct w:val="0"/>
              <w:autoSpaceDE w:val="0"/>
              <w:autoSpaceDN w:val="0"/>
              <w:adjustRightInd w:val="0"/>
              <w:jc w:val="center"/>
              <w:textAlignment w:val="baseline"/>
              <w:rPr>
                <w:rFonts w:ascii="Trebuchet MS" w:hAnsi="Trebuchet MS"/>
                <w:sz w:val="22"/>
                <w:szCs w:val="22"/>
              </w:rPr>
            </w:pPr>
            <w:r>
              <w:rPr>
                <w:rFonts w:ascii="Trebuchet MS" w:hAnsi="Trebuchet MS"/>
                <w:sz w:val="22"/>
                <w:szCs w:val="22"/>
              </w:rPr>
              <w:t>9</w:t>
            </w:r>
            <w:r w:rsidR="0023124A" w:rsidRPr="0023124A">
              <w:rPr>
                <w:rFonts w:ascii="Trebuchet MS" w:hAnsi="Trebuchet MS"/>
                <w:sz w:val="22"/>
                <w:szCs w:val="22"/>
              </w:rPr>
              <w:t>%</w:t>
            </w:r>
          </w:p>
        </w:tc>
      </w:tr>
      <w:tr w:rsidR="0023124A" w:rsidRPr="0023124A" w14:paraId="48062100" w14:textId="77777777" w:rsidTr="009843F9">
        <w:tc>
          <w:tcPr>
            <w:tcW w:w="9291" w:type="dxa"/>
            <w:gridSpan w:val="3"/>
          </w:tcPr>
          <w:p w14:paraId="422A65E3"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6F9387BC"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09CB2213"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50E6E03C"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44353384"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r w:rsidR="0023124A" w:rsidRPr="0023124A" w14:paraId="7B975423" w14:textId="77777777" w:rsidTr="009843F9">
        <w:tc>
          <w:tcPr>
            <w:tcW w:w="1119" w:type="dxa"/>
          </w:tcPr>
          <w:p w14:paraId="069CE811" w14:textId="2C9C5DE0"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2B</w:t>
            </w:r>
            <w:r w:rsidR="00D540B6">
              <w:rPr>
                <w:rFonts w:ascii="Trebuchet MS" w:hAnsi="Trebuchet MS"/>
                <w:sz w:val="22"/>
                <w:szCs w:val="22"/>
              </w:rPr>
              <w:t>2</w:t>
            </w:r>
          </w:p>
        </w:tc>
        <w:tc>
          <w:tcPr>
            <w:tcW w:w="6766" w:type="dxa"/>
          </w:tcPr>
          <w:p w14:paraId="4C7F9284" w14:textId="77777777" w:rsidR="0023124A" w:rsidRPr="0023124A" w:rsidRDefault="0023124A" w:rsidP="003C407A">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sz w:val="22"/>
                <w:szCs w:val="22"/>
              </w:rPr>
              <w:t>Please provide an overview of the features of your reporting engine inclusive of high-level architecture and system interfaces. (it will be useful to specify the limitations and features of this architecture).</w:t>
            </w:r>
          </w:p>
        </w:tc>
        <w:tc>
          <w:tcPr>
            <w:tcW w:w="1406" w:type="dxa"/>
            <w:vAlign w:val="center"/>
          </w:tcPr>
          <w:p w14:paraId="5524B096" w14:textId="77777777" w:rsidR="0023124A" w:rsidRPr="0023124A" w:rsidRDefault="0023124A" w:rsidP="0023124A">
            <w:pPr>
              <w:overflowPunct w:val="0"/>
              <w:autoSpaceDE w:val="0"/>
              <w:autoSpaceDN w:val="0"/>
              <w:adjustRightInd w:val="0"/>
              <w:jc w:val="center"/>
              <w:textAlignment w:val="baseline"/>
              <w:rPr>
                <w:rFonts w:ascii="Trebuchet MS" w:hAnsi="Trebuchet MS"/>
                <w:sz w:val="22"/>
                <w:szCs w:val="22"/>
              </w:rPr>
            </w:pPr>
            <w:r w:rsidRPr="0023124A">
              <w:rPr>
                <w:rFonts w:ascii="Trebuchet MS" w:hAnsi="Trebuchet MS"/>
                <w:sz w:val="22"/>
                <w:szCs w:val="22"/>
              </w:rPr>
              <w:t>2%</w:t>
            </w:r>
          </w:p>
        </w:tc>
      </w:tr>
      <w:tr w:rsidR="0023124A" w:rsidRPr="0023124A" w14:paraId="5D4E4CC8" w14:textId="77777777" w:rsidTr="009843F9">
        <w:tc>
          <w:tcPr>
            <w:tcW w:w="9291" w:type="dxa"/>
            <w:gridSpan w:val="3"/>
          </w:tcPr>
          <w:p w14:paraId="7783C743"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15803B9F"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737BF3FD"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754C17B5"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0336830D"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r w:rsidR="0023124A" w:rsidRPr="0023124A" w14:paraId="70D3C384" w14:textId="77777777" w:rsidTr="009843F9">
        <w:tc>
          <w:tcPr>
            <w:tcW w:w="1119" w:type="dxa"/>
          </w:tcPr>
          <w:p w14:paraId="1FE4844E" w14:textId="53210152"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2B</w:t>
            </w:r>
            <w:r w:rsidR="00D540B6">
              <w:rPr>
                <w:rFonts w:ascii="Trebuchet MS" w:hAnsi="Trebuchet MS"/>
                <w:sz w:val="22"/>
                <w:szCs w:val="22"/>
              </w:rPr>
              <w:t>3</w:t>
            </w:r>
          </w:p>
        </w:tc>
        <w:tc>
          <w:tcPr>
            <w:tcW w:w="6766" w:type="dxa"/>
          </w:tcPr>
          <w:p w14:paraId="1CB4612E" w14:textId="77777777" w:rsidR="0023124A" w:rsidRPr="0023124A" w:rsidRDefault="0023124A" w:rsidP="0023124A">
            <w:pPr>
              <w:overflowPunct w:val="0"/>
              <w:autoSpaceDE w:val="0"/>
              <w:autoSpaceDN w:val="0"/>
              <w:adjustRightInd w:val="0"/>
              <w:textAlignment w:val="baseline"/>
              <w:rPr>
                <w:rFonts w:ascii="Trebuchet MS" w:hAnsi="Trebuchet MS"/>
                <w:sz w:val="22"/>
                <w:szCs w:val="22"/>
              </w:rPr>
            </w:pPr>
            <w:r w:rsidRPr="0023124A">
              <w:rPr>
                <w:rFonts w:ascii="Trebuchet MS" w:hAnsi="Trebuchet MS"/>
                <w:sz w:val="22"/>
                <w:szCs w:val="22"/>
              </w:rPr>
              <w:t>How does your solution safeguard sensitive data both in storage and during transmission.</w:t>
            </w:r>
          </w:p>
        </w:tc>
        <w:tc>
          <w:tcPr>
            <w:tcW w:w="1406" w:type="dxa"/>
            <w:vAlign w:val="center"/>
          </w:tcPr>
          <w:p w14:paraId="4F00E811" w14:textId="77777777" w:rsidR="0023124A" w:rsidRPr="0023124A" w:rsidRDefault="0023124A" w:rsidP="0023124A">
            <w:pPr>
              <w:overflowPunct w:val="0"/>
              <w:autoSpaceDE w:val="0"/>
              <w:autoSpaceDN w:val="0"/>
              <w:adjustRightInd w:val="0"/>
              <w:jc w:val="center"/>
              <w:textAlignment w:val="baseline"/>
              <w:rPr>
                <w:rFonts w:ascii="Trebuchet MS" w:hAnsi="Trebuchet MS"/>
                <w:sz w:val="22"/>
                <w:szCs w:val="22"/>
              </w:rPr>
            </w:pPr>
            <w:r w:rsidRPr="0023124A">
              <w:rPr>
                <w:rFonts w:ascii="Trebuchet MS" w:hAnsi="Trebuchet MS"/>
                <w:sz w:val="22"/>
                <w:szCs w:val="22"/>
              </w:rPr>
              <w:t>3%</w:t>
            </w:r>
          </w:p>
        </w:tc>
      </w:tr>
      <w:tr w:rsidR="0023124A" w:rsidRPr="0023124A" w14:paraId="48DA8A56" w14:textId="77777777" w:rsidTr="009843F9">
        <w:tc>
          <w:tcPr>
            <w:tcW w:w="9291" w:type="dxa"/>
            <w:gridSpan w:val="3"/>
          </w:tcPr>
          <w:p w14:paraId="07009C03"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3D6DD8B6"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3A1F8BBE"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6740D8C1"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3DC8510F"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r w:rsidR="0023124A" w:rsidRPr="0023124A" w14:paraId="4AF13C0A" w14:textId="77777777" w:rsidTr="009843F9">
        <w:tc>
          <w:tcPr>
            <w:tcW w:w="1119" w:type="dxa"/>
          </w:tcPr>
          <w:p w14:paraId="02F9CF93" w14:textId="7F996562"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2B</w:t>
            </w:r>
            <w:r w:rsidR="00D540B6">
              <w:rPr>
                <w:rFonts w:ascii="Trebuchet MS" w:hAnsi="Trebuchet MS"/>
                <w:sz w:val="22"/>
                <w:szCs w:val="22"/>
              </w:rPr>
              <w:t>4</w:t>
            </w:r>
          </w:p>
        </w:tc>
        <w:tc>
          <w:tcPr>
            <w:tcW w:w="6766" w:type="dxa"/>
          </w:tcPr>
          <w:p w14:paraId="449CF512" w14:textId="77777777" w:rsidR="0023124A" w:rsidRPr="0023124A" w:rsidRDefault="0023124A" w:rsidP="0023124A">
            <w:pPr>
              <w:spacing w:before="100" w:beforeAutospacing="1" w:after="100" w:afterAutospacing="1"/>
              <w:rPr>
                <w:rFonts w:ascii="Trebuchet MS" w:hAnsi="Trebuchet MS"/>
                <w:sz w:val="22"/>
                <w:szCs w:val="22"/>
              </w:rPr>
            </w:pPr>
            <w:r w:rsidRPr="0023124A">
              <w:rPr>
                <w:rFonts w:ascii="Trebuchet MS" w:hAnsi="Trebuchet MS"/>
                <w:sz w:val="22"/>
                <w:szCs w:val="22"/>
              </w:rPr>
              <w:t>Please outline IT training and support services and by what methods these can be accessed.</w:t>
            </w:r>
          </w:p>
        </w:tc>
        <w:tc>
          <w:tcPr>
            <w:tcW w:w="1406" w:type="dxa"/>
            <w:vAlign w:val="center"/>
          </w:tcPr>
          <w:p w14:paraId="547295FF" w14:textId="77777777" w:rsidR="0023124A" w:rsidRPr="0023124A" w:rsidRDefault="0023124A" w:rsidP="0023124A">
            <w:pPr>
              <w:overflowPunct w:val="0"/>
              <w:autoSpaceDE w:val="0"/>
              <w:autoSpaceDN w:val="0"/>
              <w:adjustRightInd w:val="0"/>
              <w:jc w:val="center"/>
              <w:textAlignment w:val="baseline"/>
              <w:rPr>
                <w:rFonts w:ascii="Trebuchet MS" w:hAnsi="Trebuchet MS"/>
                <w:sz w:val="22"/>
                <w:szCs w:val="22"/>
              </w:rPr>
            </w:pPr>
            <w:r w:rsidRPr="0023124A">
              <w:rPr>
                <w:rFonts w:ascii="Trebuchet MS" w:hAnsi="Trebuchet MS"/>
                <w:sz w:val="22"/>
                <w:szCs w:val="22"/>
              </w:rPr>
              <w:t>2%</w:t>
            </w:r>
          </w:p>
        </w:tc>
      </w:tr>
      <w:tr w:rsidR="0023124A" w:rsidRPr="0023124A" w14:paraId="2C63D2F1" w14:textId="77777777" w:rsidTr="009843F9">
        <w:tc>
          <w:tcPr>
            <w:tcW w:w="9291" w:type="dxa"/>
            <w:gridSpan w:val="3"/>
          </w:tcPr>
          <w:p w14:paraId="239934C2"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4789CA3F"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0C20AF94"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5CFC6854"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5A3B34C2"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r w:rsidR="0023124A" w:rsidRPr="0023124A" w14:paraId="393F69D1" w14:textId="77777777" w:rsidTr="009843F9">
        <w:tc>
          <w:tcPr>
            <w:tcW w:w="1119" w:type="dxa"/>
          </w:tcPr>
          <w:p w14:paraId="0CA02093" w14:textId="55D6363A"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2B</w:t>
            </w:r>
            <w:r w:rsidR="00D540B6">
              <w:rPr>
                <w:rFonts w:ascii="Trebuchet MS" w:hAnsi="Trebuchet MS"/>
                <w:sz w:val="22"/>
                <w:szCs w:val="22"/>
              </w:rPr>
              <w:t>5</w:t>
            </w:r>
          </w:p>
        </w:tc>
        <w:tc>
          <w:tcPr>
            <w:tcW w:w="6766" w:type="dxa"/>
          </w:tcPr>
          <w:p w14:paraId="760E63A4" w14:textId="64194A1E" w:rsidR="0023124A" w:rsidRPr="003A2443" w:rsidRDefault="00BF548D" w:rsidP="003C407A">
            <w:pPr>
              <w:overflowPunct w:val="0"/>
              <w:autoSpaceDE w:val="0"/>
              <w:autoSpaceDN w:val="0"/>
              <w:adjustRightInd w:val="0"/>
              <w:textAlignment w:val="baseline"/>
              <w:rPr>
                <w:rFonts w:ascii="Trebuchet MS" w:hAnsi="Trebuchet MS"/>
                <w:noProof/>
                <w:color w:val="000000" w:themeColor="text1"/>
                <w:sz w:val="22"/>
                <w:szCs w:val="22"/>
              </w:rPr>
            </w:pPr>
            <w:r w:rsidRPr="003A2443">
              <w:rPr>
                <w:rFonts w:ascii="Trebuchet MS" w:hAnsi="Trebuchet MS"/>
                <w:sz w:val="22"/>
                <w:szCs w:val="22"/>
              </w:rPr>
              <w:t>The Secretariat currently uses Unit4 CODA. Please advise if you have worked with Unit4 CODA previously and describe the way in which your software interfaces with Unit4 CODA</w:t>
            </w:r>
            <w:r w:rsidR="00A96E64" w:rsidRPr="003A2443">
              <w:rPr>
                <w:rFonts w:ascii="Trebuchet MS" w:hAnsi="Trebuchet MS"/>
                <w:sz w:val="22"/>
                <w:szCs w:val="22"/>
              </w:rPr>
              <w:t xml:space="preserve">. </w:t>
            </w:r>
            <w:r w:rsidRPr="003A2443">
              <w:rPr>
                <w:rFonts w:ascii="Trebuchet MS" w:hAnsi="Trebuchet MS"/>
                <w:sz w:val="22"/>
                <w:szCs w:val="22"/>
              </w:rPr>
              <w:t>If yes, please describe your experience with implementation and ongoing maintenance. If no, please describe your expectations with working with Unit4 CODA. There is a possibility that the Secretariat may change finance systems. Should this occur, please describe how your T&amp;E tool would be integrated into a new finance system. Please provide names of other partner finance systems with a short description of the experience (Word max 1000)</w:t>
            </w:r>
          </w:p>
        </w:tc>
        <w:tc>
          <w:tcPr>
            <w:tcW w:w="1406" w:type="dxa"/>
            <w:vAlign w:val="center"/>
          </w:tcPr>
          <w:p w14:paraId="21118C48" w14:textId="77777777" w:rsidR="0023124A" w:rsidRPr="0023124A" w:rsidRDefault="0023124A" w:rsidP="0023124A">
            <w:pPr>
              <w:overflowPunct w:val="0"/>
              <w:autoSpaceDE w:val="0"/>
              <w:autoSpaceDN w:val="0"/>
              <w:adjustRightInd w:val="0"/>
              <w:jc w:val="center"/>
              <w:textAlignment w:val="baseline"/>
              <w:rPr>
                <w:rFonts w:ascii="Trebuchet MS" w:hAnsi="Trebuchet MS"/>
                <w:sz w:val="22"/>
                <w:szCs w:val="22"/>
              </w:rPr>
            </w:pPr>
            <w:r w:rsidRPr="0023124A">
              <w:rPr>
                <w:rFonts w:ascii="Trebuchet MS" w:hAnsi="Trebuchet MS"/>
                <w:sz w:val="22"/>
                <w:szCs w:val="22"/>
              </w:rPr>
              <w:t>4%</w:t>
            </w:r>
          </w:p>
        </w:tc>
      </w:tr>
      <w:tr w:rsidR="0023124A" w:rsidRPr="0023124A" w14:paraId="3E828A6E" w14:textId="77777777" w:rsidTr="009843F9">
        <w:tc>
          <w:tcPr>
            <w:tcW w:w="9291" w:type="dxa"/>
            <w:gridSpan w:val="3"/>
          </w:tcPr>
          <w:p w14:paraId="50CB5197"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2305DF74"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335A3790"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271261A9"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07395BC7"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bl>
    <w:p w14:paraId="31056D16" w14:textId="077DCC24" w:rsidR="003A2443" w:rsidRDefault="003A2443" w:rsidP="0023124A">
      <w:pPr>
        <w:spacing w:after="0" w:line="240" w:lineRule="auto"/>
        <w:jc w:val="both"/>
        <w:rPr>
          <w:rFonts w:ascii="Trebuchet MS" w:eastAsia="Times New Roman" w:hAnsi="Trebuchet MS" w:cs="SJCSC Z+ Futura Lt BT"/>
          <w:noProof/>
          <w:color w:val="000000" w:themeColor="text1"/>
        </w:rPr>
      </w:pPr>
    </w:p>
    <w:p w14:paraId="000D46C4" w14:textId="77777777" w:rsidR="003A2443" w:rsidRDefault="003A2443">
      <w:pPr>
        <w:rPr>
          <w:rFonts w:ascii="Trebuchet MS" w:eastAsia="Times New Roman" w:hAnsi="Trebuchet MS" w:cs="SJCSC Z+ Futura Lt BT"/>
          <w:noProof/>
          <w:color w:val="000000" w:themeColor="text1"/>
        </w:rPr>
      </w:pPr>
      <w:r>
        <w:rPr>
          <w:rFonts w:ascii="Trebuchet MS" w:eastAsia="Times New Roman" w:hAnsi="Trebuchet MS" w:cs="SJCSC Z+ Futura Lt BT"/>
          <w:noProof/>
          <w:color w:val="000000" w:themeColor="text1"/>
        </w:rPr>
        <w:br w:type="page"/>
      </w:r>
    </w:p>
    <w:p w14:paraId="3BBAC755" w14:textId="77777777" w:rsidR="0023124A" w:rsidRPr="0023124A" w:rsidRDefault="0023124A" w:rsidP="0023124A">
      <w:pPr>
        <w:spacing w:after="0" w:line="240" w:lineRule="auto"/>
        <w:jc w:val="both"/>
        <w:rPr>
          <w:rFonts w:ascii="Trebuchet MS" w:eastAsia="Times New Roman" w:hAnsi="Trebuchet MS" w:cs="SJCSC Z+ Futura Lt BT"/>
          <w:noProof/>
          <w:color w:val="000000" w:themeColor="text1"/>
        </w:rPr>
      </w:pPr>
    </w:p>
    <w:p w14:paraId="3836B7A4" w14:textId="05E5EE5A"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r w:rsidRPr="0023124A">
        <w:rPr>
          <w:rFonts w:ascii="Trebuchet MS" w:eastAsia="Times New Roman" w:hAnsi="Trebuchet MS" w:cs="Times New Roman"/>
          <w:b/>
          <w:noProof/>
          <w:color w:val="000000" w:themeColor="text1"/>
        </w:rPr>
        <w:t>2C – Implementation &amp; Ongoing Support</w:t>
      </w:r>
    </w:p>
    <w:p w14:paraId="262FCF7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noProof/>
          <w:color w:val="000000" w:themeColor="text1"/>
        </w:rPr>
      </w:pPr>
    </w:p>
    <w:p w14:paraId="1336ED9D" w14:textId="77777777" w:rsidR="0023124A" w:rsidRPr="0023124A" w:rsidRDefault="0023124A" w:rsidP="0023124A">
      <w:pPr>
        <w:spacing w:after="0" w:line="240" w:lineRule="auto"/>
        <w:jc w:val="both"/>
        <w:rPr>
          <w:rFonts w:ascii="Trebuchet MS" w:eastAsia="Times New Roman" w:hAnsi="Trebuchet MS" w:cs="Times New Roman"/>
          <w:noProof/>
          <w:color w:val="000000" w:themeColor="text1"/>
          <w:u w:val="single"/>
        </w:rPr>
      </w:pPr>
      <w:r w:rsidRPr="0023124A">
        <w:rPr>
          <w:rFonts w:ascii="Trebuchet MS" w:eastAsia="Times New Roman" w:hAnsi="Trebuchet MS" w:cs="Times New Roman"/>
          <w:noProof/>
          <w:color w:val="000000" w:themeColor="text1"/>
          <w:u w:val="single"/>
        </w:rPr>
        <w:t>Weighted Technical Questions</w:t>
      </w:r>
    </w:p>
    <w:p w14:paraId="3D464A4C" w14:textId="77777777" w:rsidR="0023124A" w:rsidRPr="0023124A" w:rsidRDefault="0023124A" w:rsidP="0023124A">
      <w:pPr>
        <w:spacing w:after="0" w:line="240" w:lineRule="auto"/>
        <w:jc w:val="both"/>
        <w:rPr>
          <w:rFonts w:ascii="Trebuchet MS" w:eastAsia="Times New Roman" w:hAnsi="Trebuchet MS" w:cs="Times New Roman"/>
          <w:b/>
          <w:noProof/>
          <w:color w:val="000000" w:themeColor="text1"/>
        </w:rPr>
      </w:pPr>
    </w:p>
    <w:p w14:paraId="4C9D0A2B" w14:textId="07009680"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3124A">
        <w:rPr>
          <w:rFonts w:ascii="Trebuchet MS" w:eastAsia="Times New Roman" w:hAnsi="Trebuchet MS" w:cs="Times New Roman"/>
          <w:noProof/>
          <w:color w:val="000000" w:themeColor="text1"/>
        </w:rPr>
        <w:t xml:space="preserve">The questions below are worth </w:t>
      </w:r>
      <w:r w:rsidRPr="001F4EE3">
        <w:rPr>
          <w:rFonts w:ascii="Trebuchet MS" w:eastAsia="Times New Roman" w:hAnsi="Trebuchet MS" w:cs="Times New Roman"/>
          <w:b/>
          <w:bCs/>
          <w:noProof/>
          <w:color w:val="000000" w:themeColor="text1"/>
          <w:u w:val="single"/>
        </w:rPr>
        <w:t>10%</w:t>
      </w:r>
      <w:r w:rsidRPr="0023124A">
        <w:rPr>
          <w:rFonts w:ascii="Trebuchet MS" w:eastAsia="Times New Roman" w:hAnsi="Trebuchet MS" w:cs="Times New Roman"/>
          <w:noProof/>
          <w:color w:val="000000" w:themeColor="text1"/>
        </w:rPr>
        <w:t xml:space="preserve"> of the total score. The indiviudal question weightings are set out in the weighting column.</w:t>
      </w:r>
    </w:p>
    <w:p w14:paraId="3F9BF52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p>
    <w:p w14:paraId="5D19AC38" w14:textId="3C9A55B6"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noProof/>
          <w:color w:val="000000" w:themeColor="text1"/>
        </w:rPr>
      </w:pPr>
      <w:r w:rsidRPr="0023124A">
        <w:rPr>
          <w:rFonts w:ascii="Trebuchet MS" w:eastAsia="Times New Roman" w:hAnsi="Trebuchet MS" w:cs="Calibri"/>
          <w:noProof/>
          <w:color w:val="000000" w:themeColor="text1"/>
        </w:rPr>
        <w:t xml:space="preserve">Please answer </w:t>
      </w:r>
      <w:r w:rsidRPr="0023124A">
        <w:rPr>
          <w:rFonts w:ascii="Trebuchet MS" w:eastAsia="Times New Roman" w:hAnsi="Trebuchet MS" w:cs="Calibri"/>
          <w:noProof/>
          <w:color w:val="000000" w:themeColor="text1"/>
          <w:u w:val="single"/>
        </w:rPr>
        <w:t>all</w:t>
      </w:r>
      <w:r w:rsidRPr="0023124A">
        <w:rPr>
          <w:rFonts w:ascii="Trebuchet MS" w:eastAsia="Times New Roman" w:hAnsi="Trebuchet MS" w:cs="Calibri"/>
          <w:noProof/>
          <w:color w:val="000000" w:themeColor="text1"/>
        </w:rPr>
        <w:t xml:space="preserve"> questions in the spaces provided, where applicable, and clearly refer to attached documents or appendices where these are necessary.</w:t>
      </w:r>
    </w:p>
    <w:p w14:paraId="3CF0B743" w14:textId="77777777" w:rsidR="0023124A" w:rsidRPr="0023124A" w:rsidRDefault="0023124A" w:rsidP="0023124A">
      <w:pPr>
        <w:autoSpaceDE w:val="0"/>
        <w:autoSpaceDN w:val="0"/>
        <w:adjustRightInd w:val="0"/>
        <w:spacing w:after="0" w:line="240" w:lineRule="auto"/>
        <w:jc w:val="both"/>
        <w:rPr>
          <w:rFonts w:ascii="Trebuchet MS" w:eastAsia="Times New Roman" w:hAnsi="Trebuchet MS" w:cs="SJCSC Z+ Futura Lt BT"/>
          <w:noProof/>
          <w:color w:val="000000" w:themeColor="text1"/>
        </w:rPr>
      </w:pPr>
    </w:p>
    <w:tbl>
      <w:tblPr>
        <w:tblStyle w:val="TableGrid"/>
        <w:tblW w:w="0" w:type="auto"/>
        <w:tblLook w:val="04A0" w:firstRow="1" w:lastRow="0" w:firstColumn="1" w:lastColumn="0" w:noHBand="0" w:noVBand="1"/>
      </w:tblPr>
      <w:tblGrid>
        <w:gridCol w:w="1131"/>
        <w:gridCol w:w="6754"/>
        <w:gridCol w:w="1406"/>
      </w:tblGrid>
      <w:tr w:rsidR="0023124A" w:rsidRPr="0023124A" w14:paraId="7EAA287E" w14:textId="77777777" w:rsidTr="009843F9">
        <w:tc>
          <w:tcPr>
            <w:tcW w:w="1119" w:type="dxa"/>
          </w:tcPr>
          <w:p w14:paraId="79B353C9" w14:textId="77777777" w:rsidR="0023124A" w:rsidRPr="0023124A" w:rsidRDefault="0023124A" w:rsidP="0023124A">
            <w:pPr>
              <w:overflowPunct w:val="0"/>
              <w:autoSpaceDE w:val="0"/>
              <w:autoSpaceDN w:val="0"/>
              <w:adjustRightInd w:val="0"/>
              <w:jc w:val="both"/>
              <w:textAlignment w:val="baseline"/>
              <w:rPr>
                <w:rFonts w:ascii="Trebuchet MS" w:hAnsi="Trebuchet MS"/>
                <w:b/>
                <w:sz w:val="22"/>
                <w:szCs w:val="22"/>
              </w:rPr>
            </w:pPr>
            <w:r w:rsidRPr="0023124A">
              <w:rPr>
                <w:rFonts w:ascii="Trebuchet MS" w:hAnsi="Trebuchet MS"/>
                <w:b/>
                <w:sz w:val="22"/>
                <w:szCs w:val="22"/>
              </w:rPr>
              <w:t xml:space="preserve">Question No. </w:t>
            </w:r>
          </w:p>
        </w:tc>
        <w:tc>
          <w:tcPr>
            <w:tcW w:w="6766" w:type="dxa"/>
          </w:tcPr>
          <w:p w14:paraId="6FA24D0A" w14:textId="77777777" w:rsidR="0023124A" w:rsidRPr="0023124A" w:rsidRDefault="0023124A" w:rsidP="0023124A">
            <w:pPr>
              <w:overflowPunct w:val="0"/>
              <w:autoSpaceDE w:val="0"/>
              <w:autoSpaceDN w:val="0"/>
              <w:adjustRightInd w:val="0"/>
              <w:jc w:val="both"/>
              <w:textAlignment w:val="baseline"/>
              <w:rPr>
                <w:rFonts w:ascii="Trebuchet MS" w:hAnsi="Trebuchet MS"/>
                <w:b/>
                <w:sz w:val="22"/>
                <w:szCs w:val="22"/>
              </w:rPr>
            </w:pPr>
            <w:r w:rsidRPr="0023124A">
              <w:rPr>
                <w:rFonts w:ascii="Trebuchet MS" w:hAnsi="Trebuchet MS"/>
                <w:b/>
                <w:sz w:val="22"/>
                <w:szCs w:val="22"/>
              </w:rPr>
              <w:t>Question</w:t>
            </w:r>
          </w:p>
        </w:tc>
        <w:tc>
          <w:tcPr>
            <w:tcW w:w="1406" w:type="dxa"/>
          </w:tcPr>
          <w:p w14:paraId="40725EC3" w14:textId="77777777" w:rsidR="0023124A" w:rsidRPr="0023124A" w:rsidRDefault="0023124A" w:rsidP="0023124A">
            <w:pPr>
              <w:overflowPunct w:val="0"/>
              <w:autoSpaceDE w:val="0"/>
              <w:autoSpaceDN w:val="0"/>
              <w:adjustRightInd w:val="0"/>
              <w:jc w:val="both"/>
              <w:textAlignment w:val="baseline"/>
              <w:rPr>
                <w:rFonts w:ascii="Trebuchet MS" w:hAnsi="Trebuchet MS"/>
                <w:b/>
                <w:sz w:val="22"/>
                <w:szCs w:val="22"/>
              </w:rPr>
            </w:pPr>
            <w:r w:rsidRPr="0023124A">
              <w:rPr>
                <w:rFonts w:ascii="Trebuchet MS" w:hAnsi="Trebuchet MS"/>
                <w:b/>
                <w:sz w:val="22"/>
                <w:szCs w:val="22"/>
              </w:rPr>
              <w:t>Weighting</w:t>
            </w:r>
          </w:p>
        </w:tc>
      </w:tr>
      <w:tr w:rsidR="0023124A" w:rsidRPr="0023124A" w14:paraId="472662B4" w14:textId="77777777" w:rsidTr="009843F9">
        <w:tc>
          <w:tcPr>
            <w:tcW w:w="1119" w:type="dxa"/>
          </w:tcPr>
          <w:p w14:paraId="60E058D1"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r w:rsidRPr="0023124A">
              <w:rPr>
                <w:rFonts w:ascii="Trebuchet MS" w:hAnsi="Trebuchet MS"/>
                <w:sz w:val="22"/>
                <w:szCs w:val="22"/>
              </w:rPr>
              <w:t>2C1</w:t>
            </w:r>
          </w:p>
        </w:tc>
        <w:tc>
          <w:tcPr>
            <w:tcW w:w="6766" w:type="dxa"/>
          </w:tcPr>
          <w:p w14:paraId="19BC2B43" w14:textId="77777777" w:rsidR="0023124A" w:rsidRPr="0023124A" w:rsidRDefault="0023124A" w:rsidP="003C407A">
            <w:pPr>
              <w:overflowPunct w:val="0"/>
              <w:autoSpaceDE w:val="0"/>
              <w:autoSpaceDN w:val="0"/>
              <w:adjustRightInd w:val="0"/>
              <w:textAlignment w:val="baseline"/>
              <w:rPr>
                <w:rFonts w:ascii="Trebuchet MS" w:hAnsi="Trebuchet MS"/>
                <w:sz w:val="22"/>
                <w:szCs w:val="22"/>
              </w:rPr>
            </w:pPr>
            <w:r w:rsidRPr="0023124A">
              <w:rPr>
                <w:rFonts w:ascii="Trebuchet MS" w:hAnsi="Trebuchet MS"/>
                <w:sz w:val="22"/>
                <w:szCs w:val="22"/>
              </w:rPr>
              <w:t>Please outline a clear and concise project plan detailing both party’s commitment to deliver successfully and on time. To include (as a minimum):</w:t>
            </w:r>
          </w:p>
          <w:p w14:paraId="62D45AF1" w14:textId="77777777" w:rsidR="0023124A" w:rsidRPr="0023124A" w:rsidRDefault="0023124A" w:rsidP="003C407A">
            <w:pPr>
              <w:overflowPunct w:val="0"/>
              <w:autoSpaceDE w:val="0"/>
              <w:autoSpaceDN w:val="0"/>
              <w:adjustRightInd w:val="0"/>
              <w:textAlignment w:val="baseline"/>
              <w:rPr>
                <w:rFonts w:ascii="Trebuchet MS" w:hAnsi="Trebuchet MS"/>
                <w:sz w:val="22"/>
                <w:szCs w:val="22"/>
              </w:rPr>
            </w:pPr>
            <w:r w:rsidRPr="0023124A">
              <w:rPr>
                <w:rFonts w:ascii="Trebuchet MS" w:hAnsi="Trebuchet MS"/>
                <w:sz w:val="22"/>
                <w:szCs w:val="22"/>
              </w:rPr>
              <w:t>Training, timelines, milestones, Project Team make-up and experience, and an example of a previous successfully delivered project. (Word max 2500).</w:t>
            </w:r>
          </w:p>
        </w:tc>
        <w:tc>
          <w:tcPr>
            <w:tcW w:w="1406" w:type="dxa"/>
            <w:vAlign w:val="center"/>
          </w:tcPr>
          <w:p w14:paraId="07B1B2D6" w14:textId="77777777" w:rsidR="0023124A" w:rsidRPr="0023124A" w:rsidRDefault="0023124A" w:rsidP="0023124A">
            <w:pPr>
              <w:overflowPunct w:val="0"/>
              <w:autoSpaceDE w:val="0"/>
              <w:autoSpaceDN w:val="0"/>
              <w:adjustRightInd w:val="0"/>
              <w:jc w:val="center"/>
              <w:textAlignment w:val="baseline"/>
              <w:rPr>
                <w:rFonts w:ascii="Trebuchet MS" w:hAnsi="Trebuchet MS"/>
                <w:sz w:val="22"/>
                <w:szCs w:val="22"/>
              </w:rPr>
            </w:pPr>
            <w:r w:rsidRPr="0023124A">
              <w:rPr>
                <w:rFonts w:ascii="Trebuchet MS" w:hAnsi="Trebuchet MS"/>
                <w:sz w:val="22"/>
                <w:szCs w:val="22"/>
              </w:rPr>
              <w:t>5%</w:t>
            </w:r>
          </w:p>
        </w:tc>
      </w:tr>
      <w:tr w:rsidR="0023124A" w:rsidRPr="0023124A" w14:paraId="76800AEB" w14:textId="77777777" w:rsidTr="009843F9">
        <w:tc>
          <w:tcPr>
            <w:tcW w:w="9291" w:type="dxa"/>
            <w:gridSpan w:val="3"/>
          </w:tcPr>
          <w:p w14:paraId="26A57E9D"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35F7241A"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p>
          <w:p w14:paraId="6530D5D4"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p>
          <w:p w14:paraId="1D8824CC" w14:textId="77777777" w:rsidR="0023124A" w:rsidRPr="0023124A" w:rsidRDefault="0023124A" w:rsidP="0023124A">
            <w:pPr>
              <w:overflowPunct w:val="0"/>
              <w:autoSpaceDE w:val="0"/>
              <w:autoSpaceDN w:val="0"/>
              <w:adjustRightInd w:val="0"/>
              <w:textAlignment w:val="baseline"/>
              <w:rPr>
                <w:rFonts w:ascii="Trebuchet MS" w:hAnsi="Trebuchet MS"/>
                <w:color w:val="0000FF"/>
                <w:sz w:val="22"/>
                <w:szCs w:val="22"/>
              </w:rPr>
            </w:pPr>
          </w:p>
          <w:p w14:paraId="0AF8667A" w14:textId="77777777" w:rsidR="0023124A" w:rsidRPr="0023124A" w:rsidRDefault="0023124A" w:rsidP="006E30F0">
            <w:pPr>
              <w:overflowPunct w:val="0"/>
              <w:autoSpaceDE w:val="0"/>
              <w:autoSpaceDN w:val="0"/>
              <w:adjustRightInd w:val="0"/>
              <w:textAlignment w:val="baseline"/>
              <w:rPr>
                <w:rFonts w:ascii="Trebuchet MS" w:hAnsi="Trebuchet MS"/>
                <w:sz w:val="22"/>
                <w:szCs w:val="22"/>
              </w:rPr>
            </w:pPr>
          </w:p>
        </w:tc>
      </w:tr>
      <w:tr w:rsidR="0023124A" w:rsidRPr="0023124A" w14:paraId="4F0912AA" w14:textId="77777777" w:rsidTr="009843F9">
        <w:tc>
          <w:tcPr>
            <w:tcW w:w="1119" w:type="dxa"/>
          </w:tcPr>
          <w:p w14:paraId="292FC6D8" w14:textId="77777777" w:rsidR="0023124A" w:rsidRPr="0023124A" w:rsidRDefault="0023124A" w:rsidP="0023124A">
            <w:pPr>
              <w:overflowPunct w:val="0"/>
              <w:autoSpaceDE w:val="0"/>
              <w:autoSpaceDN w:val="0"/>
              <w:adjustRightInd w:val="0"/>
              <w:jc w:val="both"/>
              <w:textAlignment w:val="baseline"/>
              <w:rPr>
                <w:rFonts w:ascii="Trebuchet MS" w:hAnsi="Trebuchet MS"/>
              </w:rPr>
            </w:pPr>
            <w:r w:rsidRPr="0023124A">
              <w:rPr>
                <w:rFonts w:ascii="Trebuchet MS" w:hAnsi="Trebuchet MS"/>
              </w:rPr>
              <w:t>2C2</w:t>
            </w:r>
          </w:p>
        </w:tc>
        <w:tc>
          <w:tcPr>
            <w:tcW w:w="6766" w:type="dxa"/>
          </w:tcPr>
          <w:p w14:paraId="28EC0E7B" w14:textId="77777777" w:rsidR="0023124A" w:rsidRPr="0023124A" w:rsidRDefault="0023124A" w:rsidP="006E30F0">
            <w:pPr>
              <w:overflowPunct w:val="0"/>
              <w:autoSpaceDE w:val="0"/>
              <w:autoSpaceDN w:val="0"/>
              <w:adjustRightInd w:val="0"/>
              <w:textAlignment w:val="baseline"/>
              <w:rPr>
                <w:rFonts w:ascii="Trebuchet MS" w:hAnsi="Trebuchet MS"/>
                <w:sz w:val="22"/>
                <w:szCs w:val="22"/>
              </w:rPr>
            </w:pPr>
            <w:r w:rsidRPr="0023124A">
              <w:rPr>
                <w:rFonts w:ascii="Trebuchet MS" w:hAnsi="Trebuchet MS"/>
                <w:sz w:val="22"/>
                <w:szCs w:val="22"/>
              </w:rPr>
              <w:t>Please outline a clear and concise service and response plan, to include but, not be limited to, day-to-day user experience for assistance and resolution of issues.</w:t>
            </w:r>
          </w:p>
          <w:p w14:paraId="02F45F80" w14:textId="77777777" w:rsidR="0023124A" w:rsidRPr="0023124A" w:rsidRDefault="0023124A" w:rsidP="006E30F0">
            <w:pPr>
              <w:overflowPunct w:val="0"/>
              <w:autoSpaceDE w:val="0"/>
              <w:autoSpaceDN w:val="0"/>
              <w:adjustRightInd w:val="0"/>
              <w:textAlignment w:val="baseline"/>
              <w:rPr>
                <w:rFonts w:ascii="Trebuchet MS" w:hAnsi="Trebuchet MS"/>
                <w:noProof/>
                <w:color w:val="000000" w:themeColor="text1"/>
                <w:sz w:val="22"/>
                <w:szCs w:val="22"/>
              </w:rPr>
            </w:pPr>
            <w:r w:rsidRPr="0023124A">
              <w:rPr>
                <w:rFonts w:ascii="Trebuchet MS" w:hAnsi="Trebuchet MS"/>
                <w:sz w:val="22"/>
                <w:szCs w:val="22"/>
              </w:rPr>
              <w:t>(Word max 1000)</w:t>
            </w:r>
          </w:p>
        </w:tc>
        <w:tc>
          <w:tcPr>
            <w:tcW w:w="1406" w:type="dxa"/>
            <w:vAlign w:val="center"/>
          </w:tcPr>
          <w:p w14:paraId="74006AAB" w14:textId="77777777" w:rsidR="0023124A" w:rsidRPr="0023124A" w:rsidRDefault="0023124A" w:rsidP="0023124A">
            <w:pPr>
              <w:overflowPunct w:val="0"/>
              <w:autoSpaceDE w:val="0"/>
              <w:autoSpaceDN w:val="0"/>
              <w:adjustRightInd w:val="0"/>
              <w:jc w:val="center"/>
              <w:textAlignment w:val="baseline"/>
              <w:rPr>
                <w:rFonts w:ascii="Trebuchet MS" w:hAnsi="Trebuchet MS"/>
              </w:rPr>
            </w:pPr>
            <w:r w:rsidRPr="0023124A">
              <w:rPr>
                <w:rFonts w:ascii="Trebuchet MS" w:hAnsi="Trebuchet MS"/>
              </w:rPr>
              <w:t>5%</w:t>
            </w:r>
          </w:p>
        </w:tc>
      </w:tr>
      <w:tr w:rsidR="0023124A" w:rsidRPr="0023124A" w14:paraId="67D17140" w14:textId="77777777" w:rsidTr="009843F9">
        <w:tc>
          <w:tcPr>
            <w:tcW w:w="9291" w:type="dxa"/>
            <w:gridSpan w:val="3"/>
          </w:tcPr>
          <w:p w14:paraId="2A1DEDEF"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r w:rsidRPr="0023124A">
              <w:rPr>
                <w:rFonts w:ascii="Trebuchet MS" w:hAnsi="Trebuchet MS"/>
                <w:color w:val="0000FF"/>
                <w:sz w:val="22"/>
                <w:szCs w:val="22"/>
              </w:rPr>
              <w:t>Insert your answer here</w:t>
            </w:r>
          </w:p>
          <w:p w14:paraId="593DAC0F"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2DFEAB2B"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1DF963CB" w14:textId="77777777" w:rsidR="0023124A" w:rsidRPr="0023124A" w:rsidRDefault="0023124A" w:rsidP="0023124A">
            <w:pPr>
              <w:overflowPunct w:val="0"/>
              <w:autoSpaceDE w:val="0"/>
              <w:autoSpaceDN w:val="0"/>
              <w:adjustRightInd w:val="0"/>
              <w:jc w:val="both"/>
              <w:textAlignment w:val="baseline"/>
              <w:rPr>
                <w:rFonts w:ascii="Trebuchet MS" w:hAnsi="Trebuchet MS"/>
                <w:color w:val="0000FF"/>
                <w:sz w:val="22"/>
                <w:szCs w:val="22"/>
              </w:rPr>
            </w:pPr>
          </w:p>
          <w:p w14:paraId="03762E0E" w14:textId="77777777" w:rsidR="0023124A" w:rsidRPr="0023124A" w:rsidRDefault="0023124A" w:rsidP="0023124A">
            <w:pPr>
              <w:overflowPunct w:val="0"/>
              <w:autoSpaceDE w:val="0"/>
              <w:autoSpaceDN w:val="0"/>
              <w:adjustRightInd w:val="0"/>
              <w:jc w:val="both"/>
              <w:textAlignment w:val="baseline"/>
              <w:rPr>
                <w:rFonts w:ascii="Trebuchet MS" w:hAnsi="Trebuchet MS"/>
                <w:sz w:val="22"/>
                <w:szCs w:val="22"/>
              </w:rPr>
            </w:pPr>
          </w:p>
        </w:tc>
      </w:tr>
    </w:tbl>
    <w:p w14:paraId="68F29DDB" w14:textId="77777777" w:rsidR="0023124A" w:rsidRPr="0023124A" w:rsidRDefault="0023124A" w:rsidP="0023124A">
      <w:pPr>
        <w:spacing w:after="0" w:line="240" w:lineRule="auto"/>
        <w:jc w:val="both"/>
        <w:rPr>
          <w:rFonts w:ascii="Trebuchet MS" w:eastAsia="Times New Roman" w:hAnsi="Trebuchet MS" w:cs="Calibri"/>
          <w:b/>
          <w:bCs/>
          <w:color w:val="000000" w:themeColor="text1"/>
          <w:kern w:val="32"/>
        </w:rPr>
      </w:pPr>
    </w:p>
    <w:p w14:paraId="2C62B7F2" w14:textId="68301481" w:rsidR="008730A1" w:rsidRPr="008730A1" w:rsidRDefault="008730A1" w:rsidP="006E30F0">
      <w:pPr>
        <w:spacing w:after="0" w:line="240" w:lineRule="auto"/>
        <w:rPr>
          <w:rFonts w:eastAsia="Times New Roman" w:cs="Calibri"/>
          <w:b/>
          <w:bCs/>
          <w:color w:val="000000" w:themeColor="text1"/>
          <w:kern w:val="32"/>
          <w:sz w:val="32"/>
          <w:szCs w:val="32"/>
        </w:rPr>
      </w:pPr>
      <w:bookmarkStart w:id="32" w:name="_Toc473901686"/>
      <w:r w:rsidRPr="008730A1">
        <w:rPr>
          <w:rFonts w:eastAsia="Times New Roman" w:cs="Calibri"/>
          <w:b/>
          <w:bCs/>
          <w:color w:val="000000" w:themeColor="text1"/>
          <w:kern w:val="32"/>
          <w:sz w:val="32"/>
          <w:szCs w:val="32"/>
        </w:rPr>
        <w:t xml:space="preserve">Part 3 – </w:t>
      </w:r>
      <w:bookmarkEnd w:id="32"/>
      <w:r w:rsidR="00A86FB8">
        <w:rPr>
          <w:rFonts w:eastAsia="Times New Roman" w:cs="Calibri"/>
          <w:b/>
          <w:bCs/>
          <w:color w:val="000000" w:themeColor="text1"/>
          <w:kern w:val="32"/>
          <w:sz w:val="32"/>
          <w:szCs w:val="32"/>
        </w:rPr>
        <w:t>Pricing</w:t>
      </w:r>
      <w:r w:rsidRPr="008730A1">
        <w:rPr>
          <w:rFonts w:eastAsia="Times New Roman" w:cs="Calibri"/>
          <w:b/>
          <w:bCs/>
          <w:color w:val="000000" w:themeColor="text1"/>
          <w:kern w:val="32"/>
          <w:sz w:val="32"/>
          <w:szCs w:val="32"/>
        </w:rPr>
        <w:t xml:space="preserve"> – 40%</w:t>
      </w:r>
    </w:p>
    <w:p w14:paraId="62377A41" w14:textId="77777777" w:rsidR="008730A1" w:rsidRPr="008730A1" w:rsidRDefault="008730A1" w:rsidP="008730A1">
      <w:pPr>
        <w:overflowPunct w:val="0"/>
        <w:autoSpaceDE w:val="0"/>
        <w:autoSpaceDN w:val="0"/>
        <w:adjustRightInd w:val="0"/>
        <w:spacing w:after="0" w:line="240" w:lineRule="auto"/>
        <w:jc w:val="both"/>
        <w:textAlignment w:val="baseline"/>
        <w:rPr>
          <w:rFonts w:ascii="Trebuchet MS" w:eastAsia="Times New Roman" w:hAnsi="Trebuchet MS" w:cs="Times New Roman"/>
          <w:b/>
          <w:bCs/>
        </w:rPr>
      </w:pPr>
    </w:p>
    <w:p w14:paraId="055A0A6D" w14:textId="77777777" w:rsidR="008730A1" w:rsidRPr="008730A1" w:rsidRDefault="008730A1" w:rsidP="008730A1">
      <w:pPr>
        <w:overflowPunct w:val="0"/>
        <w:autoSpaceDE w:val="0"/>
        <w:autoSpaceDN w:val="0"/>
        <w:adjustRightInd w:val="0"/>
        <w:spacing w:after="0" w:line="240" w:lineRule="auto"/>
        <w:jc w:val="both"/>
        <w:textAlignment w:val="baseline"/>
        <w:rPr>
          <w:rFonts w:ascii="Trebuchet MS" w:eastAsia="Times New Roman" w:hAnsi="Trebuchet MS" w:cs="Times New Roman"/>
          <w:b/>
          <w:bCs/>
        </w:rPr>
      </w:pPr>
      <w:r w:rsidRPr="008730A1">
        <w:rPr>
          <w:rFonts w:ascii="Trebuchet MS" w:eastAsia="Times New Roman" w:hAnsi="Trebuchet MS" w:cs="Times New Roman"/>
          <w:b/>
          <w:bCs/>
        </w:rPr>
        <w:t>Terms and Conditions – For Information</w:t>
      </w:r>
    </w:p>
    <w:p w14:paraId="6A4E9FE8" w14:textId="77777777" w:rsidR="008730A1" w:rsidRPr="008730A1" w:rsidRDefault="008730A1" w:rsidP="008730A1">
      <w:pPr>
        <w:overflowPunct w:val="0"/>
        <w:autoSpaceDE w:val="0"/>
        <w:autoSpaceDN w:val="0"/>
        <w:adjustRightInd w:val="0"/>
        <w:spacing w:after="0" w:line="240" w:lineRule="auto"/>
        <w:jc w:val="both"/>
        <w:textAlignment w:val="baseline"/>
        <w:rPr>
          <w:rFonts w:ascii="Trebuchet MS" w:eastAsia="Times New Roman" w:hAnsi="Trebuchet MS" w:cs="Times New Roman"/>
        </w:rPr>
      </w:pPr>
    </w:p>
    <w:p w14:paraId="65597CD7" w14:textId="77777777" w:rsidR="008730A1" w:rsidRPr="008730A1" w:rsidRDefault="008730A1" w:rsidP="008730A1">
      <w:pPr>
        <w:overflowPunct w:val="0"/>
        <w:autoSpaceDE w:val="0"/>
        <w:autoSpaceDN w:val="0"/>
        <w:adjustRightInd w:val="0"/>
        <w:spacing w:after="0" w:line="240" w:lineRule="auto"/>
        <w:textAlignment w:val="baseline"/>
        <w:rPr>
          <w:rFonts w:ascii="Trebuchet MS" w:eastAsia="Times New Roman" w:hAnsi="Trebuchet MS" w:cs="Times New Roman"/>
          <w:bCs/>
        </w:rPr>
      </w:pPr>
      <w:r w:rsidRPr="008730A1">
        <w:rPr>
          <w:rFonts w:ascii="Trebuchet MS" w:eastAsia="Times New Roman" w:hAnsi="Trebuchet MS" w:cs="Times New Roman"/>
        </w:rPr>
        <w:t>Please delete ‘Yes’ / ‘No’ as applicable.</w:t>
      </w:r>
      <w:r w:rsidRPr="008730A1">
        <w:rPr>
          <w:rFonts w:ascii="Trebuchet MS" w:eastAsia="Times New Roman" w:hAnsi="Trebuchet MS" w:cs="Times New Roman"/>
          <w:b/>
          <w:bCs/>
        </w:rPr>
        <w:br/>
      </w:r>
    </w:p>
    <w:tbl>
      <w:tblPr>
        <w:tblStyle w:val="TableGrid"/>
        <w:tblW w:w="8647" w:type="dxa"/>
        <w:tblLook w:val="04A0" w:firstRow="1" w:lastRow="0" w:firstColumn="1" w:lastColumn="0" w:noHBand="0" w:noVBand="1"/>
      </w:tblPr>
      <w:tblGrid>
        <w:gridCol w:w="7655"/>
        <w:gridCol w:w="992"/>
      </w:tblGrid>
      <w:tr w:rsidR="008730A1" w:rsidRPr="008730A1" w14:paraId="4265A37F" w14:textId="77777777" w:rsidTr="009843F9">
        <w:tc>
          <w:tcPr>
            <w:tcW w:w="7655" w:type="dxa"/>
          </w:tcPr>
          <w:p w14:paraId="35174415" w14:textId="46CFC024" w:rsidR="008730A1" w:rsidRPr="008730A1" w:rsidRDefault="008730A1" w:rsidP="003C407A">
            <w:pPr>
              <w:overflowPunct w:val="0"/>
              <w:autoSpaceDE w:val="0"/>
              <w:autoSpaceDN w:val="0"/>
              <w:adjustRightInd w:val="0"/>
              <w:textAlignment w:val="baseline"/>
              <w:rPr>
                <w:rFonts w:ascii="Trebuchet MS" w:hAnsi="Trebuchet MS"/>
                <w:bCs/>
                <w:sz w:val="22"/>
                <w:szCs w:val="22"/>
              </w:rPr>
            </w:pPr>
            <w:r w:rsidRPr="008730A1">
              <w:rPr>
                <w:rFonts w:ascii="Trebuchet MS" w:hAnsi="Trebuchet MS"/>
                <w:bCs/>
                <w:sz w:val="22"/>
                <w:szCs w:val="22"/>
              </w:rPr>
              <w:t>Please confirm that your organisation agrees to the Commonwealth Secretariat’s standard terms and conditions (Appendix 1).</w:t>
            </w:r>
          </w:p>
          <w:p w14:paraId="589BBCC2" w14:textId="77777777" w:rsidR="008730A1" w:rsidRPr="008730A1" w:rsidRDefault="008730A1" w:rsidP="003C407A">
            <w:pPr>
              <w:overflowPunct w:val="0"/>
              <w:autoSpaceDE w:val="0"/>
              <w:autoSpaceDN w:val="0"/>
              <w:adjustRightInd w:val="0"/>
              <w:textAlignment w:val="baseline"/>
              <w:rPr>
                <w:rFonts w:ascii="Trebuchet MS" w:hAnsi="Trebuchet MS"/>
                <w:bCs/>
                <w:sz w:val="22"/>
                <w:szCs w:val="22"/>
              </w:rPr>
            </w:pPr>
          </w:p>
          <w:p w14:paraId="69A5443A" w14:textId="77777777" w:rsidR="008730A1" w:rsidRPr="008730A1" w:rsidRDefault="008730A1" w:rsidP="003C407A">
            <w:pPr>
              <w:overflowPunct w:val="0"/>
              <w:autoSpaceDE w:val="0"/>
              <w:autoSpaceDN w:val="0"/>
              <w:adjustRightInd w:val="0"/>
              <w:textAlignment w:val="baseline"/>
              <w:rPr>
                <w:rFonts w:ascii="Trebuchet MS" w:hAnsi="Trebuchet MS"/>
                <w:bCs/>
                <w:sz w:val="22"/>
                <w:szCs w:val="22"/>
              </w:rPr>
            </w:pPr>
            <w:r w:rsidRPr="008730A1">
              <w:rPr>
                <w:rFonts w:ascii="Trebuchet MS" w:hAnsi="Trebuchet MS"/>
                <w:bCs/>
                <w:sz w:val="22"/>
                <w:szCs w:val="22"/>
              </w:rPr>
              <w:t>If not, please state reasons:</w:t>
            </w:r>
          </w:p>
          <w:p w14:paraId="5A4C5616" w14:textId="77777777" w:rsidR="008730A1" w:rsidRPr="008730A1" w:rsidRDefault="008730A1" w:rsidP="008730A1">
            <w:pPr>
              <w:overflowPunct w:val="0"/>
              <w:autoSpaceDE w:val="0"/>
              <w:autoSpaceDN w:val="0"/>
              <w:adjustRightInd w:val="0"/>
              <w:jc w:val="both"/>
              <w:textAlignment w:val="baseline"/>
              <w:rPr>
                <w:rFonts w:ascii="Trebuchet MS" w:hAnsi="Trebuchet MS"/>
                <w:bCs/>
                <w:sz w:val="22"/>
                <w:szCs w:val="22"/>
              </w:rPr>
            </w:pPr>
          </w:p>
        </w:tc>
        <w:tc>
          <w:tcPr>
            <w:tcW w:w="992" w:type="dxa"/>
          </w:tcPr>
          <w:p w14:paraId="3D8F6D6C" w14:textId="77777777" w:rsidR="008730A1" w:rsidRPr="008730A1" w:rsidRDefault="008730A1" w:rsidP="008730A1">
            <w:pPr>
              <w:tabs>
                <w:tab w:val="center" w:pos="4513"/>
                <w:tab w:val="right" w:pos="9026"/>
              </w:tabs>
              <w:suppressAutoHyphens/>
              <w:overflowPunct w:val="0"/>
              <w:autoSpaceDE w:val="0"/>
              <w:autoSpaceDN w:val="0"/>
              <w:adjustRightInd w:val="0"/>
              <w:jc w:val="both"/>
              <w:textAlignment w:val="baseline"/>
              <w:rPr>
                <w:rFonts w:ascii="Trebuchet MS" w:eastAsia="Calibri" w:hAnsi="Trebuchet MS" w:cs="Arial"/>
                <w:sz w:val="22"/>
                <w:szCs w:val="22"/>
              </w:rPr>
            </w:pPr>
            <w:r w:rsidRPr="008730A1">
              <w:rPr>
                <w:rFonts w:ascii="Trebuchet MS" w:eastAsia="Arial" w:hAnsi="Trebuchet MS" w:cs="Arial"/>
                <w:sz w:val="22"/>
                <w:szCs w:val="22"/>
              </w:rPr>
              <w:t>Yes</w:t>
            </w:r>
            <w:r w:rsidRPr="008730A1">
              <w:rPr>
                <w:rFonts w:ascii="Trebuchet MS" w:eastAsia="Calibri" w:hAnsi="Trebuchet MS" w:cs="Arial"/>
                <w:sz w:val="22"/>
                <w:szCs w:val="22"/>
              </w:rPr>
              <w:t>/</w:t>
            </w:r>
            <w:r w:rsidRPr="008730A1">
              <w:rPr>
                <w:rFonts w:ascii="Trebuchet MS" w:eastAsia="Arial" w:hAnsi="Trebuchet MS" w:cs="Arial"/>
                <w:sz w:val="22"/>
                <w:szCs w:val="22"/>
              </w:rPr>
              <w:t>No</w:t>
            </w:r>
            <w:r w:rsidRPr="008730A1">
              <w:rPr>
                <w:rFonts w:ascii="Trebuchet MS" w:eastAsia="Calibri" w:hAnsi="Trebuchet MS" w:cs="Arial"/>
                <w:sz w:val="22"/>
                <w:szCs w:val="22"/>
              </w:rPr>
              <w:t xml:space="preserve"> </w:t>
            </w:r>
          </w:p>
        </w:tc>
      </w:tr>
    </w:tbl>
    <w:p w14:paraId="503E221E" w14:textId="77777777" w:rsidR="008730A1" w:rsidRPr="008730A1" w:rsidRDefault="008730A1" w:rsidP="008730A1">
      <w:pPr>
        <w:spacing w:after="0" w:line="240" w:lineRule="auto"/>
        <w:jc w:val="both"/>
        <w:rPr>
          <w:rFonts w:ascii="Trebuchet MS" w:eastAsia="Times New Roman" w:hAnsi="Trebuchet MS" w:cs="Calibri"/>
          <w:b/>
          <w:bCs/>
          <w:color w:val="000000" w:themeColor="text1"/>
          <w:kern w:val="32"/>
        </w:rPr>
      </w:pPr>
    </w:p>
    <w:p w14:paraId="7AAFB0B6" w14:textId="77777777" w:rsidR="008730A1" w:rsidRPr="008730A1" w:rsidRDefault="008730A1" w:rsidP="008730A1">
      <w:pPr>
        <w:spacing w:after="0" w:line="240" w:lineRule="auto"/>
        <w:jc w:val="both"/>
        <w:rPr>
          <w:rFonts w:ascii="Trebuchet MS" w:eastAsia="Times New Roman" w:hAnsi="Trebuchet MS" w:cs="Calibri"/>
          <w:b/>
          <w:bCs/>
          <w:color w:val="000000" w:themeColor="text1"/>
          <w:kern w:val="32"/>
        </w:rPr>
      </w:pPr>
      <w:r w:rsidRPr="008730A1">
        <w:rPr>
          <w:rFonts w:ascii="Trebuchet MS" w:eastAsia="Times New Roman" w:hAnsi="Trebuchet MS" w:cs="Calibri"/>
          <w:b/>
          <w:bCs/>
          <w:color w:val="000000" w:themeColor="text1"/>
          <w:kern w:val="32"/>
        </w:rPr>
        <w:t>Financial Standing</w:t>
      </w:r>
    </w:p>
    <w:p w14:paraId="411B31D3" w14:textId="77777777" w:rsidR="008730A1" w:rsidRPr="008730A1" w:rsidRDefault="008730A1" w:rsidP="008730A1">
      <w:pPr>
        <w:autoSpaceDE w:val="0"/>
        <w:autoSpaceDN w:val="0"/>
        <w:adjustRightInd w:val="0"/>
        <w:spacing w:after="0" w:line="240" w:lineRule="auto"/>
        <w:ind w:left="-426"/>
        <w:jc w:val="both"/>
        <w:rPr>
          <w:rFonts w:ascii="Trebuchet MS" w:eastAsia="Times New Roman" w:hAnsi="Trebuchet MS" w:cs="SJCSC Z+ Futura Lt BT"/>
          <w:noProof/>
          <w:color w:val="000000" w:themeColor="text1"/>
        </w:rPr>
      </w:pPr>
    </w:p>
    <w:p w14:paraId="4B53414C" w14:textId="00F83EFD" w:rsidR="008730A1" w:rsidRPr="008730A1" w:rsidRDefault="008730A1" w:rsidP="003C407A">
      <w:pPr>
        <w:autoSpaceDE w:val="0"/>
        <w:autoSpaceDN w:val="0"/>
        <w:adjustRightInd w:val="0"/>
        <w:spacing w:after="0" w:line="240" w:lineRule="auto"/>
        <w:rPr>
          <w:rFonts w:ascii="Trebuchet MS" w:eastAsia="Times New Roman" w:hAnsi="Trebuchet MS" w:cs="SJCSC Z+ Futura Lt BT"/>
          <w:noProof/>
          <w:color w:val="000000" w:themeColor="text1"/>
        </w:rPr>
      </w:pPr>
      <w:r w:rsidRPr="008730A1">
        <w:rPr>
          <w:rFonts w:ascii="Trebuchet MS" w:eastAsia="Times New Roman" w:hAnsi="Trebuchet MS" w:cs="SJCSC Z+ Futura Lt BT"/>
          <w:noProof/>
          <w:color w:val="000000" w:themeColor="text1"/>
        </w:rPr>
        <w:t>Bidders must achieve a minimum Equifax Credit Score. Should an applicant fail to meet this minimum standard, the Commonwealth Secretairat is entitled to exclude the bidder from the Procurement exercise but, may decide at it’s discretion, having considered all the relevant circumstances, to allow the bidder to proceed.</w:t>
      </w:r>
    </w:p>
    <w:p w14:paraId="53FCCBB0" w14:textId="77777777" w:rsidR="008730A1" w:rsidRPr="008730A1" w:rsidRDefault="008730A1" w:rsidP="003C407A">
      <w:pPr>
        <w:autoSpaceDE w:val="0"/>
        <w:autoSpaceDN w:val="0"/>
        <w:adjustRightInd w:val="0"/>
        <w:spacing w:after="0" w:line="240" w:lineRule="auto"/>
        <w:rPr>
          <w:rFonts w:ascii="Trebuchet MS" w:eastAsia="Times New Roman" w:hAnsi="Trebuchet MS" w:cs="SJCSC Z+ Futura Lt BT"/>
          <w:noProof/>
          <w:color w:val="000000" w:themeColor="text1"/>
        </w:rPr>
      </w:pPr>
    </w:p>
    <w:p w14:paraId="241EF8EE" w14:textId="20B347F8" w:rsidR="008730A1" w:rsidRPr="008730A1" w:rsidRDefault="008730A1" w:rsidP="003C407A">
      <w:pPr>
        <w:autoSpaceDE w:val="0"/>
        <w:autoSpaceDN w:val="0"/>
        <w:adjustRightInd w:val="0"/>
        <w:spacing w:after="0" w:line="240" w:lineRule="auto"/>
        <w:rPr>
          <w:rFonts w:ascii="Trebuchet MS" w:eastAsia="Times New Roman" w:hAnsi="Trebuchet MS" w:cs="SJCSC Z+ Futura Lt BT"/>
          <w:b/>
          <w:noProof/>
          <w:color w:val="000000" w:themeColor="text1"/>
        </w:rPr>
      </w:pPr>
      <w:r w:rsidRPr="008730A1">
        <w:rPr>
          <w:rFonts w:ascii="Trebuchet MS" w:eastAsia="Times New Roman" w:hAnsi="Trebuchet MS" w:cs="SJCSC Z+ Futura Lt BT"/>
          <w:b/>
          <w:noProof/>
          <w:color w:val="000000" w:themeColor="text1"/>
        </w:rPr>
        <w:t>Pricing  Weighted</w:t>
      </w:r>
      <w:r w:rsidR="008F5064">
        <w:rPr>
          <w:rFonts w:ascii="Trebuchet MS" w:eastAsia="Times New Roman" w:hAnsi="Trebuchet MS" w:cs="SJCSC Z+ Futura Lt BT"/>
          <w:b/>
          <w:noProof/>
          <w:color w:val="000000" w:themeColor="text1"/>
        </w:rPr>
        <w:t xml:space="preserve"> Total </w:t>
      </w:r>
      <w:r w:rsidR="005201F3">
        <w:rPr>
          <w:rFonts w:ascii="Trebuchet MS" w:eastAsia="Times New Roman" w:hAnsi="Trebuchet MS" w:cs="SJCSC Z+ Futura Lt BT"/>
          <w:b/>
          <w:noProof/>
          <w:color w:val="000000" w:themeColor="text1"/>
        </w:rPr>
        <w:t>40%</w:t>
      </w:r>
    </w:p>
    <w:p w14:paraId="53407BB5" w14:textId="77777777" w:rsidR="008730A1" w:rsidRPr="008730A1" w:rsidRDefault="008730A1" w:rsidP="003C407A">
      <w:pPr>
        <w:autoSpaceDE w:val="0"/>
        <w:autoSpaceDN w:val="0"/>
        <w:adjustRightInd w:val="0"/>
        <w:spacing w:after="0" w:line="240" w:lineRule="auto"/>
        <w:rPr>
          <w:rFonts w:ascii="Trebuchet MS" w:eastAsia="Times New Roman" w:hAnsi="Trebuchet MS" w:cs="SJCSC Z+ Futura Lt BT"/>
          <w:b/>
          <w:noProof/>
          <w:color w:val="000000" w:themeColor="text1"/>
        </w:rPr>
      </w:pPr>
    </w:p>
    <w:p w14:paraId="6BD69FE6" w14:textId="77777777" w:rsidR="008730A1" w:rsidRPr="008730A1" w:rsidRDefault="008730A1" w:rsidP="003C407A">
      <w:pPr>
        <w:autoSpaceDE w:val="0"/>
        <w:autoSpaceDN w:val="0"/>
        <w:adjustRightInd w:val="0"/>
        <w:spacing w:after="0" w:line="240" w:lineRule="auto"/>
        <w:rPr>
          <w:rFonts w:ascii="Trebuchet MS" w:eastAsia="Times New Roman" w:hAnsi="Trebuchet MS" w:cs="SJCSC Z+ Futura Lt BT"/>
          <w:noProof/>
          <w:color w:val="000000" w:themeColor="text1"/>
        </w:rPr>
      </w:pPr>
      <w:r w:rsidRPr="008730A1">
        <w:rPr>
          <w:rFonts w:ascii="Trebuchet MS" w:eastAsia="Times New Roman" w:hAnsi="Trebuchet MS" w:cs="SJCSC Z+ Futura Lt BT"/>
          <w:noProof/>
          <w:color w:val="000000" w:themeColor="text1"/>
          <w:lang w:val="en-US"/>
        </w:rPr>
        <w:t>This element is worth 40% of the total score.</w:t>
      </w:r>
    </w:p>
    <w:p w14:paraId="23C12FE5" w14:textId="77777777" w:rsidR="008730A1" w:rsidRPr="008730A1" w:rsidRDefault="008730A1" w:rsidP="003C407A">
      <w:pPr>
        <w:autoSpaceDE w:val="0"/>
        <w:autoSpaceDN w:val="0"/>
        <w:adjustRightInd w:val="0"/>
        <w:spacing w:after="0" w:line="240" w:lineRule="auto"/>
        <w:rPr>
          <w:rFonts w:ascii="Trebuchet MS" w:eastAsia="Times New Roman" w:hAnsi="Trebuchet MS" w:cs="SJCSC Z+ Futura Lt BT"/>
          <w:noProof/>
          <w:color w:val="000000" w:themeColor="text1"/>
        </w:rPr>
      </w:pPr>
    </w:p>
    <w:p w14:paraId="4557290D" w14:textId="0E95F0DA" w:rsidR="008730A1" w:rsidRPr="008730A1" w:rsidRDefault="008730A1" w:rsidP="003C407A">
      <w:pPr>
        <w:autoSpaceDE w:val="0"/>
        <w:autoSpaceDN w:val="0"/>
        <w:adjustRightInd w:val="0"/>
        <w:spacing w:after="0" w:line="240" w:lineRule="auto"/>
        <w:rPr>
          <w:rFonts w:ascii="Trebuchet MS" w:eastAsia="Times New Roman" w:hAnsi="Trebuchet MS" w:cs="SJCSC Z+ Futura Lt BT"/>
          <w:noProof/>
          <w:color w:val="000000" w:themeColor="text1"/>
        </w:rPr>
      </w:pPr>
      <w:r w:rsidRPr="008730A1">
        <w:rPr>
          <w:rFonts w:ascii="Trebuchet MS" w:eastAsia="Times New Roman" w:hAnsi="Trebuchet MS" w:cs="SJCSC Z+ Futura Lt BT"/>
          <w:noProof/>
          <w:color w:val="000000" w:themeColor="text1"/>
        </w:rPr>
        <w:lastRenderedPageBreak/>
        <w:t xml:space="preserve">Transparent pricing must be submitted with no hidden costs. Prices quoted should be in line with the specificied requirements of this tender. Pricing and cost must be broken down to the different elements of the service and must include </w:t>
      </w:r>
      <w:r w:rsidRPr="008730A1">
        <w:rPr>
          <w:rFonts w:ascii="Trebuchet MS" w:eastAsia="Times New Roman" w:hAnsi="Trebuchet MS" w:cs="SJCSC Z+ Futura Lt BT"/>
          <w:noProof/>
          <w:color w:val="000000" w:themeColor="text1"/>
          <w:u w:val="single"/>
        </w:rPr>
        <w:t>all associated costs</w:t>
      </w:r>
      <w:r w:rsidRPr="008730A1">
        <w:rPr>
          <w:rFonts w:ascii="Trebuchet MS" w:eastAsia="Times New Roman" w:hAnsi="Trebuchet MS" w:cs="SJCSC Z+ Futura Lt BT"/>
          <w:noProof/>
          <w:color w:val="000000" w:themeColor="text1"/>
        </w:rPr>
        <w:t>. Prices quoted must be fixed and firm for the proposed term of the agreement. Please provide pricing exactly as set out below:</w:t>
      </w:r>
    </w:p>
    <w:p w14:paraId="3BCEAECA" w14:textId="77777777" w:rsidR="008730A1" w:rsidRPr="008730A1" w:rsidRDefault="008730A1" w:rsidP="008730A1">
      <w:pPr>
        <w:autoSpaceDE w:val="0"/>
        <w:autoSpaceDN w:val="0"/>
        <w:adjustRightInd w:val="0"/>
        <w:spacing w:after="0" w:line="240" w:lineRule="auto"/>
        <w:jc w:val="both"/>
        <w:rPr>
          <w:rFonts w:ascii="Trebuchet MS" w:eastAsia="Times New Roman" w:hAnsi="Trebuchet MS" w:cs="SJCSC Z+ Futura Lt BT"/>
          <w:noProof/>
          <w:color w:val="000000" w:themeColor="text1"/>
        </w:rPr>
      </w:pPr>
    </w:p>
    <w:tbl>
      <w:tblPr>
        <w:tblStyle w:val="TableGrid"/>
        <w:tblW w:w="0" w:type="auto"/>
        <w:jc w:val="center"/>
        <w:tblLook w:val="04A0" w:firstRow="1" w:lastRow="0" w:firstColumn="1" w:lastColumn="0" w:noHBand="0" w:noVBand="1"/>
      </w:tblPr>
      <w:tblGrid>
        <w:gridCol w:w="3833"/>
        <w:gridCol w:w="4526"/>
      </w:tblGrid>
      <w:tr w:rsidR="008730A1" w:rsidRPr="008730A1" w14:paraId="1B979BEA" w14:textId="77777777" w:rsidTr="009843F9">
        <w:trPr>
          <w:jc w:val="center"/>
        </w:trPr>
        <w:tc>
          <w:tcPr>
            <w:tcW w:w="3833" w:type="dxa"/>
          </w:tcPr>
          <w:p w14:paraId="031457C6" w14:textId="77777777" w:rsidR="008730A1" w:rsidRPr="008730A1" w:rsidRDefault="008730A1" w:rsidP="008730A1">
            <w:pPr>
              <w:autoSpaceDE w:val="0"/>
              <w:autoSpaceDN w:val="0"/>
              <w:adjustRightInd w:val="0"/>
              <w:jc w:val="both"/>
              <w:rPr>
                <w:rFonts w:ascii="Trebuchet MS" w:hAnsi="Trebuchet MS" w:cs="SJCSC Z+ Futura Lt BT"/>
                <w:b/>
                <w:noProof/>
                <w:color w:val="000000" w:themeColor="text1"/>
                <w:sz w:val="22"/>
                <w:szCs w:val="22"/>
              </w:rPr>
            </w:pPr>
            <w:r w:rsidRPr="008730A1">
              <w:rPr>
                <w:rFonts w:ascii="Trebuchet MS" w:hAnsi="Trebuchet MS" w:cs="SJCSC Z+ Futura Lt BT"/>
                <w:b/>
                <w:noProof/>
                <w:color w:val="000000" w:themeColor="text1"/>
                <w:sz w:val="22"/>
                <w:szCs w:val="22"/>
              </w:rPr>
              <w:t xml:space="preserve">Activity </w:t>
            </w:r>
          </w:p>
        </w:tc>
        <w:tc>
          <w:tcPr>
            <w:tcW w:w="4526" w:type="dxa"/>
          </w:tcPr>
          <w:p w14:paraId="3E77F8FB" w14:textId="77777777" w:rsidR="008730A1" w:rsidRPr="008730A1" w:rsidRDefault="008730A1" w:rsidP="008730A1">
            <w:pPr>
              <w:autoSpaceDE w:val="0"/>
              <w:autoSpaceDN w:val="0"/>
              <w:adjustRightInd w:val="0"/>
              <w:jc w:val="both"/>
              <w:rPr>
                <w:rFonts w:ascii="Trebuchet MS" w:hAnsi="Trebuchet MS" w:cs="SJCSC Z+ Futura Lt BT"/>
                <w:b/>
                <w:noProof/>
                <w:color w:val="000000" w:themeColor="text1"/>
                <w:sz w:val="22"/>
                <w:szCs w:val="22"/>
              </w:rPr>
            </w:pPr>
            <w:r w:rsidRPr="008730A1">
              <w:rPr>
                <w:rFonts w:ascii="Trebuchet MS" w:hAnsi="Trebuchet MS" w:cs="SJCSC Z+ Futura Lt BT"/>
                <w:b/>
                <w:noProof/>
                <w:color w:val="000000" w:themeColor="text1"/>
                <w:sz w:val="22"/>
                <w:szCs w:val="22"/>
              </w:rPr>
              <w:t>Cost (excluding VAT)</w:t>
            </w:r>
          </w:p>
        </w:tc>
      </w:tr>
      <w:tr w:rsidR="008730A1" w:rsidRPr="008730A1" w14:paraId="67889606" w14:textId="77777777" w:rsidTr="009843F9">
        <w:trPr>
          <w:jc w:val="center"/>
        </w:trPr>
        <w:tc>
          <w:tcPr>
            <w:tcW w:w="3833" w:type="dxa"/>
          </w:tcPr>
          <w:p w14:paraId="22452B9D" w14:textId="77777777"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Setup</w:t>
            </w:r>
          </w:p>
        </w:tc>
        <w:tc>
          <w:tcPr>
            <w:tcW w:w="4526" w:type="dxa"/>
          </w:tcPr>
          <w:p w14:paraId="52A6E413" w14:textId="14E50881"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 xml:space="preserve">£ </w:t>
            </w:r>
          </w:p>
        </w:tc>
      </w:tr>
      <w:tr w:rsidR="008730A1" w:rsidRPr="008730A1" w14:paraId="1C8636C1" w14:textId="77777777" w:rsidTr="009843F9">
        <w:trPr>
          <w:jc w:val="center"/>
        </w:trPr>
        <w:tc>
          <w:tcPr>
            <w:tcW w:w="3833" w:type="dxa"/>
          </w:tcPr>
          <w:p w14:paraId="7DF05E4F" w14:textId="77777777"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Ongoing / Recurring</w:t>
            </w:r>
          </w:p>
        </w:tc>
        <w:tc>
          <w:tcPr>
            <w:tcW w:w="4526" w:type="dxa"/>
          </w:tcPr>
          <w:p w14:paraId="095EFFC1" w14:textId="30CA0732"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 xml:space="preserve">£ </w:t>
            </w:r>
          </w:p>
        </w:tc>
      </w:tr>
      <w:tr w:rsidR="008730A1" w:rsidRPr="008730A1" w14:paraId="362E0083" w14:textId="77777777" w:rsidTr="009843F9">
        <w:trPr>
          <w:jc w:val="center"/>
        </w:trPr>
        <w:tc>
          <w:tcPr>
            <w:tcW w:w="3833" w:type="dxa"/>
          </w:tcPr>
          <w:p w14:paraId="63EF40F5" w14:textId="77777777"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Optional Extras / Ad Hoc Costs</w:t>
            </w:r>
          </w:p>
        </w:tc>
        <w:tc>
          <w:tcPr>
            <w:tcW w:w="4526" w:type="dxa"/>
          </w:tcPr>
          <w:p w14:paraId="6C9BF5B5" w14:textId="5182E3AD"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 xml:space="preserve">£ </w:t>
            </w:r>
          </w:p>
        </w:tc>
      </w:tr>
      <w:tr w:rsidR="008730A1" w:rsidRPr="008730A1" w14:paraId="5D3B745E" w14:textId="77777777" w:rsidTr="009843F9">
        <w:trPr>
          <w:jc w:val="center"/>
        </w:trPr>
        <w:tc>
          <w:tcPr>
            <w:tcW w:w="3833" w:type="dxa"/>
          </w:tcPr>
          <w:p w14:paraId="1DD680D3" w14:textId="77777777"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Any other costs if applicable</w:t>
            </w:r>
          </w:p>
        </w:tc>
        <w:tc>
          <w:tcPr>
            <w:tcW w:w="4526" w:type="dxa"/>
          </w:tcPr>
          <w:p w14:paraId="4918F352" w14:textId="72964471" w:rsidR="008730A1" w:rsidRPr="008730A1" w:rsidRDefault="008730A1" w:rsidP="008730A1">
            <w:pPr>
              <w:autoSpaceDE w:val="0"/>
              <w:autoSpaceDN w:val="0"/>
              <w:adjustRightInd w:val="0"/>
              <w:jc w:val="both"/>
              <w:rPr>
                <w:rFonts w:ascii="Trebuchet MS" w:hAnsi="Trebuchet MS" w:cs="SJCSC Z+ Futura Lt BT"/>
                <w:noProof/>
                <w:color w:val="000000" w:themeColor="text1"/>
                <w:sz w:val="22"/>
                <w:szCs w:val="22"/>
              </w:rPr>
            </w:pPr>
            <w:r w:rsidRPr="008730A1">
              <w:rPr>
                <w:rFonts w:ascii="Trebuchet MS" w:hAnsi="Trebuchet MS" w:cs="SJCSC Z+ Futura Lt BT"/>
                <w:noProof/>
                <w:color w:val="000000" w:themeColor="text1"/>
                <w:sz w:val="22"/>
                <w:szCs w:val="22"/>
              </w:rPr>
              <w:t xml:space="preserve">£ </w:t>
            </w:r>
          </w:p>
        </w:tc>
      </w:tr>
    </w:tbl>
    <w:p w14:paraId="4CEC2359" w14:textId="77777777" w:rsidR="008730A1" w:rsidRDefault="008730A1" w:rsidP="008730A1">
      <w:pPr>
        <w:autoSpaceDE w:val="0"/>
        <w:autoSpaceDN w:val="0"/>
        <w:adjustRightInd w:val="0"/>
        <w:spacing w:after="0" w:line="240" w:lineRule="auto"/>
        <w:jc w:val="both"/>
        <w:rPr>
          <w:rFonts w:ascii="Trebuchet MS" w:eastAsia="Times New Roman" w:hAnsi="Trebuchet MS" w:cs="SJCSC Z+ Futura Lt BT"/>
          <w:noProof/>
          <w:color w:val="000000" w:themeColor="text1"/>
        </w:rPr>
      </w:pPr>
    </w:p>
    <w:p w14:paraId="1FE24086" w14:textId="7E507416" w:rsidR="00CB5B3E" w:rsidRDefault="00CB5B3E">
      <w:pPr>
        <w:rPr>
          <w:rFonts w:ascii="Trebuchet MS" w:eastAsia="Times New Roman" w:hAnsi="Trebuchet MS" w:cs="Calibri"/>
          <w:b/>
          <w:bCs/>
          <w:color w:val="000000" w:themeColor="text1"/>
          <w:kern w:val="32"/>
        </w:rPr>
      </w:pPr>
      <w:bookmarkStart w:id="33" w:name="_Toc473901687"/>
      <w:r>
        <w:rPr>
          <w:rFonts w:ascii="Trebuchet MS" w:eastAsia="Times New Roman" w:hAnsi="Trebuchet MS" w:cs="Calibri"/>
          <w:b/>
          <w:bCs/>
          <w:color w:val="000000" w:themeColor="text1"/>
          <w:kern w:val="32"/>
        </w:rPr>
        <w:br w:type="page"/>
      </w:r>
    </w:p>
    <w:p w14:paraId="3F71D60C" w14:textId="2F45B29F" w:rsidR="008730A1" w:rsidRPr="008730A1" w:rsidRDefault="006E30F0" w:rsidP="008730A1">
      <w:pPr>
        <w:spacing w:after="0" w:line="240" w:lineRule="auto"/>
        <w:jc w:val="center"/>
        <w:rPr>
          <w:rFonts w:ascii="Trebuchet MS" w:eastAsia="Times New Roman" w:hAnsi="Trebuchet MS" w:cs="Calibri"/>
          <w:b/>
          <w:bCs/>
          <w:color w:val="000000" w:themeColor="text1"/>
          <w:kern w:val="32"/>
        </w:rPr>
      </w:pPr>
      <w:r>
        <w:rPr>
          <w:rFonts w:ascii="Trebuchet MS" w:eastAsia="Times New Roman" w:hAnsi="Trebuchet MS" w:cs="Calibri"/>
          <w:b/>
          <w:bCs/>
          <w:color w:val="000000" w:themeColor="text1"/>
          <w:kern w:val="32"/>
        </w:rPr>
        <w:lastRenderedPageBreak/>
        <w:t>P</w:t>
      </w:r>
      <w:r w:rsidR="008730A1" w:rsidRPr="008730A1">
        <w:rPr>
          <w:rFonts w:ascii="Trebuchet MS" w:eastAsia="Times New Roman" w:hAnsi="Trebuchet MS" w:cs="Calibri"/>
          <w:b/>
          <w:bCs/>
          <w:color w:val="000000" w:themeColor="text1"/>
          <w:kern w:val="32"/>
        </w:rPr>
        <w:t>art 4 - Presentation Brief</w:t>
      </w:r>
      <w:bookmarkEnd w:id="33"/>
    </w:p>
    <w:p w14:paraId="0D2D6BB2" w14:textId="77777777" w:rsidR="008730A1" w:rsidRPr="008730A1" w:rsidRDefault="008730A1" w:rsidP="008730A1">
      <w:pPr>
        <w:autoSpaceDE w:val="0"/>
        <w:autoSpaceDN w:val="0"/>
        <w:adjustRightInd w:val="0"/>
        <w:spacing w:after="0" w:line="240" w:lineRule="auto"/>
        <w:jc w:val="both"/>
        <w:rPr>
          <w:rFonts w:ascii="Trebuchet MS" w:eastAsia="Times New Roman" w:hAnsi="Trebuchet MS" w:cs="SJCSC Z+ Futura Lt BT"/>
          <w:noProof/>
          <w:color w:val="000000" w:themeColor="text1"/>
        </w:rPr>
      </w:pPr>
    </w:p>
    <w:p w14:paraId="22893D45" w14:textId="328D82B7" w:rsidR="008730A1" w:rsidRPr="008730A1" w:rsidRDefault="008730A1" w:rsidP="008730A1">
      <w:pPr>
        <w:autoSpaceDE w:val="0"/>
        <w:autoSpaceDN w:val="0"/>
        <w:adjustRightInd w:val="0"/>
        <w:spacing w:after="0" w:line="240" w:lineRule="auto"/>
        <w:jc w:val="both"/>
        <w:rPr>
          <w:rFonts w:ascii="Trebuchet MS" w:eastAsia="Times New Roman" w:hAnsi="Trebuchet MS" w:cs="SJCSC Z+ Futura Lt BT"/>
          <w:color w:val="000000"/>
          <w:lang w:val="en-US"/>
        </w:rPr>
      </w:pPr>
      <w:r w:rsidRPr="008730A1">
        <w:rPr>
          <w:rFonts w:ascii="Trebuchet MS" w:eastAsia="Times New Roman" w:hAnsi="Trebuchet MS" w:cs="SJCSC Z+ Futura Lt BT"/>
          <w:color w:val="000000"/>
          <w:lang w:val="en-US"/>
        </w:rPr>
        <w:t xml:space="preserve">Following the evaluation of the Technical Questionnaire and Commercial, the top </w:t>
      </w:r>
      <w:r w:rsidR="005201F3">
        <w:rPr>
          <w:rFonts w:ascii="Trebuchet MS" w:eastAsia="Times New Roman" w:hAnsi="Trebuchet MS" w:cs="SJCSC Z+ Futura Lt BT"/>
          <w:color w:val="000000"/>
          <w:lang w:val="en-US"/>
        </w:rPr>
        <w:t>three (</w:t>
      </w:r>
      <w:r w:rsidRPr="008730A1">
        <w:rPr>
          <w:rFonts w:ascii="Trebuchet MS" w:eastAsia="Times New Roman" w:hAnsi="Trebuchet MS" w:cs="SJCSC Z+ Futura Lt BT"/>
          <w:color w:val="000000"/>
          <w:lang w:val="en-US"/>
        </w:rPr>
        <w:t>3</w:t>
      </w:r>
      <w:r w:rsidR="005201F3">
        <w:rPr>
          <w:rFonts w:ascii="Trebuchet MS" w:eastAsia="Times New Roman" w:hAnsi="Trebuchet MS" w:cs="SJCSC Z+ Futura Lt BT"/>
          <w:color w:val="000000"/>
          <w:lang w:val="en-US"/>
        </w:rPr>
        <w:t>)</w:t>
      </w:r>
      <w:r w:rsidRPr="008730A1">
        <w:rPr>
          <w:rFonts w:ascii="Trebuchet MS" w:eastAsia="Times New Roman" w:hAnsi="Trebuchet MS" w:cs="SJCSC Z+ Futura Lt BT"/>
          <w:color w:val="000000"/>
          <w:lang w:val="en-US"/>
        </w:rPr>
        <w:t xml:space="preserve"> scoring bidders will be invited to give a presentation to the evaluation panel.</w:t>
      </w:r>
    </w:p>
    <w:p w14:paraId="06003CFD" w14:textId="77777777" w:rsidR="008730A1" w:rsidRPr="008730A1" w:rsidRDefault="008730A1" w:rsidP="008730A1">
      <w:pPr>
        <w:autoSpaceDE w:val="0"/>
        <w:autoSpaceDN w:val="0"/>
        <w:adjustRightInd w:val="0"/>
        <w:spacing w:after="0" w:line="240" w:lineRule="auto"/>
        <w:jc w:val="both"/>
        <w:rPr>
          <w:rFonts w:ascii="Trebuchet MS" w:eastAsia="Times New Roman" w:hAnsi="Trebuchet MS" w:cs="SJCSC Z+ Futura Lt BT"/>
          <w:noProof/>
          <w:color w:val="000000" w:themeColor="text1"/>
        </w:rPr>
      </w:pPr>
      <w:r w:rsidRPr="008730A1">
        <w:rPr>
          <w:rFonts w:ascii="Trebuchet MS" w:eastAsia="Times New Roman" w:hAnsi="Trebuchet MS" w:cs="SJCSC Z+ Futura Lt BT"/>
          <w:b/>
          <w:bCs/>
          <w:color w:val="000000"/>
          <w:lang w:val="en-US"/>
        </w:rPr>
        <w:t>This may be required to be delivered remotely or in person (TBA closer to the day).</w:t>
      </w:r>
    </w:p>
    <w:p w14:paraId="52305CDF" w14:textId="77777777" w:rsidR="008730A1" w:rsidRPr="008730A1" w:rsidRDefault="008730A1" w:rsidP="008730A1">
      <w:pPr>
        <w:spacing w:after="0" w:line="240" w:lineRule="auto"/>
        <w:jc w:val="both"/>
        <w:rPr>
          <w:rFonts w:ascii="Trebuchet MS" w:eastAsia="Times New Roman" w:hAnsi="Trebuchet MS" w:cs="Times New Roman"/>
          <w:b/>
          <w:bCs/>
          <w:noProof/>
          <w:color w:val="000000" w:themeColor="text1"/>
          <w:kern w:val="32"/>
        </w:rPr>
      </w:pPr>
    </w:p>
    <w:tbl>
      <w:tblPr>
        <w:tblStyle w:val="TableGrid"/>
        <w:tblW w:w="9351" w:type="dxa"/>
        <w:tblLayout w:type="fixed"/>
        <w:tblLook w:val="04A0" w:firstRow="1" w:lastRow="0" w:firstColumn="1" w:lastColumn="0" w:noHBand="0" w:noVBand="1"/>
      </w:tblPr>
      <w:tblGrid>
        <w:gridCol w:w="9351"/>
      </w:tblGrid>
      <w:tr w:rsidR="008730A1" w:rsidRPr="008730A1" w14:paraId="3B934EDD" w14:textId="77777777" w:rsidTr="009843F9">
        <w:tc>
          <w:tcPr>
            <w:tcW w:w="9351" w:type="dxa"/>
          </w:tcPr>
          <w:p w14:paraId="2467C23C" w14:textId="77777777" w:rsidR="008730A1" w:rsidRPr="008730A1" w:rsidRDefault="008730A1" w:rsidP="008730A1">
            <w:pPr>
              <w:autoSpaceDE w:val="0"/>
              <w:autoSpaceDN w:val="0"/>
              <w:adjustRightInd w:val="0"/>
              <w:jc w:val="both"/>
              <w:rPr>
                <w:rFonts w:ascii="Trebuchet MS" w:hAnsi="Trebuchet MS" w:cs="SJCSC Z+ Futura Lt BT"/>
                <w:b/>
                <w:noProof/>
                <w:color w:val="000000" w:themeColor="text1"/>
                <w:sz w:val="22"/>
                <w:szCs w:val="22"/>
              </w:rPr>
            </w:pPr>
            <w:r w:rsidRPr="008730A1">
              <w:rPr>
                <w:rFonts w:ascii="Trebuchet MS" w:hAnsi="Trebuchet MS" w:cs="SJCSC Z+ Futura Lt BT"/>
                <w:b/>
                <w:noProof/>
                <w:color w:val="000000" w:themeColor="text1"/>
                <w:sz w:val="22"/>
                <w:szCs w:val="22"/>
              </w:rPr>
              <w:t>Presentation Brief</w:t>
            </w:r>
          </w:p>
        </w:tc>
      </w:tr>
      <w:tr w:rsidR="008730A1" w:rsidRPr="008730A1" w14:paraId="46732E9F" w14:textId="77777777" w:rsidTr="009843F9">
        <w:trPr>
          <w:trHeight w:val="270"/>
        </w:trPr>
        <w:tc>
          <w:tcPr>
            <w:tcW w:w="9351" w:type="dxa"/>
          </w:tcPr>
          <w:p w14:paraId="1D4550AD" w14:textId="77777777" w:rsidR="008730A1" w:rsidRPr="008730A1" w:rsidRDefault="008730A1" w:rsidP="008730A1">
            <w:pPr>
              <w:overflowPunct w:val="0"/>
              <w:autoSpaceDE w:val="0"/>
              <w:autoSpaceDN w:val="0"/>
              <w:adjustRightInd w:val="0"/>
              <w:spacing w:before="40"/>
              <w:jc w:val="both"/>
              <w:textAlignment w:val="baseline"/>
              <w:rPr>
                <w:rFonts w:ascii="Trebuchet MS" w:hAnsi="Trebuchet MS"/>
                <w:sz w:val="22"/>
                <w:szCs w:val="22"/>
              </w:rPr>
            </w:pPr>
          </w:p>
          <w:p w14:paraId="0734AEE7" w14:textId="0C4C76C2" w:rsidR="008730A1" w:rsidRPr="008730A1" w:rsidRDefault="008730A1" w:rsidP="008730A1">
            <w:pPr>
              <w:overflowPunct w:val="0"/>
              <w:autoSpaceDE w:val="0"/>
              <w:autoSpaceDN w:val="0"/>
              <w:adjustRightInd w:val="0"/>
              <w:spacing w:before="40"/>
              <w:jc w:val="both"/>
              <w:textAlignment w:val="baseline"/>
              <w:rPr>
                <w:rFonts w:ascii="Trebuchet MS" w:hAnsi="Trebuchet MS"/>
                <w:sz w:val="22"/>
                <w:szCs w:val="22"/>
              </w:rPr>
            </w:pPr>
            <w:r w:rsidRPr="008730A1">
              <w:rPr>
                <w:rFonts w:ascii="Trebuchet MS" w:hAnsi="Trebuchet MS"/>
                <w:sz w:val="22"/>
                <w:szCs w:val="22"/>
              </w:rPr>
              <w:t>The presentation will comprise two elements lasting a total of 1½ hours:</w:t>
            </w:r>
          </w:p>
          <w:p w14:paraId="0B269449" w14:textId="77777777" w:rsidR="008730A1" w:rsidRPr="008730A1" w:rsidRDefault="008730A1" w:rsidP="008730A1">
            <w:pPr>
              <w:overflowPunct w:val="0"/>
              <w:autoSpaceDE w:val="0"/>
              <w:autoSpaceDN w:val="0"/>
              <w:adjustRightInd w:val="0"/>
              <w:spacing w:before="40"/>
              <w:jc w:val="both"/>
              <w:textAlignment w:val="baseline"/>
              <w:rPr>
                <w:rFonts w:ascii="Trebuchet MS" w:hAnsi="Trebuchet MS"/>
                <w:sz w:val="22"/>
                <w:szCs w:val="22"/>
              </w:rPr>
            </w:pPr>
          </w:p>
          <w:p w14:paraId="5D4D2220" w14:textId="4A93805F" w:rsidR="00BB1F36" w:rsidRPr="00294721" w:rsidRDefault="00BB1F36" w:rsidP="00B25A0A">
            <w:pPr>
              <w:pStyle w:val="ListParagraph"/>
              <w:numPr>
                <w:ilvl w:val="0"/>
                <w:numId w:val="54"/>
              </w:numPr>
              <w:spacing w:before="40"/>
              <w:rPr>
                <w:rFonts w:ascii="Trebuchet MS" w:hAnsi="Trebuchet MS"/>
                <w:sz w:val="22"/>
                <w:szCs w:val="22"/>
              </w:rPr>
            </w:pPr>
            <w:r w:rsidRPr="00294721">
              <w:rPr>
                <w:rFonts w:ascii="Trebuchet MS" w:hAnsi="Trebuchet MS"/>
                <w:sz w:val="22"/>
                <w:szCs w:val="22"/>
              </w:rPr>
              <w:t>Commonwealth Secretariat T&amp;E User Presentation</w:t>
            </w:r>
            <w:r w:rsidR="00415642" w:rsidRPr="00294721">
              <w:rPr>
                <w:rFonts w:ascii="Trebuchet MS" w:hAnsi="Trebuchet MS"/>
                <w:sz w:val="22"/>
                <w:szCs w:val="22"/>
              </w:rPr>
              <w:t xml:space="preserve"> Part 1</w:t>
            </w:r>
          </w:p>
          <w:p w14:paraId="7323042F" w14:textId="750CE42E" w:rsidR="00BB1F36" w:rsidRPr="00294721" w:rsidRDefault="00BB1F36" w:rsidP="00B25A0A">
            <w:pPr>
              <w:spacing w:before="40"/>
              <w:ind w:left="731"/>
              <w:rPr>
                <w:rFonts w:ascii="Trebuchet MS" w:hAnsi="Trebuchet MS"/>
                <w:sz w:val="22"/>
                <w:szCs w:val="22"/>
              </w:rPr>
            </w:pPr>
            <w:r w:rsidRPr="00294721">
              <w:rPr>
                <w:rFonts w:ascii="Trebuchet MS" w:hAnsi="Trebuchet MS"/>
                <w:sz w:val="22"/>
                <w:szCs w:val="22"/>
              </w:rPr>
              <w:t>Bidders shall be required to undertake an initial presentation to a wider audience of Commonwealth Secretariat T&amp;E users. The purpose of this presentation is to highlight to the users, the benefits and ease of use of the offered solution. Therefore, it is required that as part of the presentation, bidders demonstrate how a typical claim(s) is inputted into the solution from beginning to end. This will consist of a 30-minute presentation followed by 15 minutes for questions and answers.</w:t>
            </w:r>
          </w:p>
          <w:p w14:paraId="216461C2" w14:textId="4F390D93" w:rsidR="00BB1F36" w:rsidRPr="00294721" w:rsidRDefault="00BB1F36" w:rsidP="00B25A0A">
            <w:pPr>
              <w:pStyle w:val="ListParagraph"/>
              <w:numPr>
                <w:ilvl w:val="0"/>
                <w:numId w:val="54"/>
              </w:numPr>
              <w:spacing w:before="40"/>
              <w:rPr>
                <w:rFonts w:ascii="Trebuchet MS" w:hAnsi="Trebuchet MS"/>
                <w:sz w:val="22"/>
                <w:szCs w:val="22"/>
              </w:rPr>
            </w:pPr>
            <w:r w:rsidRPr="00294721">
              <w:rPr>
                <w:rFonts w:ascii="Trebuchet MS" w:hAnsi="Trebuchet MS"/>
                <w:sz w:val="22"/>
                <w:szCs w:val="22"/>
              </w:rPr>
              <w:t>Commonwealth Secretariat Evaluation Panel Presentation</w:t>
            </w:r>
            <w:r w:rsidR="00415642" w:rsidRPr="00294721">
              <w:rPr>
                <w:rFonts w:ascii="Trebuchet MS" w:hAnsi="Trebuchet MS"/>
                <w:sz w:val="22"/>
                <w:szCs w:val="22"/>
              </w:rPr>
              <w:t xml:space="preserve"> Part 2</w:t>
            </w:r>
          </w:p>
          <w:p w14:paraId="3339AB73" w14:textId="1E92E27F" w:rsidR="008730A1" w:rsidRPr="008730A1" w:rsidRDefault="00BB1F36" w:rsidP="00B042C0">
            <w:pPr>
              <w:spacing w:before="40"/>
              <w:ind w:left="731"/>
              <w:rPr>
                <w:rFonts w:ascii="Trebuchet MS" w:hAnsi="Trebuchet MS"/>
                <w:sz w:val="22"/>
                <w:szCs w:val="22"/>
              </w:rPr>
            </w:pPr>
            <w:r w:rsidRPr="00294721">
              <w:rPr>
                <w:rFonts w:ascii="Trebuchet MS" w:hAnsi="Trebuchet MS"/>
                <w:sz w:val="22"/>
                <w:szCs w:val="22"/>
              </w:rPr>
              <w:t>Bidders shall then present to the evaluation panel, presenting the services relating to Part 2, the pricing in Part 3 as well as any other clarification questions which may have been asked following bid evaluation by the Commonwealth Secretariat. This will consist of a 30-minute presentation followed by 15 minutes for questions and answers.</w:t>
            </w:r>
          </w:p>
        </w:tc>
      </w:tr>
    </w:tbl>
    <w:p w14:paraId="4BD06D6A" w14:textId="77777777" w:rsidR="008730A1" w:rsidRPr="008730A1" w:rsidRDefault="008730A1" w:rsidP="008730A1">
      <w:pPr>
        <w:overflowPunct w:val="0"/>
        <w:autoSpaceDE w:val="0"/>
        <w:autoSpaceDN w:val="0"/>
        <w:adjustRightInd w:val="0"/>
        <w:spacing w:after="0" w:line="240" w:lineRule="auto"/>
        <w:jc w:val="both"/>
        <w:textAlignment w:val="baseline"/>
        <w:rPr>
          <w:rFonts w:ascii="Trebuchet MS" w:eastAsia="Times New Roman" w:hAnsi="Trebuchet MS" w:cs="SJCSC Z+ Futura Lt BT"/>
          <w:noProof/>
          <w:color w:val="000000" w:themeColor="text1"/>
        </w:rPr>
      </w:pPr>
    </w:p>
    <w:tbl>
      <w:tblPr>
        <w:tblStyle w:val="TableGrid"/>
        <w:tblW w:w="9351" w:type="dxa"/>
        <w:tblLook w:val="04A0" w:firstRow="1" w:lastRow="0" w:firstColumn="1" w:lastColumn="0" w:noHBand="0" w:noVBand="1"/>
      </w:tblPr>
      <w:tblGrid>
        <w:gridCol w:w="8075"/>
        <w:gridCol w:w="1276"/>
      </w:tblGrid>
      <w:tr w:rsidR="008730A1" w:rsidRPr="008730A1" w14:paraId="6F705F30" w14:textId="77777777" w:rsidTr="009843F9">
        <w:tc>
          <w:tcPr>
            <w:tcW w:w="8075" w:type="dxa"/>
          </w:tcPr>
          <w:p w14:paraId="75E9A276" w14:textId="6F22ED18" w:rsidR="008730A1" w:rsidRPr="008730A1" w:rsidRDefault="008730A1" w:rsidP="00023494">
            <w:pPr>
              <w:jc w:val="both"/>
              <w:rPr>
                <w:rFonts w:ascii="Trebuchet MS" w:hAnsi="Trebuchet MS"/>
                <w:bCs/>
                <w:sz w:val="22"/>
                <w:szCs w:val="22"/>
              </w:rPr>
            </w:pPr>
            <w:r w:rsidRPr="008730A1">
              <w:rPr>
                <w:rFonts w:ascii="Trebuchet MS" w:hAnsi="Trebuchet MS"/>
                <w:sz w:val="22"/>
                <w:szCs w:val="22"/>
              </w:rPr>
              <w:t>Please confirm your ability/willingness to give a presentation based on the brief above at your own expense on one of the dates specified in the Tender Timeline</w:t>
            </w:r>
            <w:r w:rsidR="00023494">
              <w:rPr>
                <w:rFonts w:ascii="Trebuchet MS" w:hAnsi="Trebuchet MS"/>
                <w:sz w:val="22"/>
                <w:szCs w:val="22"/>
              </w:rPr>
              <w:t>.</w:t>
            </w:r>
          </w:p>
        </w:tc>
        <w:tc>
          <w:tcPr>
            <w:tcW w:w="1276" w:type="dxa"/>
          </w:tcPr>
          <w:p w14:paraId="1F0A882C" w14:textId="77777777" w:rsidR="008730A1" w:rsidRPr="008730A1" w:rsidRDefault="008730A1" w:rsidP="008730A1">
            <w:pPr>
              <w:tabs>
                <w:tab w:val="center" w:pos="4513"/>
                <w:tab w:val="right" w:pos="9026"/>
              </w:tabs>
              <w:suppressAutoHyphens/>
              <w:overflowPunct w:val="0"/>
              <w:autoSpaceDE w:val="0"/>
              <w:autoSpaceDN w:val="0"/>
              <w:adjustRightInd w:val="0"/>
              <w:jc w:val="both"/>
              <w:textAlignment w:val="baseline"/>
              <w:rPr>
                <w:rFonts w:ascii="Trebuchet MS" w:eastAsia="Calibri" w:hAnsi="Trebuchet MS" w:cs="Arial"/>
                <w:sz w:val="22"/>
                <w:szCs w:val="22"/>
              </w:rPr>
            </w:pPr>
            <w:r w:rsidRPr="008730A1">
              <w:rPr>
                <w:rFonts w:ascii="Trebuchet MS" w:eastAsia="Arial" w:hAnsi="Trebuchet MS" w:cs="Arial"/>
                <w:sz w:val="22"/>
                <w:szCs w:val="22"/>
              </w:rPr>
              <w:t>Yes</w:t>
            </w:r>
            <w:r w:rsidRPr="008730A1">
              <w:rPr>
                <w:rFonts w:ascii="Trebuchet MS" w:eastAsia="Calibri" w:hAnsi="Trebuchet MS" w:cs="Arial"/>
                <w:sz w:val="22"/>
                <w:szCs w:val="22"/>
              </w:rPr>
              <w:t>/</w:t>
            </w:r>
            <w:r w:rsidRPr="008730A1">
              <w:rPr>
                <w:rFonts w:ascii="Trebuchet MS" w:eastAsia="Arial" w:hAnsi="Trebuchet MS" w:cs="Arial"/>
                <w:sz w:val="22"/>
                <w:szCs w:val="22"/>
              </w:rPr>
              <w:t>No</w:t>
            </w:r>
            <w:r w:rsidRPr="008730A1">
              <w:rPr>
                <w:rFonts w:ascii="Trebuchet MS" w:eastAsia="Calibri" w:hAnsi="Trebuchet MS" w:cs="Arial"/>
                <w:sz w:val="22"/>
                <w:szCs w:val="22"/>
              </w:rPr>
              <w:t xml:space="preserve"> </w:t>
            </w:r>
          </w:p>
          <w:p w14:paraId="7216CAD6" w14:textId="77777777" w:rsidR="008730A1" w:rsidRPr="008730A1" w:rsidRDefault="008730A1" w:rsidP="008730A1">
            <w:pPr>
              <w:overflowPunct w:val="0"/>
              <w:autoSpaceDE w:val="0"/>
              <w:autoSpaceDN w:val="0"/>
              <w:adjustRightInd w:val="0"/>
              <w:jc w:val="both"/>
              <w:textAlignment w:val="baseline"/>
              <w:rPr>
                <w:rFonts w:ascii="Trebuchet MS" w:hAnsi="Trebuchet MS"/>
                <w:bCs/>
                <w:sz w:val="22"/>
                <w:szCs w:val="22"/>
              </w:rPr>
            </w:pPr>
          </w:p>
        </w:tc>
      </w:tr>
    </w:tbl>
    <w:p w14:paraId="4500A08F" w14:textId="77777777" w:rsidR="008730A1" w:rsidRPr="008730A1" w:rsidRDefault="008730A1" w:rsidP="008730A1">
      <w:pPr>
        <w:spacing w:after="0" w:line="240" w:lineRule="auto"/>
        <w:jc w:val="both"/>
        <w:rPr>
          <w:rFonts w:ascii="Trebuchet MS" w:eastAsia="Times New Roman" w:hAnsi="Trebuchet MS" w:cs="Times New Roman"/>
        </w:rPr>
      </w:pPr>
    </w:p>
    <w:bookmarkEnd w:id="30"/>
    <w:bookmarkEnd w:id="31"/>
    <w:p w14:paraId="0E8E2420" w14:textId="77777777" w:rsidR="0023124A" w:rsidRPr="0023124A" w:rsidRDefault="0023124A" w:rsidP="0023124A">
      <w:pPr>
        <w:spacing w:after="0" w:line="240" w:lineRule="auto"/>
        <w:rPr>
          <w:rFonts w:ascii="Trebuchet MS" w:eastAsia="Times New Roman" w:hAnsi="Trebuchet MS" w:cs="Times New Roman"/>
          <w:i/>
        </w:rPr>
      </w:pPr>
      <w:r w:rsidRPr="0023124A">
        <w:rPr>
          <w:rFonts w:ascii="Trebuchet MS" w:eastAsia="Times New Roman" w:hAnsi="Trebuchet MS" w:cs="Times New Roman"/>
          <w:i/>
        </w:rPr>
        <w:br w:type="page"/>
      </w:r>
    </w:p>
    <w:p w14:paraId="7E0C9B90" w14:textId="77777777" w:rsidR="0023124A" w:rsidRPr="0023124A" w:rsidRDefault="0023124A" w:rsidP="0023124A">
      <w:pPr>
        <w:spacing w:after="0" w:line="240" w:lineRule="auto"/>
        <w:rPr>
          <w:rFonts w:ascii="Trebuchet MS" w:eastAsia="Times New Roman" w:hAnsi="Trebuchet MS" w:cs="Times New Roman"/>
          <w:i/>
        </w:rPr>
      </w:pPr>
    </w:p>
    <w:p w14:paraId="44B8EF81" w14:textId="77777777" w:rsidR="0023124A" w:rsidRPr="0023124A" w:rsidRDefault="0023124A" w:rsidP="0023124A">
      <w:pPr>
        <w:keepNext/>
        <w:spacing w:before="240" w:after="60" w:line="240" w:lineRule="auto"/>
        <w:jc w:val="both"/>
        <w:outlineLvl w:val="0"/>
        <w:rPr>
          <w:rFonts w:ascii="Trebuchet MS" w:eastAsia="Times New Roman" w:hAnsi="Trebuchet MS" w:cs="Times New Roman"/>
          <w:b/>
          <w:bCs/>
          <w:color w:val="000000"/>
          <w:kern w:val="32"/>
          <w:u w:val="single"/>
        </w:rPr>
      </w:pPr>
      <w:bookmarkStart w:id="34" w:name="_Toc472418384"/>
      <w:bookmarkStart w:id="35" w:name="_Toc472430992"/>
      <w:bookmarkStart w:id="36" w:name="_Toc473901688"/>
      <w:bookmarkStart w:id="37" w:name="_Toc17204002"/>
      <w:bookmarkStart w:id="38" w:name="_Toc22633707"/>
      <w:r w:rsidRPr="0023124A">
        <w:rPr>
          <w:rFonts w:ascii="Trebuchet MS" w:eastAsia="Times New Roman" w:hAnsi="Trebuchet MS" w:cs="Times New Roman"/>
          <w:b/>
          <w:bCs/>
          <w:color w:val="000000"/>
          <w:kern w:val="32"/>
          <w:u w:val="single"/>
        </w:rPr>
        <w:t>APPENDICIES</w:t>
      </w:r>
      <w:bookmarkStart w:id="39" w:name="_Toc461546159"/>
      <w:bookmarkStart w:id="40" w:name="_Toc472418386"/>
      <w:bookmarkStart w:id="41" w:name="_Toc472430921"/>
      <w:bookmarkStart w:id="42" w:name="_Toc472430994"/>
      <w:bookmarkStart w:id="43" w:name="_Toc473901690"/>
      <w:bookmarkStart w:id="44" w:name="_Toc17204003"/>
      <w:bookmarkStart w:id="45" w:name="_Toc22633708"/>
      <w:bookmarkEnd w:id="34"/>
      <w:bookmarkEnd w:id="35"/>
      <w:bookmarkEnd w:id="36"/>
      <w:bookmarkEnd w:id="37"/>
      <w:bookmarkEnd w:id="38"/>
      <w:bookmarkEnd w:id="39"/>
      <w:bookmarkEnd w:id="40"/>
      <w:bookmarkEnd w:id="41"/>
      <w:bookmarkEnd w:id="42"/>
      <w:bookmarkEnd w:id="43"/>
    </w:p>
    <w:p w14:paraId="05C8FC03" w14:textId="77777777" w:rsidR="0023124A" w:rsidRPr="0023124A" w:rsidRDefault="0023124A" w:rsidP="0023124A">
      <w:pPr>
        <w:keepNext/>
        <w:spacing w:before="240" w:after="60" w:line="240" w:lineRule="auto"/>
        <w:outlineLvl w:val="0"/>
        <w:rPr>
          <w:rFonts w:ascii="Trebuchet MS" w:eastAsia="Times New Roman" w:hAnsi="Trebuchet MS" w:cs="Times New Roman"/>
          <w:b/>
          <w:bCs/>
          <w:color w:val="000000"/>
          <w:kern w:val="32"/>
        </w:rPr>
      </w:pPr>
      <w:r w:rsidRPr="0023124A">
        <w:rPr>
          <w:rFonts w:ascii="Trebuchet MS" w:eastAsia="Times New Roman" w:hAnsi="Trebuchet MS" w:cs="Times New Roman"/>
          <w:b/>
          <w:bCs/>
          <w:color w:val="000000"/>
          <w:kern w:val="32"/>
          <w:u w:val="single"/>
        </w:rPr>
        <w:t xml:space="preserve">APPENDIX </w:t>
      </w:r>
      <w:r w:rsidRPr="0023124A">
        <w:rPr>
          <w:rFonts w:ascii="Trebuchet MS" w:eastAsia="Times New Roman" w:hAnsi="Trebuchet MS" w:cs="Times New Roman"/>
          <w:b/>
          <w:bCs/>
          <w:color w:val="000000"/>
          <w:kern w:val="32"/>
        </w:rPr>
        <w:t xml:space="preserve">1 - </w:t>
      </w:r>
      <w:bookmarkEnd w:id="44"/>
      <w:bookmarkEnd w:id="45"/>
      <w:r w:rsidRPr="0023124A">
        <w:rPr>
          <w:rFonts w:ascii="Trebuchet MS" w:eastAsia="Times New Roman" w:hAnsi="Trebuchet MS" w:cs="Times New Roman"/>
          <w:b/>
          <w:bCs/>
          <w:color w:val="000000"/>
          <w:kern w:val="32"/>
        </w:rPr>
        <w:t>General Terms and Conditions (Goods and Services)</w:t>
      </w:r>
    </w:p>
    <w:p w14:paraId="0A78B1E5" w14:textId="77777777" w:rsidR="0023124A" w:rsidRPr="0023124A" w:rsidRDefault="0023124A" w:rsidP="0023124A">
      <w:pPr>
        <w:numPr>
          <w:ilvl w:val="1"/>
          <w:numId w:val="0"/>
        </w:numPr>
        <w:spacing w:after="120" w:line="240" w:lineRule="auto"/>
        <w:jc w:val="both"/>
        <w:rPr>
          <w:rFonts w:ascii="Trebuchet MS" w:eastAsia="Times New Roman" w:hAnsi="Trebuchet MS" w:cs="Times New Roman"/>
        </w:rPr>
      </w:pPr>
    </w:p>
    <w:p w14:paraId="31DE2E9C" w14:textId="208B202E" w:rsidR="0023124A" w:rsidRPr="005E5F56" w:rsidRDefault="0023124A" w:rsidP="0023124A">
      <w:pPr>
        <w:numPr>
          <w:ilvl w:val="1"/>
          <w:numId w:val="0"/>
        </w:numPr>
        <w:spacing w:after="120" w:line="240" w:lineRule="auto"/>
        <w:jc w:val="both"/>
        <w:rPr>
          <w:rFonts w:ascii="Trebuchet MS" w:eastAsia="Times New Roman" w:hAnsi="Trebuchet MS" w:cs="Times New Roman"/>
        </w:rPr>
      </w:pPr>
      <w:r w:rsidRPr="005E5F56">
        <w:rPr>
          <w:rFonts w:ascii="Trebuchet MS" w:eastAsia="Times New Roman" w:hAnsi="Trebuchet MS" w:cs="Times New Roman"/>
        </w:rPr>
        <w:t>Clauses</w:t>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r>
      <w:r w:rsidR="00C947C6" w:rsidRPr="005E5F56">
        <w:rPr>
          <w:rFonts w:ascii="Trebuchet MS" w:eastAsia="Times New Roman" w:hAnsi="Trebuchet MS" w:cs="Times New Roman"/>
        </w:rPr>
        <w:tab/>
        <w:t>Page</w:t>
      </w:r>
    </w:p>
    <w:p w14:paraId="33AEDBC2" w14:textId="296819EB" w:rsidR="0023124A" w:rsidRPr="005E5F56" w:rsidRDefault="0023124A" w:rsidP="0023124A">
      <w:pPr>
        <w:numPr>
          <w:ilvl w:val="1"/>
          <w:numId w:val="0"/>
        </w:numPr>
        <w:spacing w:after="0" w:line="240" w:lineRule="auto"/>
        <w:jc w:val="both"/>
        <w:rPr>
          <w:rFonts w:ascii="Trebuchet MS" w:eastAsia="Times New Roman" w:hAnsi="Trebuchet MS" w:cs="Times New Roman"/>
        </w:rPr>
      </w:pPr>
      <w:r w:rsidRPr="005E5F56">
        <w:rPr>
          <w:rFonts w:ascii="Trebuchet MS" w:eastAsia="Times New Roman" w:hAnsi="Trebuchet MS" w:cs="Times New Roman"/>
        </w:rPr>
        <w:t>1</w:t>
      </w:r>
      <w:r w:rsidRPr="005E5F56">
        <w:rPr>
          <w:rFonts w:ascii="Trebuchet MS" w:eastAsia="Times New Roman" w:hAnsi="Trebuchet MS" w:cs="Times New Roman"/>
        </w:rPr>
        <w:tab/>
        <w:t>Definitions and interpretation</w:t>
      </w:r>
      <w:r w:rsidRPr="005E5F56">
        <w:rPr>
          <w:rFonts w:ascii="Trebuchet MS" w:eastAsia="Times New Roman" w:hAnsi="Trebuchet MS" w:cs="Times New Roman"/>
        </w:rPr>
        <w:tab/>
      </w:r>
      <w:r w:rsidRPr="005E5F56">
        <w:rPr>
          <w:rFonts w:ascii="Trebuchet MS" w:eastAsia="Times New Roman" w:hAnsi="Trebuchet MS" w:cs="Times New Roman"/>
        </w:rPr>
        <w:tab/>
      </w:r>
      <w:r w:rsidRPr="005E5F56">
        <w:rPr>
          <w:rFonts w:ascii="Trebuchet MS" w:eastAsia="Times New Roman" w:hAnsi="Trebuchet MS" w:cs="Times New Roman"/>
        </w:rPr>
        <w:tab/>
      </w:r>
      <w:r w:rsidRPr="005E5F56">
        <w:rPr>
          <w:rFonts w:ascii="Trebuchet MS" w:eastAsia="Times New Roman" w:hAnsi="Trebuchet MS" w:cs="Times New Roman"/>
        </w:rPr>
        <w:tab/>
      </w:r>
      <w:r w:rsidRPr="005E5F56">
        <w:rPr>
          <w:rFonts w:ascii="Trebuchet MS" w:eastAsia="Times New Roman" w:hAnsi="Trebuchet MS" w:cs="Times New Roman"/>
        </w:rPr>
        <w:tab/>
      </w:r>
      <w:r w:rsidR="00652D8D">
        <w:rPr>
          <w:rFonts w:ascii="Trebuchet MS" w:eastAsia="Times New Roman" w:hAnsi="Trebuchet MS" w:cs="Times New Roman"/>
        </w:rPr>
        <w:t>26</w:t>
      </w:r>
    </w:p>
    <w:p w14:paraId="56316715" w14:textId="1D0353B0" w:rsidR="0023124A" w:rsidRPr="005E5F56" w:rsidRDefault="0023124A" w:rsidP="0023124A">
      <w:pPr>
        <w:numPr>
          <w:ilvl w:val="0"/>
          <w:numId w:val="4"/>
        </w:numPr>
        <w:spacing w:after="0" w:line="240" w:lineRule="auto"/>
        <w:contextualSpacing/>
        <w:jc w:val="both"/>
        <w:rPr>
          <w:rFonts w:ascii="Trebuchet MS" w:eastAsia="Calibri" w:hAnsi="Trebuchet MS" w:cs="Times New Roman"/>
          <w:lang w:eastAsia="en-GB"/>
        </w:rPr>
      </w:pPr>
      <w:r w:rsidRPr="005E5F56">
        <w:rPr>
          <w:rFonts w:ascii="Trebuchet MS" w:eastAsia="Calibri" w:hAnsi="Trebuchet MS" w:cs="Times New Roman"/>
          <w:lang w:eastAsia="en-GB"/>
        </w:rPr>
        <w:t>Commencement and Duration of Agreement</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652D8D">
        <w:rPr>
          <w:rFonts w:ascii="Trebuchet MS" w:eastAsia="Calibri" w:hAnsi="Trebuchet MS" w:cs="Times New Roman"/>
          <w:lang w:eastAsia="en-GB"/>
        </w:rPr>
        <w:t>29</w:t>
      </w:r>
    </w:p>
    <w:p w14:paraId="404C8704" w14:textId="259404BE"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Provision of Services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29</w:t>
      </w:r>
    </w:p>
    <w:p w14:paraId="52E47DFE" w14:textId="5A469A7B"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Materials and Equipment</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30</w:t>
      </w:r>
    </w:p>
    <w:p w14:paraId="22C25570" w14:textId="02D02707"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The Goods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31</w:t>
      </w:r>
    </w:p>
    <w:p w14:paraId="14546D33" w14:textId="72700B63"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Delivery of Goods and/or Services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32</w:t>
      </w:r>
    </w:p>
    <w:p w14:paraId="05EE0A42" w14:textId="5CA6ACF5"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Title and Risk</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35</w:t>
      </w:r>
    </w:p>
    <w:p w14:paraId="180C3974" w14:textId="77BAE863"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Payment</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35</w:t>
      </w:r>
    </w:p>
    <w:p w14:paraId="2804E8D0" w14:textId="2C415D3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Tax and National Insurance</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37</w:t>
      </w:r>
    </w:p>
    <w:p w14:paraId="5F644CF3" w14:textId="1965C06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Supplier Staff</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37</w:t>
      </w:r>
    </w:p>
    <w:p w14:paraId="25E8FADE" w14:textId="142E08B9"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No Employment or Benefits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37</w:t>
      </w:r>
    </w:p>
    <w:p w14:paraId="75ECE266" w14:textId="469F7B97"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Confidential Information</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38</w:t>
      </w:r>
    </w:p>
    <w:p w14:paraId="1BB65566" w14:textId="2F3939D7"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Intellectual Property</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39</w:t>
      </w:r>
    </w:p>
    <w:p w14:paraId="3CF6E4B9" w14:textId="034198C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Data Protection</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41</w:t>
      </w:r>
    </w:p>
    <w:p w14:paraId="66B16FA9" w14:textId="4D4CCD13"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Limitations on liability</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46</w:t>
      </w:r>
    </w:p>
    <w:p w14:paraId="40159A29" w14:textId="1D951AA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Insurance</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FE20D4">
        <w:rPr>
          <w:rFonts w:ascii="Trebuchet MS" w:eastAsia="Calibri" w:hAnsi="Trebuchet MS" w:cs="Times New Roman"/>
          <w:lang w:eastAsia="en-GB"/>
        </w:rPr>
        <w:t>48</w:t>
      </w:r>
    </w:p>
    <w:p w14:paraId="17C7E2BA" w14:textId="7A5635B7"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Termination</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0C61A6">
        <w:rPr>
          <w:rFonts w:ascii="Trebuchet MS" w:eastAsia="Calibri" w:hAnsi="Trebuchet MS" w:cs="Times New Roman"/>
          <w:lang w:eastAsia="en-GB"/>
        </w:rPr>
        <w:t>48</w:t>
      </w:r>
    </w:p>
    <w:p w14:paraId="6A51A627" w14:textId="4545D3AE"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Assignment and Sub-contracting</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51</w:t>
      </w:r>
    </w:p>
    <w:p w14:paraId="596002EE" w14:textId="1D032802"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Policies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52</w:t>
      </w:r>
    </w:p>
    <w:p w14:paraId="535D395B" w14:textId="54A43876"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Force majeure</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55</w:t>
      </w:r>
    </w:p>
    <w:p w14:paraId="3A6E2A2E" w14:textId="79C559C2"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Entire Agreement</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55</w:t>
      </w:r>
    </w:p>
    <w:p w14:paraId="2F55038C" w14:textId="69E95C3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Variation</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55</w:t>
      </w:r>
    </w:p>
    <w:p w14:paraId="6B75EDB8" w14:textId="4FAEBC73"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Notices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56</w:t>
      </w:r>
    </w:p>
    <w:p w14:paraId="262DA036" w14:textId="41DD142E"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Waiver</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57</w:t>
      </w:r>
    </w:p>
    <w:p w14:paraId="3F67EE8A" w14:textId="3C5E8FED"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Severability</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57</w:t>
      </w:r>
    </w:p>
    <w:p w14:paraId="791A4C49" w14:textId="0FF49DC7" w:rsidR="00C947C6" w:rsidRPr="005E5F56" w:rsidRDefault="00C947C6"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Counterparts</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57</w:t>
      </w:r>
    </w:p>
    <w:p w14:paraId="11370372" w14:textId="0BBA6896" w:rsidR="0023124A" w:rsidRPr="005E5F56" w:rsidRDefault="0023124A" w:rsidP="0023124A">
      <w:pPr>
        <w:numPr>
          <w:ilvl w:val="0"/>
          <w:numId w:val="4"/>
        </w:numPr>
        <w:spacing w:after="120" w:line="240" w:lineRule="auto"/>
        <w:contextualSpacing/>
        <w:jc w:val="both"/>
        <w:rPr>
          <w:rFonts w:ascii="Trebuchet MS" w:eastAsia="STZhongsong" w:hAnsi="Trebuchet MS" w:cs="Calibri"/>
          <w:b/>
          <w:lang w:eastAsia="zh-CN"/>
        </w:rPr>
      </w:pPr>
      <w:r w:rsidRPr="005E5F56">
        <w:rPr>
          <w:rFonts w:ascii="Trebuchet MS" w:eastAsia="Calibri" w:hAnsi="Trebuchet MS" w:cs="Times New Roman"/>
          <w:lang w:eastAsia="en-GB"/>
        </w:rPr>
        <w:t>Governing law</w:t>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Pr="005E5F56">
        <w:rPr>
          <w:rFonts w:ascii="Trebuchet MS" w:eastAsia="Calibri" w:hAnsi="Trebuchet MS" w:cs="Times New Roman"/>
          <w:lang w:eastAsia="en-GB"/>
        </w:rPr>
        <w:tab/>
      </w:r>
      <w:r w:rsidR="00DF7A2C">
        <w:rPr>
          <w:rFonts w:ascii="Trebuchet MS" w:eastAsia="Calibri" w:hAnsi="Trebuchet MS" w:cs="Times New Roman"/>
          <w:lang w:eastAsia="en-GB"/>
        </w:rPr>
        <w:t>57</w:t>
      </w:r>
    </w:p>
    <w:p w14:paraId="068BE1B1" w14:textId="35969780" w:rsidR="0023124A" w:rsidRPr="00C947C6" w:rsidRDefault="0023124A" w:rsidP="0023124A">
      <w:pPr>
        <w:numPr>
          <w:ilvl w:val="0"/>
          <w:numId w:val="4"/>
        </w:numPr>
        <w:spacing w:after="120" w:line="240" w:lineRule="auto"/>
        <w:contextualSpacing/>
        <w:rPr>
          <w:rFonts w:ascii="Trebuchet MS" w:eastAsia="STZhongsong" w:hAnsi="Trebuchet MS" w:cs="Calibri"/>
          <w:b/>
          <w:lang w:eastAsia="zh-CN"/>
        </w:rPr>
      </w:pPr>
      <w:r w:rsidRPr="005E5F56">
        <w:rPr>
          <w:rFonts w:ascii="Trebuchet MS" w:eastAsia="Calibri" w:hAnsi="Trebuchet MS" w:cs="Times New Roman"/>
          <w:lang w:eastAsia="en-GB"/>
        </w:rPr>
        <w:t>Dispute resolution</w:t>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Pr="00C947C6">
        <w:rPr>
          <w:rFonts w:ascii="Trebuchet MS" w:eastAsia="Calibri" w:hAnsi="Trebuchet MS" w:cs="Times New Roman"/>
          <w:lang w:eastAsia="en-GB"/>
        </w:rPr>
        <w:tab/>
      </w:r>
      <w:r w:rsidR="00BD457A">
        <w:rPr>
          <w:rFonts w:ascii="Trebuchet MS" w:eastAsia="Calibri" w:hAnsi="Trebuchet MS" w:cs="Times New Roman"/>
          <w:lang w:eastAsia="en-GB"/>
        </w:rPr>
        <w:t>58</w:t>
      </w:r>
    </w:p>
    <w:p w14:paraId="3F5DFC66" w14:textId="1F5C0647" w:rsidR="0023124A" w:rsidRPr="0023124A" w:rsidRDefault="0023124A" w:rsidP="0023124A">
      <w:pPr>
        <w:spacing w:after="0" w:line="240" w:lineRule="auto"/>
        <w:ind w:left="720"/>
        <w:rPr>
          <w:rFonts w:ascii="Trebuchet MS" w:eastAsia="STZhongsong" w:hAnsi="Trebuchet MS" w:cs="Calibri"/>
          <w:b/>
          <w:lang w:eastAsia="zh-CN"/>
        </w:rPr>
      </w:pPr>
      <w:r w:rsidRPr="0023124A">
        <w:rPr>
          <w:rFonts w:ascii="Trebuchet MS" w:eastAsia="STZhongsong" w:hAnsi="Trebuchet MS" w:cs="Calibri"/>
          <w:b/>
          <w:lang w:eastAsia="zh-CN"/>
        </w:rPr>
        <w:br w:type="page"/>
      </w:r>
    </w:p>
    <w:p w14:paraId="13A89845" w14:textId="77777777" w:rsidR="0023124A" w:rsidRPr="0023124A" w:rsidRDefault="0023124A" w:rsidP="0023124A">
      <w:pPr>
        <w:spacing w:after="120" w:line="240" w:lineRule="auto"/>
        <w:rPr>
          <w:rFonts w:ascii="Trebuchet MS" w:eastAsia="STZhongsong" w:hAnsi="Trebuchet MS" w:cs="Calibri"/>
          <w:b/>
          <w:lang w:eastAsia="zh-CN"/>
        </w:rPr>
      </w:pPr>
    </w:p>
    <w:p w14:paraId="45E63FEB" w14:textId="49D7834F" w:rsidR="0023124A" w:rsidRPr="0023124A" w:rsidRDefault="0023124A" w:rsidP="0023124A">
      <w:pPr>
        <w:spacing w:after="120" w:line="240" w:lineRule="auto"/>
        <w:rPr>
          <w:rFonts w:ascii="Trebuchet MS" w:eastAsia="Times New Roman" w:hAnsi="Trebuchet MS" w:cs="Times New Roman"/>
        </w:rPr>
      </w:pPr>
      <w:r w:rsidRPr="0023124A">
        <w:rPr>
          <w:rFonts w:ascii="Trebuchet MS" w:eastAsia="Times New Roman" w:hAnsi="Trebuchet MS" w:cs="Times New Roman"/>
        </w:rPr>
        <w:t xml:space="preserve">1 This Agreement is made the </w:t>
      </w:r>
      <w:r w:rsidRPr="0023124A">
        <w:rPr>
          <w:rFonts w:ascii="Trebuchet MS" w:eastAsia="Times New Roman" w:hAnsi="Trebuchet MS" w:cs="Times New Roman"/>
        </w:rPr>
        <w:tab/>
      </w:r>
      <w:r w:rsidRPr="00121DEB">
        <w:rPr>
          <w:rFonts w:ascii="Trebuchet MS" w:eastAsia="Times New Roman" w:hAnsi="Trebuchet MS" w:cs="Times New Roman"/>
        </w:rPr>
        <w:t>day of</w:t>
      </w:r>
      <w:r w:rsidRPr="00121DEB">
        <w:rPr>
          <w:rFonts w:ascii="Trebuchet MS" w:eastAsia="Times New Roman" w:hAnsi="Trebuchet MS" w:cs="Times New Roman"/>
        </w:rPr>
        <w:tab/>
        <w:t xml:space="preserve"> 20</w:t>
      </w:r>
      <w:r w:rsidR="00023494" w:rsidRPr="00121DEB">
        <w:rPr>
          <w:rFonts w:ascii="Trebuchet MS" w:eastAsia="Times New Roman" w:hAnsi="Trebuchet MS" w:cs="Times New Roman"/>
        </w:rPr>
        <w:t>25</w:t>
      </w:r>
    </w:p>
    <w:p w14:paraId="2D2F04B2" w14:textId="77777777" w:rsidR="0023124A" w:rsidRPr="0023124A" w:rsidRDefault="0023124A" w:rsidP="0023124A">
      <w:pPr>
        <w:spacing w:after="120" w:line="240" w:lineRule="auto"/>
        <w:rPr>
          <w:rFonts w:ascii="Trebuchet MS" w:eastAsia="Times New Roman" w:hAnsi="Trebuchet MS" w:cs="Times New Roman"/>
        </w:rPr>
      </w:pPr>
      <w:r w:rsidRPr="0023124A">
        <w:rPr>
          <w:rFonts w:ascii="Trebuchet MS" w:eastAsia="Times New Roman" w:hAnsi="Trebuchet MS" w:cs="Times New Roman"/>
        </w:rPr>
        <w:t>Parties</w:t>
      </w:r>
    </w:p>
    <w:p w14:paraId="7FD3F0D5" w14:textId="77777777" w:rsidR="0023124A" w:rsidRPr="0023124A" w:rsidRDefault="0023124A" w:rsidP="00476E07">
      <w:pPr>
        <w:numPr>
          <w:ilvl w:val="0"/>
          <w:numId w:val="38"/>
        </w:numPr>
        <w:spacing w:after="12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The Commonwealth Secretariat, an international organisation established by the Commonwealth Secretariat Act 1966 and enjoying privileges and immunities under the 2005 Revised Agreed Memorandum on the establishment and functions of the Commonwealth Secretariat (the "Agreed Memorandum"), whose address is Marlborough House Pall Mall London SW1Y 5HX (the "Secretariat"); and</w:t>
      </w:r>
    </w:p>
    <w:p w14:paraId="00CB2939" w14:textId="77777777" w:rsidR="0023124A" w:rsidRPr="0023124A" w:rsidRDefault="0023124A" w:rsidP="0023124A">
      <w:pPr>
        <w:spacing w:after="120" w:line="240" w:lineRule="auto"/>
        <w:ind w:left="360"/>
        <w:rPr>
          <w:rFonts w:ascii="Trebuchet MS" w:eastAsia="STZhongsong" w:hAnsi="Trebuchet MS" w:cs="Calibri"/>
          <w:b/>
          <w:lang w:eastAsia="zh-CN"/>
        </w:rPr>
      </w:pPr>
    </w:p>
    <w:p w14:paraId="0CF91D58" w14:textId="040906A4" w:rsidR="0023124A" w:rsidRPr="00121DEB" w:rsidRDefault="0023124A" w:rsidP="00476E07">
      <w:pPr>
        <w:numPr>
          <w:ilvl w:val="0"/>
          <w:numId w:val="38"/>
        </w:numPr>
        <w:spacing w:after="120" w:line="240" w:lineRule="auto"/>
        <w:contextualSpacing/>
        <w:rPr>
          <w:rFonts w:ascii="Trebuchet MS" w:eastAsia="STZhongsong" w:hAnsi="Trebuchet MS" w:cs="Calibri"/>
          <w:b/>
          <w:lang w:eastAsia="zh-CN"/>
        </w:rPr>
      </w:pPr>
      <w:r w:rsidRPr="00121DEB">
        <w:rPr>
          <w:rFonts w:ascii="Trebuchet MS" w:eastAsia="Calibri" w:hAnsi="Trebuchet MS" w:cs="Times New Roman"/>
          <w:lang w:eastAsia="en-GB"/>
        </w:rPr>
        <w:t>[name of Supplier], having its principal office located at [insert address], [Company Registration Number (if applicable)] (the "Supplier").</w:t>
      </w:r>
    </w:p>
    <w:p w14:paraId="4BE75DD6" w14:textId="77777777" w:rsidR="0023124A" w:rsidRPr="0023124A" w:rsidRDefault="0023124A" w:rsidP="0023124A">
      <w:pPr>
        <w:spacing w:after="120" w:line="240" w:lineRule="auto"/>
        <w:ind w:left="360"/>
        <w:rPr>
          <w:rFonts w:ascii="Trebuchet MS" w:eastAsia="STZhongsong" w:hAnsi="Trebuchet MS" w:cs="Calibri"/>
          <w:b/>
          <w:lang w:eastAsia="zh-CN"/>
        </w:rPr>
      </w:pPr>
    </w:p>
    <w:p w14:paraId="0607A7CF" w14:textId="77777777" w:rsidR="0023124A" w:rsidRPr="0023124A" w:rsidRDefault="0023124A" w:rsidP="0023124A">
      <w:pPr>
        <w:spacing w:after="120" w:line="240" w:lineRule="auto"/>
        <w:ind w:left="360" w:firstLine="360"/>
        <w:rPr>
          <w:rFonts w:ascii="Trebuchet MS" w:eastAsia="Times New Roman" w:hAnsi="Trebuchet MS" w:cs="Times New Roman"/>
        </w:rPr>
      </w:pPr>
      <w:r w:rsidRPr="0023124A">
        <w:rPr>
          <w:rFonts w:ascii="Trebuchet MS" w:eastAsia="Times New Roman" w:hAnsi="Trebuchet MS" w:cs="Times New Roman"/>
        </w:rPr>
        <w:t>(each a "Party" and together, the "Parties").</w:t>
      </w:r>
    </w:p>
    <w:p w14:paraId="6EBD6FE3" w14:textId="77777777" w:rsidR="0023124A" w:rsidRPr="0023124A" w:rsidRDefault="0023124A" w:rsidP="0023124A">
      <w:pPr>
        <w:spacing w:after="120" w:line="240" w:lineRule="auto"/>
        <w:ind w:left="360"/>
        <w:rPr>
          <w:rFonts w:ascii="Trebuchet MS" w:eastAsia="Times New Roman" w:hAnsi="Trebuchet MS" w:cs="Times New Roman"/>
        </w:rPr>
      </w:pPr>
    </w:p>
    <w:p w14:paraId="747A4070" w14:textId="77777777" w:rsidR="0023124A" w:rsidRPr="0023124A" w:rsidRDefault="0023124A" w:rsidP="0023124A">
      <w:pPr>
        <w:spacing w:after="120" w:line="240" w:lineRule="auto"/>
        <w:ind w:left="360"/>
        <w:rPr>
          <w:rFonts w:ascii="Trebuchet MS" w:eastAsia="Times New Roman" w:hAnsi="Trebuchet MS" w:cs="Times New Roman"/>
        </w:rPr>
      </w:pPr>
      <w:r w:rsidRPr="0023124A">
        <w:rPr>
          <w:rFonts w:ascii="Trebuchet MS" w:eastAsia="Times New Roman" w:hAnsi="Trebuchet MS" w:cs="Times New Roman"/>
        </w:rPr>
        <w:t>Background:</w:t>
      </w:r>
    </w:p>
    <w:p w14:paraId="1106F4F6" w14:textId="77777777" w:rsidR="0023124A" w:rsidRPr="0023124A" w:rsidRDefault="0023124A" w:rsidP="0023124A">
      <w:pPr>
        <w:spacing w:after="120" w:line="240" w:lineRule="auto"/>
        <w:ind w:left="720" w:hanging="360"/>
        <w:rPr>
          <w:rFonts w:ascii="Trebuchet MS" w:eastAsia="Times New Roman" w:hAnsi="Trebuchet MS" w:cs="Times New Roman"/>
        </w:rPr>
      </w:pPr>
      <w:r w:rsidRPr="0023124A">
        <w:rPr>
          <w:rFonts w:ascii="Trebuchet MS" w:eastAsia="Times New Roman" w:hAnsi="Trebuchet MS" w:cs="Times New Roman"/>
        </w:rPr>
        <w:t>(A)</w:t>
      </w:r>
      <w:r w:rsidRPr="0023124A">
        <w:rPr>
          <w:rFonts w:ascii="Trebuchet MS" w:eastAsia="Times New Roman" w:hAnsi="Trebuchet MS" w:cs="Times New Roman"/>
        </w:rPr>
        <w:tab/>
        <w:t>The Secretariat wishes to engage the Supplier to provide the Goods and/or Services as described in the Specification and on the terms of this Agreement.</w:t>
      </w:r>
    </w:p>
    <w:p w14:paraId="52F046FA" w14:textId="77777777" w:rsidR="0023124A" w:rsidRPr="0023124A" w:rsidRDefault="0023124A" w:rsidP="0023124A">
      <w:pPr>
        <w:spacing w:after="120" w:line="240" w:lineRule="auto"/>
        <w:ind w:left="720" w:hanging="360"/>
        <w:rPr>
          <w:rFonts w:ascii="Trebuchet MS" w:eastAsia="Times New Roman" w:hAnsi="Trebuchet MS" w:cs="Times New Roman"/>
        </w:rPr>
      </w:pPr>
      <w:r w:rsidRPr="0023124A">
        <w:rPr>
          <w:rFonts w:ascii="Trebuchet MS" w:eastAsia="Times New Roman" w:hAnsi="Trebuchet MS" w:cs="Times New Roman"/>
        </w:rPr>
        <w:t>(B)</w:t>
      </w:r>
      <w:r w:rsidRPr="0023124A">
        <w:rPr>
          <w:rFonts w:ascii="Trebuchet MS" w:eastAsia="Times New Roman" w:hAnsi="Trebuchet MS" w:cs="Times New Roman"/>
        </w:rPr>
        <w:tab/>
        <w:t>The Supplier is an independent contractor, having represented to the Secretariat that it has the required professional skills, Staff and technical resource necessary to provide the Goods and/or Services to the Secretariat on the terms of this Agreement and the Secretariat having relied on this representation by entering into this Agreement.</w:t>
      </w:r>
    </w:p>
    <w:p w14:paraId="66DFB4D7" w14:textId="77777777" w:rsidR="0023124A" w:rsidRPr="0023124A" w:rsidRDefault="0023124A" w:rsidP="0023124A">
      <w:pPr>
        <w:spacing w:after="120" w:line="240" w:lineRule="auto"/>
        <w:ind w:left="720" w:hanging="360"/>
        <w:rPr>
          <w:rFonts w:ascii="Trebuchet MS" w:eastAsia="Times New Roman" w:hAnsi="Trebuchet MS" w:cs="Times New Roman"/>
        </w:rPr>
      </w:pPr>
    </w:p>
    <w:p w14:paraId="2F299C02" w14:textId="77777777" w:rsidR="0023124A" w:rsidRPr="0023124A" w:rsidRDefault="0023124A" w:rsidP="0023124A">
      <w:pPr>
        <w:spacing w:after="120" w:line="240" w:lineRule="auto"/>
        <w:ind w:left="360"/>
        <w:rPr>
          <w:rFonts w:ascii="Trebuchet MS" w:eastAsia="Times New Roman" w:hAnsi="Trebuchet MS" w:cs="Times New Roman"/>
        </w:rPr>
      </w:pPr>
      <w:r w:rsidRPr="0023124A">
        <w:rPr>
          <w:rFonts w:ascii="Trebuchet MS" w:eastAsia="Times New Roman" w:hAnsi="Trebuchet MS" w:cs="Times New Roman"/>
        </w:rPr>
        <w:t>The parties agree:</w:t>
      </w:r>
    </w:p>
    <w:p w14:paraId="6A52D4E3" w14:textId="77777777" w:rsidR="0023124A" w:rsidRPr="0023124A" w:rsidRDefault="0023124A" w:rsidP="0023124A">
      <w:pPr>
        <w:spacing w:after="120" w:line="240" w:lineRule="auto"/>
        <w:ind w:left="360"/>
        <w:rPr>
          <w:rFonts w:ascii="Trebuchet MS" w:eastAsia="Times New Roman" w:hAnsi="Trebuchet MS" w:cs="Times New Roman"/>
        </w:rPr>
      </w:pPr>
      <w:r w:rsidRPr="0023124A">
        <w:rPr>
          <w:rFonts w:ascii="Trebuchet MS" w:eastAsia="Times New Roman" w:hAnsi="Trebuchet MS" w:cs="Times New Roman"/>
        </w:rPr>
        <w:t xml:space="preserve">1 </w:t>
      </w:r>
      <w:r w:rsidRPr="00652D8D">
        <w:rPr>
          <w:rFonts w:ascii="Trebuchet MS" w:eastAsia="Times New Roman" w:hAnsi="Trebuchet MS" w:cs="Times New Roman"/>
          <w:b/>
          <w:bCs/>
          <w:u w:val="single"/>
        </w:rPr>
        <w:t>Definitions and interpretation</w:t>
      </w:r>
    </w:p>
    <w:p w14:paraId="06BDF258" w14:textId="77777777" w:rsidR="0023124A" w:rsidRPr="0023124A" w:rsidRDefault="0023124A" w:rsidP="00476E07">
      <w:pPr>
        <w:numPr>
          <w:ilvl w:val="1"/>
          <w:numId w:val="39"/>
        </w:numPr>
        <w:spacing w:after="12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In this Agreement, unless the context requires otherwise, the following words and phrases have the meanings set opposite them:</w:t>
      </w:r>
    </w:p>
    <w:p w14:paraId="4006C055" w14:textId="77777777" w:rsidR="0023124A" w:rsidRPr="0023124A" w:rsidRDefault="0023124A" w:rsidP="0023124A">
      <w:pPr>
        <w:spacing w:after="120" w:line="240" w:lineRule="auto"/>
        <w:ind w:left="360"/>
        <w:rPr>
          <w:rFonts w:ascii="Trebuchet MS" w:eastAsia="Times New Roman" w:hAnsi="Trebuchet MS" w:cs="Times New Roman"/>
        </w:rPr>
      </w:pPr>
    </w:p>
    <w:p w14:paraId="5E0D56B7"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Agreement</w:t>
      </w:r>
      <w:r w:rsidRPr="0023124A">
        <w:rPr>
          <w:rFonts w:ascii="Trebuchet MS" w:eastAsia="Times New Roman" w:hAnsi="Trebuchet MS" w:cs="Times New Roman"/>
        </w:rPr>
        <w:tab/>
        <w:t>means this Agreement and any Schedules, Appendices or Annexes attached hereto.</w:t>
      </w:r>
    </w:p>
    <w:p w14:paraId="40C4A284"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529B7B57" w14:textId="0C975675"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Applicable Laws</w:t>
      </w:r>
      <w:r w:rsidRPr="0023124A">
        <w:rPr>
          <w:rFonts w:ascii="Trebuchet MS" w:eastAsia="Times New Roman" w:hAnsi="Trebuchet MS" w:cs="Times New Roman"/>
        </w:rPr>
        <w:tab/>
        <w:t xml:space="preserve">all applicable laws, statutes, </w:t>
      </w:r>
      <w:r w:rsidR="00F22B86" w:rsidRPr="0023124A">
        <w:rPr>
          <w:rFonts w:ascii="Trebuchet MS" w:eastAsia="Times New Roman" w:hAnsi="Trebuchet MS" w:cs="Times New Roman"/>
        </w:rPr>
        <w:t>regulations,</w:t>
      </w:r>
      <w:r w:rsidRPr="0023124A">
        <w:rPr>
          <w:rFonts w:ascii="Trebuchet MS" w:eastAsia="Times New Roman" w:hAnsi="Trebuchet MS" w:cs="Times New Roman"/>
        </w:rPr>
        <w:t xml:space="preserve"> and codes from time to time in force relevant to the provision of the Goods and/or Services.</w:t>
      </w:r>
    </w:p>
    <w:p w14:paraId="31D7AD32"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3A1C22EB"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Business Day</w:t>
      </w:r>
      <w:r w:rsidRPr="0023124A">
        <w:rPr>
          <w:rFonts w:ascii="Trebuchet MS" w:eastAsia="Times New Roman" w:hAnsi="Trebuchet MS" w:cs="Times New Roman"/>
        </w:rPr>
        <w:tab/>
        <w:t>a day that is not a Saturday or Sunday or any day that is not a bank holiday in the location of the Party obliged to act on the relevant date under the Agreement.</w:t>
      </w:r>
    </w:p>
    <w:p w14:paraId="64745D59"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5F2E0036"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Charges</w:t>
      </w:r>
      <w:r w:rsidRPr="0023124A">
        <w:rPr>
          <w:rFonts w:ascii="Trebuchet MS" w:eastAsia="Times New Roman" w:hAnsi="Trebuchet MS" w:cs="Times New Roman"/>
        </w:rPr>
        <w:tab/>
        <w:t>means the charges payable by the Secretariat to the Supplier as set out in the contract.</w:t>
      </w:r>
    </w:p>
    <w:p w14:paraId="02CB1281"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43918E25" w14:textId="6BF49DDE"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Commencement Date</w:t>
      </w:r>
      <w:r w:rsidRPr="0023124A">
        <w:rPr>
          <w:rFonts w:ascii="Trebuchet MS" w:eastAsia="Times New Roman" w:hAnsi="Trebuchet MS" w:cs="Times New Roman"/>
        </w:rPr>
        <w:tab/>
        <w:t>means date of agreement</w:t>
      </w:r>
      <w:r w:rsidR="00481BC7">
        <w:rPr>
          <w:rFonts w:ascii="Trebuchet MS" w:eastAsia="Times New Roman" w:hAnsi="Trebuchet MS" w:cs="Times New Roman"/>
        </w:rPr>
        <w:t>.</w:t>
      </w:r>
    </w:p>
    <w:p w14:paraId="4206EC86"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1EAC9B50"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 xml:space="preserve">Confidential Information </w:t>
      </w:r>
      <w:r w:rsidRPr="0023124A">
        <w:rPr>
          <w:rFonts w:ascii="Trebuchet MS" w:eastAsia="Times New Roman" w:hAnsi="Trebuchet MS" w:cs="Times New Roman"/>
        </w:rPr>
        <w:tab/>
        <w:t xml:space="preserve">means all information or data (in whatever form conveyed or on whatever media stored) of a confidential or proprietary nature disclosed to or received by the Supplier (by any means), or to which the Supplier has access, whether or not labelled or </w:t>
      </w:r>
      <w:r w:rsidRPr="0023124A">
        <w:rPr>
          <w:rFonts w:ascii="Trebuchet MS" w:eastAsia="Times New Roman" w:hAnsi="Trebuchet MS" w:cs="Times New Roman"/>
        </w:rPr>
        <w:lastRenderedPageBreak/>
        <w:t>designated as confidential, relating to the products, services, business or proposed business, finances, transactions, Staff and affairs of the Secretariat or any supplier, partner, employee, including Intellectual Property Rights, trade secrets, information in respect of which the Secretariat is bound by an obligation of confidentiality to a third party or any other information which is designated as confidential by the Secretariat or which the Supplier should reasonably be aware is confidential;</w:t>
      </w:r>
    </w:p>
    <w:p w14:paraId="5ECEFC3D"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45AFA87F"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Deliverables</w:t>
      </w:r>
      <w:r w:rsidRPr="0023124A">
        <w:rPr>
          <w:rFonts w:ascii="Trebuchet MS" w:eastAsia="Times New Roman" w:hAnsi="Trebuchet MS" w:cs="Times New Roman"/>
        </w:rPr>
        <w:tab/>
        <w:t>means without limitation any and all works of authorship, products, materials, discoveries, inventions, research, processes, systems, programs (including software programs and source code), formulae, component lists, operating and training manuals, databases, instructions, manuals, brochures, catalogues, process descriptions, know-how, data, diagrams, charts, results, reports, information, methodologies, ideas, concepts, designs, documents, models, prototypes, sketches, drawings, plans, photographs, specifications and studies created or developed by the Supplier and/or any Subcontractor in providing the Services (either alone or jointly with others) including without limitation those set out in the Schedule 2 (Deliverables);</w:t>
      </w:r>
    </w:p>
    <w:p w14:paraId="7EDFDF08"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6D7C405F"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Delivery Date</w:t>
      </w:r>
      <w:r w:rsidRPr="0023124A">
        <w:rPr>
          <w:rFonts w:ascii="Trebuchet MS" w:eastAsia="Times New Roman" w:hAnsi="Trebuchet MS" w:cs="Times New Roman"/>
        </w:rPr>
        <w:tab/>
        <w:t>means the date for delivery of the Goods as described in the Specification.</w:t>
      </w:r>
    </w:p>
    <w:p w14:paraId="52BE7020"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6EE05FF4" w14:textId="22593F18"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Delivery Location</w:t>
      </w:r>
      <w:r w:rsidRPr="0023124A">
        <w:rPr>
          <w:rFonts w:ascii="Trebuchet MS" w:eastAsia="Times New Roman" w:hAnsi="Trebuchet MS" w:cs="Times New Roman"/>
        </w:rPr>
        <w:tab/>
        <w:t>means the location for delivery of the Goods as described in the Specification</w:t>
      </w:r>
      <w:r w:rsidR="00481BC7">
        <w:rPr>
          <w:rFonts w:ascii="Trebuchet MS" w:eastAsia="Times New Roman" w:hAnsi="Trebuchet MS" w:cs="Times New Roman"/>
        </w:rPr>
        <w:t>.</w:t>
      </w:r>
    </w:p>
    <w:p w14:paraId="30CDF5CC"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685B6B26"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Existing IPR</w:t>
      </w:r>
      <w:r w:rsidRPr="0023124A">
        <w:rPr>
          <w:rFonts w:ascii="Trebuchet MS" w:eastAsia="Times New Roman" w:hAnsi="Trebuchet MS" w:cs="Times New Roman"/>
        </w:rPr>
        <w:tab/>
        <w:t>means any and all IPR that are owned by or licensed to either Party and which have been developed independently of the Agreement (whether prior to the date of the Agreement or otherwise).</w:t>
      </w:r>
    </w:p>
    <w:p w14:paraId="162A7B0E"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76BF914A" w14:textId="77777777"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Good Industry Practice</w:t>
      </w:r>
      <w:r w:rsidRPr="0023124A">
        <w:rPr>
          <w:rFonts w:ascii="Trebuchet MS" w:eastAsia="Times New Roman" w:hAnsi="Trebuchet MS" w:cs="Times New Roman"/>
        </w:rPr>
        <w:tab/>
        <w:t>means the exercise of that degree of skill, care, and efficiency as would be expected from a leading company in the relevant industry or business sector.</w:t>
      </w:r>
    </w:p>
    <w:p w14:paraId="2E35AF7B" w14:textId="77777777" w:rsidR="0023124A" w:rsidRPr="0023124A" w:rsidRDefault="0023124A" w:rsidP="0023124A">
      <w:pPr>
        <w:spacing w:after="120" w:line="240" w:lineRule="auto"/>
        <w:ind w:left="2880" w:hanging="2520"/>
        <w:rPr>
          <w:rFonts w:ascii="Trebuchet MS" w:eastAsia="Times New Roman" w:hAnsi="Trebuchet MS" w:cs="Times New Roman"/>
        </w:rPr>
      </w:pPr>
    </w:p>
    <w:p w14:paraId="5C99D53A" w14:textId="54D62F7E" w:rsidR="0023124A" w:rsidRPr="0023124A" w:rsidRDefault="0023124A" w:rsidP="0023124A">
      <w:pPr>
        <w:spacing w:after="120" w:line="240" w:lineRule="auto"/>
        <w:ind w:left="2880" w:hanging="2520"/>
        <w:rPr>
          <w:rFonts w:ascii="Trebuchet MS" w:eastAsia="Times New Roman" w:hAnsi="Trebuchet MS" w:cs="Times New Roman"/>
        </w:rPr>
      </w:pPr>
      <w:r w:rsidRPr="0023124A">
        <w:rPr>
          <w:rFonts w:ascii="Trebuchet MS" w:eastAsia="Times New Roman" w:hAnsi="Trebuchet MS" w:cs="Times New Roman"/>
        </w:rPr>
        <w:t>Goods</w:t>
      </w:r>
      <w:r w:rsidRPr="0023124A">
        <w:rPr>
          <w:rFonts w:ascii="Trebuchet MS" w:eastAsia="Times New Roman" w:hAnsi="Trebuchet MS" w:cs="Times New Roman"/>
        </w:rPr>
        <w:tab/>
        <w:t>means the goods as described in the Specification</w:t>
      </w:r>
      <w:r w:rsidR="00481BC7">
        <w:rPr>
          <w:rFonts w:ascii="Trebuchet MS" w:eastAsia="Times New Roman" w:hAnsi="Trebuchet MS" w:cs="Times New Roman"/>
        </w:rPr>
        <w:t>.</w:t>
      </w:r>
    </w:p>
    <w:p w14:paraId="14960038" w14:textId="77777777" w:rsidR="0023124A" w:rsidRPr="0023124A" w:rsidRDefault="0023124A" w:rsidP="0023124A">
      <w:pPr>
        <w:spacing w:after="0" w:line="240" w:lineRule="auto"/>
        <w:ind w:left="357"/>
        <w:rPr>
          <w:rFonts w:ascii="Trebuchet MS" w:eastAsia="Times New Roman" w:hAnsi="Trebuchet MS" w:cs="Times New Roman"/>
        </w:rPr>
      </w:pPr>
    </w:p>
    <w:p w14:paraId="59931845" w14:textId="77777777" w:rsidR="0023124A" w:rsidRPr="0023124A" w:rsidRDefault="0023124A" w:rsidP="0023124A">
      <w:pPr>
        <w:spacing w:after="0" w:line="240" w:lineRule="auto"/>
        <w:ind w:left="357"/>
        <w:rPr>
          <w:rFonts w:ascii="Trebuchet MS" w:eastAsia="Times New Roman" w:hAnsi="Trebuchet MS" w:cs="Times New Roman"/>
        </w:rPr>
      </w:pPr>
      <w:r w:rsidRPr="0023124A">
        <w:rPr>
          <w:rFonts w:ascii="Trebuchet MS" w:eastAsia="Times New Roman" w:hAnsi="Trebuchet MS" w:cs="Times New Roman"/>
        </w:rPr>
        <w:t>Intellectual Property</w:t>
      </w:r>
    </w:p>
    <w:p w14:paraId="7B16E42F" w14:textId="77777777" w:rsidR="0023124A" w:rsidRPr="0023124A" w:rsidRDefault="0023124A" w:rsidP="0023124A">
      <w:pPr>
        <w:spacing w:after="0" w:line="240" w:lineRule="auto"/>
        <w:ind w:left="2877" w:hanging="2520"/>
        <w:rPr>
          <w:rFonts w:ascii="Trebuchet MS" w:eastAsia="Times New Roman" w:hAnsi="Trebuchet MS" w:cs="Times New Roman"/>
        </w:rPr>
      </w:pPr>
      <w:r w:rsidRPr="0023124A">
        <w:rPr>
          <w:rFonts w:ascii="Trebuchet MS" w:eastAsia="Times New Roman" w:hAnsi="Trebuchet MS" w:cs="Times New Roman"/>
        </w:rPr>
        <w:t>Rights (IPR)</w:t>
      </w:r>
      <w:r w:rsidRPr="0023124A">
        <w:rPr>
          <w:rFonts w:ascii="Trebuchet MS" w:eastAsia="Times New Roman" w:hAnsi="Trebuchet MS" w:cs="Times New Roman"/>
        </w:rPr>
        <w:tab/>
      </w:r>
      <w:r w:rsidRPr="0023124A">
        <w:rPr>
          <w:rFonts w:ascii="Trebuchet MS" w:eastAsia="Times New Roman" w:hAnsi="Trebuchet MS" w:cs="Times New Roman"/>
        </w:rPr>
        <w:tab/>
        <w:t>means any and all copyright, rights in inventions, patents, know-how, trade secrets, trademarks and trade names, service marks, design rights, rights in get-up, database rights and rights in data, the right to sue for passing off, utility models, domain names and all similar rights and, in each case:</w:t>
      </w:r>
    </w:p>
    <w:p w14:paraId="383CC61A" w14:textId="77777777" w:rsidR="0023124A" w:rsidRPr="0023124A" w:rsidRDefault="0023124A" w:rsidP="00476E07">
      <w:pPr>
        <w:numPr>
          <w:ilvl w:val="0"/>
          <w:numId w:val="40"/>
        </w:numPr>
        <w:spacing w:after="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 xml:space="preserve"> whether registered or not.</w:t>
      </w:r>
    </w:p>
    <w:p w14:paraId="0E88A3FF" w14:textId="77777777" w:rsidR="0023124A" w:rsidRPr="0023124A" w:rsidRDefault="0023124A" w:rsidP="00476E07">
      <w:pPr>
        <w:numPr>
          <w:ilvl w:val="0"/>
          <w:numId w:val="40"/>
        </w:numPr>
        <w:spacing w:after="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including any applications to protect or register such rights.</w:t>
      </w:r>
    </w:p>
    <w:p w14:paraId="2B082B3B" w14:textId="77777777" w:rsidR="0023124A" w:rsidRPr="0023124A" w:rsidRDefault="0023124A" w:rsidP="00476E07">
      <w:pPr>
        <w:numPr>
          <w:ilvl w:val="0"/>
          <w:numId w:val="40"/>
        </w:numPr>
        <w:spacing w:after="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 xml:space="preserve"> including all renewals and extensions of such rights or applications.</w:t>
      </w:r>
    </w:p>
    <w:p w14:paraId="736F35BF" w14:textId="0C47749E" w:rsidR="0023124A" w:rsidRPr="0023124A" w:rsidRDefault="0023124A" w:rsidP="00476E07">
      <w:pPr>
        <w:numPr>
          <w:ilvl w:val="0"/>
          <w:numId w:val="40"/>
        </w:numPr>
        <w:spacing w:after="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 xml:space="preserve"> whether vested, </w:t>
      </w:r>
      <w:r w:rsidR="00F22B86" w:rsidRPr="0023124A">
        <w:rPr>
          <w:rFonts w:ascii="Trebuchet MS" w:eastAsia="Calibri" w:hAnsi="Trebuchet MS" w:cs="Times New Roman"/>
          <w:lang w:eastAsia="en-GB"/>
        </w:rPr>
        <w:t>contingent,</w:t>
      </w:r>
      <w:r w:rsidRPr="0023124A">
        <w:rPr>
          <w:rFonts w:ascii="Trebuchet MS" w:eastAsia="Calibri" w:hAnsi="Trebuchet MS" w:cs="Times New Roman"/>
          <w:lang w:eastAsia="en-GB"/>
        </w:rPr>
        <w:t xml:space="preserve"> or future; and</w:t>
      </w:r>
    </w:p>
    <w:p w14:paraId="0C6DCCE3" w14:textId="77777777" w:rsidR="0023124A" w:rsidRPr="0023124A" w:rsidRDefault="0023124A" w:rsidP="00476E07">
      <w:pPr>
        <w:numPr>
          <w:ilvl w:val="0"/>
          <w:numId w:val="40"/>
        </w:numPr>
        <w:spacing w:after="0" w:line="240" w:lineRule="auto"/>
        <w:contextualSpacing/>
        <w:rPr>
          <w:rFonts w:ascii="Trebuchet MS" w:eastAsia="STZhongsong" w:hAnsi="Trebuchet MS" w:cs="Calibri"/>
          <w:b/>
          <w:lang w:eastAsia="zh-CN"/>
        </w:rPr>
      </w:pPr>
      <w:r w:rsidRPr="0023124A">
        <w:rPr>
          <w:rFonts w:ascii="Trebuchet MS" w:eastAsia="Calibri" w:hAnsi="Trebuchet MS" w:cs="Times New Roman"/>
          <w:lang w:eastAsia="en-GB"/>
        </w:rPr>
        <w:t xml:space="preserve"> wherever existing.</w:t>
      </w:r>
    </w:p>
    <w:p w14:paraId="6B59D48A" w14:textId="77777777" w:rsidR="0023124A" w:rsidRPr="0023124A" w:rsidRDefault="0023124A" w:rsidP="0023124A">
      <w:pPr>
        <w:spacing w:after="0" w:line="240" w:lineRule="auto"/>
        <w:ind w:left="2877"/>
        <w:rPr>
          <w:rFonts w:ascii="Trebuchet MS" w:eastAsia="STZhongsong" w:hAnsi="Trebuchet MS" w:cs="Calibri"/>
          <w:b/>
          <w:lang w:eastAsia="zh-CN"/>
        </w:rPr>
      </w:pPr>
    </w:p>
    <w:p w14:paraId="703B952F"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lastRenderedPageBreak/>
        <w:t>New IPR</w:t>
      </w:r>
      <w:r w:rsidRPr="0023124A">
        <w:rPr>
          <w:rFonts w:ascii="Trebuchet MS" w:eastAsia="Times New Roman" w:hAnsi="Trebuchet MS" w:cs="Times New Roman"/>
        </w:rPr>
        <w:tab/>
        <w:t>means all IPR in any materials created or developed by or on behalf of the Supplier pursuant to the Agreement but shall not include the Supplier's Existing IPR.</w:t>
      </w:r>
    </w:p>
    <w:p w14:paraId="38D7315F"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328DE8BF"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Personal Data</w:t>
      </w:r>
      <w:r w:rsidRPr="0023124A">
        <w:rPr>
          <w:rFonts w:ascii="Trebuchet MS" w:eastAsia="Times New Roman" w:hAnsi="Trebuchet MS" w:cs="Times New Roman"/>
        </w:rPr>
        <w:tab/>
        <w:t>means any information relating to a living individual who can be identified, directly or indirectly, in particular by reference to:</w:t>
      </w:r>
    </w:p>
    <w:p w14:paraId="0926BC0F" w14:textId="77777777" w:rsidR="0023124A" w:rsidRPr="0023124A" w:rsidRDefault="0023124A" w:rsidP="0023124A">
      <w:pPr>
        <w:spacing w:after="0" w:line="240" w:lineRule="auto"/>
        <w:ind w:left="2877"/>
        <w:rPr>
          <w:rFonts w:ascii="Trebuchet MS" w:eastAsia="Times New Roman" w:hAnsi="Trebuchet MS" w:cs="Times New Roman"/>
        </w:rPr>
      </w:pPr>
      <w:r w:rsidRPr="0023124A">
        <w:rPr>
          <w:rFonts w:ascii="Trebuchet MS" w:eastAsia="Times New Roman" w:hAnsi="Trebuchet MS" w:cs="Times New Roman"/>
        </w:rPr>
        <w:t>(f) an identifier such as a name, an identification number, location data or an online identifier; or</w:t>
      </w:r>
    </w:p>
    <w:p w14:paraId="2E0948AB" w14:textId="1727D110" w:rsidR="0023124A" w:rsidRPr="0023124A" w:rsidRDefault="0023124A" w:rsidP="0023124A">
      <w:pPr>
        <w:spacing w:after="0" w:line="240" w:lineRule="auto"/>
        <w:ind w:left="2877"/>
        <w:rPr>
          <w:rFonts w:ascii="Trebuchet MS" w:eastAsia="Times New Roman" w:hAnsi="Trebuchet MS" w:cs="Times New Roman"/>
        </w:rPr>
      </w:pPr>
      <w:r w:rsidRPr="0023124A">
        <w:rPr>
          <w:rFonts w:ascii="Trebuchet MS" w:eastAsia="Times New Roman" w:hAnsi="Trebuchet MS" w:cs="Times New Roman"/>
        </w:rPr>
        <w:t xml:space="preserve">(g) one or more factors specific to the physical, physiological, genetic, mental, economic, </w:t>
      </w:r>
      <w:r w:rsidR="00F22B86" w:rsidRPr="0023124A">
        <w:rPr>
          <w:rFonts w:ascii="Trebuchet MS" w:eastAsia="Times New Roman" w:hAnsi="Trebuchet MS" w:cs="Times New Roman"/>
        </w:rPr>
        <w:t>cultural,</w:t>
      </w:r>
      <w:r w:rsidRPr="0023124A">
        <w:rPr>
          <w:rFonts w:ascii="Trebuchet MS" w:eastAsia="Times New Roman" w:hAnsi="Trebuchet MS" w:cs="Times New Roman"/>
        </w:rPr>
        <w:t xml:space="preserve"> or social identity of the individual.</w:t>
      </w:r>
    </w:p>
    <w:p w14:paraId="35358AF5"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6220B3BE"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Premises</w:t>
      </w:r>
      <w:r w:rsidRPr="0023124A">
        <w:rPr>
          <w:rFonts w:ascii="Trebuchet MS" w:eastAsia="Times New Roman" w:hAnsi="Trebuchet MS" w:cs="Times New Roman"/>
        </w:rPr>
        <w:tab/>
        <w:t>means land or buildings belonging to the Secretariat where the Services are performed.</w:t>
      </w:r>
    </w:p>
    <w:p w14:paraId="1B9C5897" w14:textId="77777777" w:rsidR="0023124A" w:rsidRPr="0023124A" w:rsidRDefault="0023124A" w:rsidP="0023124A">
      <w:pPr>
        <w:spacing w:after="0" w:line="240" w:lineRule="auto"/>
        <w:rPr>
          <w:rFonts w:ascii="Trebuchet MS" w:eastAsia="Times New Roman" w:hAnsi="Trebuchet MS" w:cs="Times New Roman"/>
        </w:rPr>
      </w:pPr>
    </w:p>
    <w:p w14:paraId="57FF6728"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 xml:space="preserve">Pricing Schedule </w:t>
      </w:r>
      <w:r w:rsidRPr="0023124A">
        <w:rPr>
          <w:rFonts w:ascii="Trebuchet MS" w:eastAsia="Times New Roman" w:hAnsi="Trebuchet MS" w:cs="Times New Roman"/>
        </w:rPr>
        <w:tab/>
        <w:t>means the schedule annexed to this Agreement at Schedule 3 (Pricing).</w:t>
      </w:r>
    </w:p>
    <w:p w14:paraId="7C253C40"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3B855178"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Property</w:t>
      </w:r>
      <w:r w:rsidRPr="0023124A">
        <w:rPr>
          <w:rFonts w:ascii="Trebuchet MS" w:eastAsia="Times New Roman" w:hAnsi="Trebuchet MS" w:cs="Times New Roman"/>
        </w:rPr>
        <w:tab/>
        <w:t>means any property, other than land or buildings, issued or made available to the Supplier Staff by the Secretariat in connection with this Agreement.</w:t>
      </w:r>
    </w:p>
    <w:p w14:paraId="049349EE"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2187E111"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Replacement Supplier</w:t>
      </w:r>
      <w:r w:rsidRPr="0023124A">
        <w:rPr>
          <w:rFonts w:ascii="Trebuchet MS" w:eastAsia="Times New Roman" w:hAnsi="Trebuchet MS" w:cs="Times New Roman"/>
        </w:rPr>
        <w:tab/>
        <w:t>means a replacement supplier as nominated by the Supplier from time to time.</w:t>
      </w:r>
    </w:p>
    <w:p w14:paraId="74D20617"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3840940C"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Services</w:t>
      </w:r>
      <w:r w:rsidRPr="0023124A">
        <w:rPr>
          <w:rFonts w:ascii="Trebuchet MS" w:eastAsia="Times New Roman" w:hAnsi="Trebuchet MS" w:cs="Times New Roman"/>
        </w:rPr>
        <w:tab/>
        <w:t>means the services as set out in the Specification.</w:t>
      </w:r>
    </w:p>
    <w:p w14:paraId="207C5539"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5CDE1C69"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Secretariat's Code of</w:t>
      </w:r>
    </w:p>
    <w:p w14:paraId="4FF4C488"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Ethics</w:t>
      </w:r>
      <w:r w:rsidRPr="0023124A">
        <w:rPr>
          <w:rFonts w:ascii="Trebuchet MS" w:eastAsia="Times New Roman" w:hAnsi="Trebuchet MS" w:cs="Times New Roman"/>
        </w:rPr>
        <w:tab/>
        <w:t>means as annexed to this Agreement at Appendix 2 (Secretariat's Code of Ethics) and as updated from time to time.</w:t>
      </w:r>
    </w:p>
    <w:p w14:paraId="7C246DD1"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1C95F805"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Site</w:t>
      </w:r>
      <w:r w:rsidRPr="0023124A">
        <w:rPr>
          <w:rFonts w:ascii="Trebuchet MS" w:eastAsia="Times New Roman" w:hAnsi="Trebuchet MS" w:cs="Times New Roman"/>
        </w:rPr>
        <w:tab/>
        <w:t>means the area within the Premises in which the Services are performed.</w:t>
      </w:r>
    </w:p>
    <w:p w14:paraId="40588C7E"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20128BDA"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Specification</w:t>
      </w:r>
      <w:r w:rsidRPr="0023124A">
        <w:rPr>
          <w:rFonts w:ascii="Trebuchet MS" w:eastAsia="Times New Roman" w:hAnsi="Trebuchet MS" w:cs="Times New Roman"/>
        </w:rPr>
        <w:tab/>
        <w:t>means the specification for the Goods and/or Services as annexed to this Agreement at Schedule 6 (Specification of Requirements).</w:t>
      </w:r>
    </w:p>
    <w:p w14:paraId="028BE804"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4C508F4F"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 xml:space="preserve">Staff </w:t>
      </w:r>
      <w:r w:rsidRPr="0023124A">
        <w:rPr>
          <w:rFonts w:ascii="Trebuchet MS" w:eastAsia="Times New Roman" w:hAnsi="Trebuchet MS" w:cs="Times New Roman"/>
        </w:rPr>
        <w:tab/>
        <w:t xml:space="preserve">means: </w:t>
      </w:r>
    </w:p>
    <w:p w14:paraId="4996A9D6" w14:textId="744C9B90" w:rsidR="0023124A" w:rsidRPr="0023124A" w:rsidRDefault="0023124A" w:rsidP="00476E07">
      <w:pPr>
        <w:numPr>
          <w:ilvl w:val="0"/>
          <w:numId w:val="50"/>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 xml:space="preserve">for the Supplier, all directors, officers, employees, agents, </w:t>
      </w:r>
      <w:r w:rsidR="00F22B86" w:rsidRPr="0023124A">
        <w:rPr>
          <w:rFonts w:ascii="Trebuchet MS" w:eastAsia="Calibri" w:hAnsi="Trebuchet MS" w:cs="Times New Roman"/>
          <w:lang w:eastAsia="en-GB"/>
        </w:rPr>
        <w:t>consultants,</w:t>
      </w:r>
      <w:r w:rsidRPr="0023124A">
        <w:rPr>
          <w:rFonts w:ascii="Trebuchet MS" w:eastAsia="Calibri" w:hAnsi="Trebuchet MS" w:cs="Times New Roman"/>
          <w:lang w:eastAsia="en-GB"/>
        </w:rPr>
        <w:t xml:space="preserve"> and contractors of the Supplier and or any Subcontractor engaged in the performance of the Supplier's obligations under this Agreement; and</w:t>
      </w:r>
    </w:p>
    <w:p w14:paraId="33FE42F2" w14:textId="77777777" w:rsidR="0023124A" w:rsidRPr="0023124A" w:rsidRDefault="0023124A" w:rsidP="0023124A">
      <w:pPr>
        <w:spacing w:after="0" w:line="240" w:lineRule="auto"/>
        <w:ind w:left="2877"/>
        <w:rPr>
          <w:rFonts w:ascii="Trebuchet MS" w:eastAsia="Times New Roman" w:hAnsi="Trebuchet MS" w:cs="Times New Roman"/>
          <w:sz w:val="24"/>
          <w:szCs w:val="20"/>
        </w:rPr>
      </w:pPr>
    </w:p>
    <w:p w14:paraId="3C5B0D57" w14:textId="2F0A2C9C" w:rsidR="0023124A" w:rsidRPr="0023124A" w:rsidRDefault="0023124A" w:rsidP="0023124A">
      <w:pPr>
        <w:tabs>
          <w:tab w:val="left" w:pos="3261"/>
        </w:tabs>
        <w:spacing w:after="0" w:line="240" w:lineRule="auto"/>
        <w:ind w:left="3237" w:hanging="360"/>
        <w:rPr>
          <w:rFonts w:ascii="Trebuchet MS" w:eastAsia="Times New Roman" w:hAnsi="Trebuchet MS" w:cs="Times New Roman"/>
        </w:rPr>
      </w:pPr>
      <w:r w:rsidRPr="0023124A">
        <w:rPr>
          <w:rFonts w:ascii="Trebuchet MS" w:eastAsia="Times New Roman" w:hAnsi="Trebuchet MS" w:cs="Times New Roman"/>
        </w:rPr>
        <w:t>(b)</w:t>
      </w:r>
      <w:r w:rsidRPr="0023124A">
        <w:rPr>
          <w:rFonts w:ascii="Trebuchet MS" w:eastAsia="Times New Roman" w:hAnsi="Trebuchet MS" w:cs="Times New Roman"/>
        </w:rPr>
        <w:tab/>
        <w:t xml:space="preserve">for the Secretariat, all directors, </w:t>
      </w:r>
      <w:r w:rsidR="00F22B86" w:rsidRPr="0023124A">
        <w:rPr>
          <w:rFonts w:ascii="Trebuchet MS" w:eastAsia="Times New Roman" w:hAnsi="Trebuchet MS" w:cs="Times New Roman"/>
        </w:rPr>
        <w:t>officers,</w:t>
      </w:r>
      <w:r w:rsidRPr="0023124A">
        <w:rPr>
          <w:rFonts w:ascii="Trebuchet MS" w:eastAsia="Times New Roman" w:hAnsi="Trebuchet MS" w:cs="Times New Roman"/>
        </w:rPr>
        <w:t xml:space="preserve"> and employees of the Secretariat; Subcontractor means any natural person(s), partnership(s), or company(ies), including its legal successors or permitted assignees, to whom any part of the Services to be provided is subcontracted by the Supplier.</w:t>
      </w:r>
    </w:p>
    <w:p w14:paraId="0C1B8AC4" w14:textId="77777777" w:rsidR="0023124A" w:rsidRPr="0023124A" w:rsidRDefault="0023124A" w:rsidP="0023124A">
      <w:pPr>
        <w:spacing w:after="0" w:line="240" w:lineRule="auto"/>
        <w:ind w:left="2877"/>
        <w:rPr>
          <w:rFonts w:ascii="Trebuchet MS" w:eastAsia="Times New Roman" w:hAnsi="Trebuchet MS" w:cs="Times New Roman"/>
        </w:rPr>
      </w:pPr>
    </w:p>
    <w:p w14:paraId="17A7319C"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Supplier Tender</w:t>
      </w:r>
      <w:r w:rsidRPr="0023124A">
        <w:rPr>
          <w:rFonts w:ascii="Trebuchet MS" w:eastAsia="Times New Roman" w:hAnsi="Trebuchet MS" w:cs="Times New Roman"/>
        </w:rPr>
        <w:tab/>
        <w:t>means the Supplier's tender response.</w:t>
      </w:r>
    </w:p>
    <w:p w14:paraId="0426EE30"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648C69F9"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Termination Date</w:t>
      </w:r>
      <w:r w:rsidRPr="0023124A">
        <w:rPr>
          <w:rFonts w:ascii="Trebuchet MS" w:eastAsia="Times New Roman" w:hAnsi="Trebuchet MS" w:cs="Times New Roman"/>
        </w:rPr>
        <w:tab/>
      </w:r>
      <w:r w:rsidRPr="0023124A">
        <w:rPr>
          <w:rFonts w:ascii="Trebuchet MS" w:eastAsia="Times New Roman" w:hAnsi="Trebuchet MS" w:cs="Times New Roman"/>
        </w:rPr>
        <w:tab/>
        <w:t>means the date upon which this Agreement terminates for whatever reason.</w:t>
      </w:r>
    </w:p>
    <w:p w14:paraId="79CA5AAF"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6305D49F"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VAT</w:t>
      </w:r>
      <w:r w:rsidRPr="0023124A">
        <w:rPr>
          <w:rFonts w:ascii="Trebuchet MS" w:eastAsia="Times New Roman" w:hAnsi="Trebuchet MS" w:cs="Times New Roman"/>
        </w:rPr>
        <w:tab/>
        <w:t>means value added tax or any equivalent, similar or replacement tax chargeable in the UK or elsewhere; and</w:t>
      </w:r>
    </w:p>
    <w:p w14:paraId="71BACB13" w14:textId="0C345A32" w:rsidR="00B915AF" w:rsidRDefault="00B915AF">
      <w:pPr>
        <w:rPr>
          <w:rFonts w:ascii="Trebuchet MS" w:eastAsia="Times New Roman" w:hAnsi="Trebuchet MS" w:cs="Times New Roman"/>
        </w:rPr>
      </w:pPr>
      <w:r>
        <w:rPr>
          <w:rFonts w:ascii="Trebuchet MS" w:eastAsia="Times New Roman" w:hAnsi="Trebuchet MS" w:cs="Times New Roman"/>
        </w:rPr>
        <w:br w:type="page"/>
      </w:r>
    </w:p>
    <w:p w14:paraId="4F74E07E" w14:textId="77777777" w:rsidR="0023124A" w:rsidRPr="0023124A" w:rsidRDefault="0023124A" w:rsidP="0023124A">
      <w:pPr>
        <w:spacing w:after="0" w:line="240" w:lineRule="auto"/>
        <w:ind w:left="2877" w:hanging="2593"/>
        <w:rPr>
          <w:rFonts w:ascii="Trebuchet MS" w:eastAsia="Times New Roman" w:hAnsi="Trebuchet MS" w:cs="Times New Roman"/>
        </w:rPr>
      </w:pPr>
    </w:p>
    <w:p w14:paraId="260D86A6" w14:textId="77777777" w:rsidR="0023124A" w:rsidRPr="0023124A" w:rsidRDefault="0023124A" w:rsidP="0023124A">
      <w:pPr>
        <w:spacing w:after="0" w:line="240" w:lineRule="auto"/>
        <w:ind w:left="2877" w:hanging="2593"/>
        <w:rPr>
          <w:rFonts w:ascii="Trebuchet MS" w:eastAsia="Times New Roman" w:hAnsi="Trebuchet MS" w:cs="Times New Roman"/>
        </w:rPr>
      </w:pPr>
      <w:r w:rsidRPr="0023124A">
        <w:rPr>
          <w:rFonts w:ascii="Trebuchet MS" w:eastAsia="Times New Roman" w:hAnsi="Trebuchet MS" w:cs="Times New Roman"/>
        </w:rPr>
        <w:t>Working Day</w:t>
      </w:r>
      <w:r w:rsidRPr="0023124A">
        <w:rPr>
          <w:rFonts w:ascii="Trebuchet MS" w:eastAsia="Times New Roman" w:hAnsi="Trebuchet MS" w:cs="Times New Roman"/>
        </w:rPr>
        <w:tab/>
        <w:t>means:</w:t>
      </w:r>
    </w:p>
    <w:p w14:paraId="6FF353C3" w14:textId="77777777" w:rsidR="0023124A" w:rsidRPr="0023124A" w:rsidRDefault="0023124A" w:rsidP="0023124A">
      <w:pPr>
        <w:spacing w:after="0" w:line="240" w:lineRule="auto"/>
        <w:ind w:left="2877"/>
        <w:rPr>
          <w:rFonts w:ascii="Trebuchet MS" w:eastAsia="Times New Roman" w:hAnsi="Trebuchet MS" w:cs="Times New Roman"/>
        </w:rPr>
      </w:pPr>
      <w:r w:rsidRPr="0023124A">
        <w:rPr>
          <w:rFonts w:ascii="Trebuchet MS" w:eastAsia="Times New Roman" w:hAnsi="Trebuchet MS" w:cs="Times New Roman"/>
        </w:rPr>
        <w:t>For the Secretariat: a day that is not a Business Day and not a day which falls on or within the following dates: 25 December – 1 January, and Commonwealth Day (the second Monday in March); and</w:t>
      </w:r>
    </w:p>
    <w:p w14:paraId="64E1484A" w14:textId="77777777" w:rsidR="0023124A" w:rsidRPr="0023124A" w:rsidRDefault="0023124A" w:rsidP="0023124A">
      <w:pPr>
        <w:spacing w:after="0" w:line="240" w:lineRule="auto"/>
        <w:ind w:left="2877"/>
        <w:rPr>
          <w:rFonts w:ascii="Trebuchet MS" w:eastAsia="Times New Roman" w:hAnsi="Trebuchet MS" w:cs="Times New Roman"/>
        </w:rPr>
      </w:pPr>
    </w:p>
    <w:p w14:paraId="319F20D1" w14:textId="77777777" w:rsidR="0023124A" w:rsidRPr="0023124A" w:rsidRDefault="0023124A" w:rsidP="0023124A">
      <w:pPr>
        <w:spacing w:after="0" w:line="240" w:lineRule="auto"/>
        <w:ind w:left="2877"/>
        <w:rPr>
          <w:rFonts w:ascii="Trebuchet MS" w:eastAsia="Times New Roman" w:hAnsi="Trebuchet MS" w:cs="Times New Roman"/>
        </w:rPr>
      </w:pPr>
      <w:r w:rsidRPr="0023124A">
        <w:rPr>
          <w:rFonts w:ascii="Trebuchet MS" w:eastAsia="Times New Roman" w:hAnsi="Trebuchet MS" w:cs="Times New Roman"/>
        </w:rPr>
        <w:t>For the Supplier: a Business Day.</w:t>
      </w:r>
    </w:p>
    <w:p w14:paraId="40BAB4E9" w14:textId="77777777" w:rsidR="0023124A" w:rsidRPr="0023124A" w:rsidRDefault="0023124A" w:rsidP="0023124A">
      <w:pPr>
        <w:spacing w:after="0" w:line="240" w:lineRule="auto"/>
        <w:ind w:left="2877"/>
        <w:rPr>
          <w:rFonts w:ascii="Trebuchet MS" w:eastAsia="Times New Roman" w:hAnsi="Trebuchet MS" w:cs="Times New Roman"/>
        </w:rPr>
      </w:pPr>
    </w:p>
    <w:p w14:paraId="55BB3751" w14:textId="77777777" w:rsidR="0023124A" w:rsidRPr="0023124A" w:rsidRDefault="0023124A" w:rsidP="0023124A">
      <w:pPr>
        <w:spacing w:after="0" w:line="240" w:lineRule="auto"/>
        <w:rPr>
          <w:rFonts w:ascii="Trebuchet MS" w:eastAsia="Times New Roman" w:hAnsi="Trebuchet MS" w:cs="Times New Roman"/>
          <w:b/>
          <w:bCs/>
        </w:rPr>
      </w:pPr>
      <w:r w:rsidRPr="0023124A">
        <w:rPr>
          <w:rFonts w:ascii="Trebuchet MS" w:eastAsia="Times New Roman" w:hAnsi="Trebuchet MS" w:cs="Times New Roman"/>
          <w:b/>
          <w:bCs/>
        </w:rPr>
        <w:t>2</w:t>
      </w:r>
      <w:r w:rsidRPr="0023124A">
        <w:rPr>
          <w:rFonts w:ascii="Trebuchet MS" w:eastAsia="Times New Roman" w:hAnsi="Trebuchet MS" w:cs="Times New Roman"/>
          <w:b/>
          <w:bCs/>
        </w:rPr>
        <w:tab/>
      </w:r>
      <w:r w:rsidRPr="0023124A">
        <w:rPr>
          <w:rFonts w:ascii="Trebuchet MS" w:eastAsia="Times New Roman" w:hAnsi="Trebuchet MS" w:cs="Times New Roman"/>
          <w:b/>
          <w:bCs/>
          <w:u w:val="single"/>
        </w:rPr>
        <w:t>Commencement and Duration of Agreement</w:t>
      </w:r>
    </w:p>
    <w:p w14:paraId="0A46151E" w14:textId="77777777" w:rsidR="0023124A" w:rsidRPr="0023124A" w:rsidRDefault="0023124A" w:rsidP="0023124A">
      <w:pPr>
        <w:spacing w:after="0" w:line="240" w:lineRule="auto"/>
        <w:ind w:left="284"/>
        <w:rPr>
          <w:rFonts w:ascii="Trebuchet MS" w:eastAsia="Times New Roman" w:hAnsi="Trebuchet MS" w:cs="Times New Roman"/>
        </w:rPr>
      </w:pPr>
    </w:p>
    <w:p w14:paraId="3DA4C896" w14:textId="77777777" w:rsidR="0023124A" w:rsidRPr="0023124A" w:rsidRDefault="0023124A" w:rsidP="0023124A">
      <w:pPr>
        <w:spacing w:after="0" w:line="240" w:lineRule="auto"/>
        <w:ind w:left="284" w:firstLine="436"/>
        <w:rPr>
          <w:rFonts w:ascii="Trebuchet MS" w:eastAsia="Times New Roman" w:hAnsi="Trebuchet MS" w:cs="Times New Roman"/>
        </w:rPr>
      </w:pPr>
      <w:r w:rsidRPr="0023124A">
        <w:rPr>
          <w:rFonts w:ascii="Trebuchet MS" w:eastAsia="Times New Roman" w:hAnsi="Trebuchet MS" w:cs="Times New Roman"/>
        </w:rPr>
        <w:t>2.1 Notwithstanding Clause 17 (Termination):</w:t>
      </w:r>
    </w:p>
    <w:p w14:paraId="75AFEE2B" w14:textId="77777777" w:rsidR="0023124A" w:rsidRPr="0023124A" w:rsidRDefault="0023124A" w:rsidP="00476E07">
      <w:pPr>
        <w:numPr>
          <w:ilvl w:val="2"/>
          <w:numId w:val="19"/>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 xml:space="preserve">the term of this Agreement will commence on and include the Commencement Date and will expire at the end of </w:t>
      </w:r>
      <w:r w:rsidRPr="000622B7">
        <w:rPr>
          <w:rFonts w:ascii="Trebuchet MS" w:eastAsia="Calibri" w:hAnsi="Trebuchet MS" w:cs="Times New Roman"/>
          <w:lang w:eastAsia="en-GB"/>
        </w:rPr>
        <w:t>[] (DN: date or time period to be inserted as agreed between the Parties) (the "Term");</w:t>
      </w:r>
      <w:r w:rsidRPr="0023124A">
        <w:rPr>
          <w:rFonts w:ascii="Trebuchet MS" w:eastAsia="Calibri" w:hAnsi="Trebuchet MS" w:cs="Times New Roman"/>
          <w:lang w:eastAsia="en-GB"/>
        </w:rPr>
        <w:t xml:space="preserve"> and</w:t>
      </w:r>
    </w:p>
    <w:p w14:paraId="7950D2FD" w14:textId="77777777" w:rsidR="0023124A" w:rsidRPr="0023124A" w:rsidRDefault="0023124A" w:rsidP="0023124A">
      <w:pPr>
        <w:spacing w:after="0" w:line="240" w:lineRule="auto"/>
        <w:ind w:left="1156"/>
        <w:rPr>
          <w:rFonts w:ascii="Trebuchet MS" w:eastAsia="Times New Roman" w:hAnsi="Trebuchet MS" w:cs="Times New Roman"/>
        </w:rPr>
      </w:pPr>
    </w:p>
    <w:p w14:paraId="2CBB3F5A" w14:textId="77777777" w:rsidR="0023124A" w:rsidRPr="0023124A" w:rsidRDefault="0023124A" w:rsidP="00476E07">
      <w:pPr>
        <w:numPr>
          <w:ilvl w:val="2"/>
          <w:numId w:val="19"/>
        </w:numPr>
        <w:tabs>
          <w:tab w:val="left" w:pos="1843"/>
        </w:tabs>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Secretariat may, at its sole discretion, extend this Agreement by providing three (3) months' written notice to the Supplier.</w:t>
      </w:r>
    </w:p>
    <w:p w14:paraId="267A3AE3" w14:textId="77777777" w:rsidR="0023124A" w:rsidRPr="0023124A" w:rsidRDefault="0023124A" w:rsidP="0023124A">
      <w:pPr>
        <w:tabs>
          <w:tab w:val="left" w:pos="1843"/>
        </w:tabs>
        <w:spacing w:after="0" w:line="240" w:lineRule="auto"/>
        <w:ind w:left="1156"/>
        <w:rPr>
          <w:rFonts w:ascii="Trebuchet MS" w:eastAsia="Times New Roman" w:hAnsi="Trebuchet MS" w:cs="Times New Roman"/>
        </w:rPr>
      </w:pPr>
    </w:p>
    <w:p w14:paraId="3A31CC1D" w14:textId="77777777" w:rsidR="0023124A" w:rsidRPr="0023124A" w:rsidRDefault="0023124A" w:rsidP="00476E07">
      <w:pPr>
        <w:numPr>
          <w:ilvl w:val="1"/>
          <w:numId w:val="19"/>
        </w:numPr>
        <w:tabs>
          <w:tab w:val="left" w:pos="1843"/>
        </w:tabs>
        <w:spacing w:after="0" w:line="240" w:lineRule="auto"/>
        <w:ind w:hanging="589"/>
        <w:contextualSpacing/>
        <w:rPr>
          <w:rFonts w:ascii="Trebuchet MS" w:eastAsia="Calibri" w:hAnsi="Trebuchet MS" w:cs="Times New Roman"/>
          <w:lang w:eastAsia="en-GB"/>
        </w:rPr>
      </w:pPr>
      <w:r w:rsidRPr="0023124A">
        <w:rPr>
          <w:rFonts w:ascii="Trebuchet MS" w:eastAsia="Calibri" w:hAnsi="Trebuchet MS" w:cs="Times New Roman"/>
          <w:lang w:eastAsia="en-GB"/>
        </w:rPr>
        <w:t>In the event of any inconsistency between the terms of this Agreement, the Specification and the Schedules, such conflict shall, save where expressly provided otherwise, be determined with the following order of precedence:</w:t>
      </w:r>
    </w:p>
    <w:p w14:paraId="23705079" w14:textId="77777777" w:rsidR="0023124A" w:rsidRPr="0023124A" w:rsidRDefault="0023124A" w:rsidP="00476E07">
      <w:pPr>
        <w:numPr>
          <w:ilvl w:val="2"/>
          <w:numId w:val="19"/>
        </w:numPr>
        <w:tabs>
          <w:tab w:val="left" w:pos="1843"/>
        </w:tabs>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Agreement.</w:t>
      </w:r>
    </w:p>
    <w:p w14:paraId="26CC06ED" w14:textId="77777777" w:rsidR="0023124A" w:rsidRPr="0023124A" w:rsidRDefault="0023124A" w:rsidP="0023124A">
      <w:pPr>
        <w:tabs>
          <w:tab w:val="left" w:pos="1843"/>
        </w:tabs>
        <w:spacing w:after="0" w:line="240" w:lineRule="auto"/>
        <w:ind w:left="1156"/>
        <w:rPr>
          <w:rFonts w:ascii="Trebuchet MS" w:eastAsia="Times New Roman" w:hAnsi="Trebuchet MS" w:cs="Times New Roman"/>
        </w:rPr>
      </w:pPr>
    </w:p>
    <w:p w14:paraId="7C328B2F" w14:textId="77777777" w:rsidR="0023124A" w:rsidRPr="0023124A" w:rsidRDefault="0023124A" w:rsidP="0023124A">
      <w:pPr>
        <w:tabs>
          <w:tab w:val="left" w:pos="1560"/>
        </w:tabs>
        <w:spacing w:after="0" w:line="240" w:lineRule="auto"/>
        <w:ind w:left="1156" w:hanging="447"/>
        <w:rPr>
          <w:rFonts w:ascii="Trebuchet MS" w:eastAsia="Times New Roman" w:hAnsi="Trebuchet MS" w:cs="Times New Roman"/>
        </w:rPr>
      </w:pPr>
      <w:r w:rsidRPr="0023124A">
        <w:rPr>
          <w:rFonts w:ascii="Trebuchet MS" w:eastAsia="Times New Roman" w:hAnsi="Trebuchet MS" w:cs="Times New Roman"/>
        </w:rPr>
        <w:tab/>
      </w:r>
      <w:r w:rsidRPr="0023124A">
        <w:rPr>
          <w:rFonts w:ascii="Trebuchet MS" w:eastAsia="Times New Roman" w:hAnsi="Trebuchet MS" w:cs="Times New Roman"/>
        </w:rPr>
        <w:tab/>
        <w:t>2.2.2</w:t>
      </w:r>
      <w:r w:rsidRPr="0023124A">
        <w:rPr>
          <w:rFonts w:ascii="Trebuchet MS" w:eastAsia="Times New Roman" w:hAnsi="Trebuchet MS" w:cs="Times New Roman"/>
        </w:rPr>
        <w:tab/>
        <w:t>the Specification and any annexes.</w:t>
      </w:r>
    </w:p>
    <w:p w14:paraId="3A128927" w14:textId="77777777" w:rsidR="0023124A" w:rsidRPr="0023124A" w:rsidRDefault="0023124A" w:rsidP="0023124A">
      <w:pPr>
        <w:tabs>
          <w:tab w:val="left" w:pos="1843"/>
        </w:tabs>
        <w:spacing w:after="0" w:line="240" w:lineRule="auto"/>
        <w:ind w:left="1156" w:hanging="447"/>
        <w:rPr>
          <w:rFonts w:ascii="Trebuchet MS" w:eastAsia="Times New Roman" w:hAnsi="Trebuchet MS" w:cs="Times New Roman"/>
        </w:rPr>
      </w:pPr>
    </w:p>
    <w:p w14:paraId="74247967" w14:textId="77777777" w:rsidR="0023124A" w:rsidRPr="0023124A" w:rsidRDefault="0023124A" w:rsidP="00476E07">
      <w:pPr>
        <w:numPr>
          <w:ilvl w:val="2"/>
          <w:numId w:val="52"/>
        </w:numPr>
        <w:tabs>
          <w:tab w:val="left" w:pos="1843"/>
        </w:tabs>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Schedules and any relevant annexes; and</w:t>
      </w:r>
    </w:p>
    <w:p w14:paraId="36525543" w14:textId="77777777" w:rsidR="0023124A" w:rsidRPr="0023124A" w:rsidRDefault="0023124A" w:rsidP="0023124A">
      <w:pPr>
        <w:tabs>
          <w:tab w:val="left" w:pos="1843"/>
        </w:tabs>
        <w:spacing w:after="0" w:line="240" w:lineRule="auto"/>
        <w:ind w:left="1156"/>
        <w:rPr>
          <w:rFonts w:ascii="Trebuchet MS" w:eastAsia="Times New Roman" w:hAnsi="Trebuchet MS" w:cs="Times New Roman"/>
        </w:rPr>
      </w:pPr>
    </w:p>
    <w:p w14:paraId="0F9DB419" w14:textId="77777777" w:rsidR="0023124A" w:rsidRPr="0023124A" w:rsidRDefault="0023124A" w:rsidP="0023124A">
      <w:pPr>
        <w:tabs>
          <w:tab w:val="left" w:pos="1843"/>
        </w:tabs>
        <w:spacing w:after="0" w:line="240" w:lineRule="auto"/>
        <w:ind w:left="1156"/>
        <w:rPr>
          <w:rFonts w:ascii="Trebuchet MS" w:eastAsia="Times New Roman" w:hAnsi="Trebuchet MS" w:cs="Times New Roman"/>
        </w:rPr>
      </w:pPr>
      <w:r w:rsidRPr="0023124A">
        <w:rPr>
          <w:rFonts w:ascii="Trebuchet MS" w:eastAsia="Times New Roman" w:hAnsi="Trebuchet MS" w:cs="Times New Roman"/>
        </w:rPr>
        <w:t>2.2.4</w:t>
      </w:r>
      <w:r w:rsidRPr="0023124A">
        <w:rPr>
          <w:rFonts w:ascii="Trebuchet MS" w:eastAsia="Times New Roman" w:hAnsi="Trebuchet MS" w:cs="Times New Roman"/>
        </w:rPr>
        <w:tab/>
        <w:t>Schedule 7 (Supplier Tender).</w:t>
      </w:r>
    </w:p>
    <w:p w14:paraId="3012E4DF"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5FE304EB" w14:textId="77777777" w:rsidR="0023124A" w:rsidRPr="0023124A" w:rsidRDefault="0023124A" w:rsidP="0023124A">
      <w:pPr>
        <w:tabs>
          <w:tab w:val="left" w:pos="709"/>
        </w:tabs>
        <w:spacing w:after="0" w:line="240" w:lineRule="auto"/>
        <w:rPr>
          <w:rFonts w:ascii="Trebuchet MS" w:eastAsia="Times New Roman" w:hAnsi="Trebuchet MS" w:cs="Times New Roman"/>
        </w:rPr>
      </w:pPr>
      <w:r w:rsidRPr="0023124A">
        <w:rPr>
          <w:rFonts w:ascii="Trebuchet MS" w:eastAsia="Times New Roman" w:hAnsi="Trebuchet MS" w:cs="Times New Roman"/>
        </w:rPr>
        <w:t>3</w:t>
      </w:r>
      <w:r w:rsidRPr="0023124A">
        <w:rPr>
          <w:rFonts w:ascii="Trebuchet MS" w:eastAsia="Times New Roman" w:hAnsi="Trebuchet MS" w:cs="Times New Roman"/>
        </w:rPr>
        <w:tab/>
      </w:r>
      <w:r w:rsidRPr="0023124A">
        <w:rPr>
          <w:rFonts w:ascii="Trebuchet MS" w:eastAsia="Times New Roman" w:hAnsi="Trebuchet MS" w:cs="Times New Roman"/>
          <w:b/>
          <w:bCs/>
          <w:u w:val="single"/>
        </w:rPr>
        <w:t>Provision of Services</w:t>
      </w:r>
    </w:p>
    <w:p w14:paraId="23409745" w14:textId="77777777" w:rsidR="0023124A" w:rsidRPr="0023124A" w:rsidRDefault="0023124A" w:rsidP="0023124A">
      <w:pPr>
        <w:tabs>
          <w:tab w:val="left" w:pos="709"/>
        </w:tabs>
        <w:spacing w:after="0" w:line="240" w:lineRule="auto"/>
        <w:ind w:left="284" w:hanging="731"/>
        <w:rPr>
          <w:rFonts w:ascii="Trebuchet MS" w:eastAsia="Times New Roman" w:hAnsi="Trebuchet MS" w:cs="Times New Roman"/>
        </w:rPr>
      </w:pPr>
      <w:r w:rsidRPr="0023124A">
        <w:rPr>
          <w:rFonts w:ascii="Trebuchet MS" w:eastAsia="Times New Roman" w:hAnsi="Trebuchet MS" w:cs="Times New Roman"/>
        </w:rPr>
        <w:tab/>
      </w:r>
      <w:r w:rsidRPr="0023124A">
        <w:rPr>
          <w:rFonts w:ascii="Trebuchet MS" w:eastAsia="Times New Roman" w:hAnsi="Trebuchet MS" w:cs="Times New Roman"/>
        </w:rPr>
        <w:tab/>
        <w:t>3.1</w:t>
      </w:r>
      <w:r w:rsidRPr="0023124A">
        <w:rPr>
          <w:rFonts w:ascii="Trebuchet MS" w:eastAsia="Times New Roman" w:hAnsi="Trebuchet MS" w:cs="Times New Roman"/>
        </w:rPr>
        <w:tab/>
        <w:t>During the Term, the Supplier shall provide the Services and deliver any</w:t>
      </w:r>
    </w:p>
    <w:p w14:paraId="7FF7FB1E" w14:textId="77777777" w:rsidR="0023124A" w:rsidRPr="0023124A" w:rsidRDefault="0023124A" w:rsidP="0023124A">
      <w:pPr>
        <w:tabs>
          <w:tab w:val="left" w:pos="1843"/>
        </w:tabs>
        <w:spacing w:after="0" w:line="240" w:lineRule="auto"/>
        <w:ind w:left="1440"/>
        <w:rPr>
          <w:rFonts w:ascii="Trebuchet MS" w:eastAsia="Times New Roman" w:hAnsi="Trebuchet MS" w:cs="Times New Roman"/>
        </w:rPr>
      </w:pPr>
      <w:r w:rsidRPr="0023124A">
        <w:rPr>
          <w:rFonts w:ascii="Trebuchet MS" w:eastAsia="Times New Roman" w:hAnsi="Trebuchet MS" w:cs="Times New Roman"/>
        </w:rPr>
        <w:t>Deliverables to the Secretariat in accordance with this Agreement and in compliance with any requirements set out in the Schedule 1 (Specification), Schedule 2 (Deliverables), and Schedule 7 (Supplier Tender).</w:t>
      </w:r>
    </w:p>
    <w:p w14:paraId="6769B1EC" w14:textId="77777777" w:rsidR="0023124A" w:rsidRPr="0023124A" w:rsidRDefault="0023124A" w:rsidP="0023124A">
      <w:pPr>
        <w:tabs>
          <w:tab w:val="left" w:pos="1843"/>
        </w:tabs>
        <w:spacing w:after="0" w:line="240" w:lineRule="auto"/>
        <w:ind w:left="1440"/>
        <w:rPr>
          <w:rFonts w:ascii="Trebuchet MS" w:eastAsia="Times New Roman" w:hAnsi="Trebuchet MS" w:cs="Times New Roman"/>
        </w:rPr>
      </w:pPr>
    </w:p>
    <w:p w14:paraId="5CDB86AC" w14:textId="77777777" w:rsidR="0023124A" w:rsidRPr="0023124A" w:rsidRDefault="0023124A" w:rsidP="0023124A">
      <w:pPr>
        <w:tabs>
          <w:tab w:val="left" w:pos="709"/>
        </w:tabs>
        <w:spacing w:after="0" w:line="240" w:lineRule="auto"/>
        <w:ind w:left="284" w:hanging="731"/>
        <w:rPr>
          <w:rFonts w:ascii="Trebuchet MS" w:eastAsia="Times New Roman" w:hAnsi="Trebuchet MS" w:cs="Times New Roman"/>
        </w:rPr>
      </w:pPr>
      <w:r w:rsidRPr="0023124A">
        <w:rPr>
          <w:rFonts w:ascii="Trebuchet MS" w:eastAsia="Times New Roman" w:hAnsi="Trebuchet MS" w:cs="Times New Roman"/>
        </w:rPr>
        <w:tab/>
      </w:r>
      <w:r w:rsidRPr="0023124A">
        <w:rPr>
          <w:rFonts w:ascii="Trebuchet MS" w:eastAsia="Times New Roman" w:hAnsi="Trebuchet MS" w:cs="Times New Roman"/>
        </w:rPr>
        <w:tab/>
        <w:t>3.2</w:t>
      </w:r>
      <w:r w:rsidRPr="0023124A">
        <w:rPr>
          <w:rFonts w:ascii="Trebuchet MS" w:eastAsia="Times New Roman" w:hAnsi="Trebuchet MS" w:cs="Times New Roman"/>
        </w:rPr>
        <w:tab/>
        <w:t>The Supplier acknowledges that:</w:t>
      </w:r>
    </w:p>
    <w:p w14:paraId="6CCA4973" w14:textId="77777777" w:rsidR="0023124A" w:rsidRPr="0023124A" w:rsidRDefault="0023124A" w:rsidP="0023124A">
      <w:pPr>
        <w:tabs>
          <w:tab w:val="left" w:pos="1843"/>
        </w:tabs>
        <w:spacing w:after="0" w:line="240" w:lineRule="auto"/>
        <w:ind w:left="1843" w:hanging="709"/>
        <w:rPr>
          <w:rFonts w:ascii="Trebuchet MS" w:eastAsia="Times New Roman" w:hAnsi="Trebuchet MS" w:cs="Times New Roman"/>
        </w:rPr>
      </w:pPr>
      <w:r w:rsidRPr="0023124A">
        <w:rPr>
          <w:rFonts w:ascii="Trebuchet MS" w:eastAsia="Times New Roman" w:hAnsi="Trebuchet MS" w:cs="Times New Roman"/>
        </w:rPr>
        <w:t>3.2.1</w:t>
      </w:r>
      <w:r w:rsidRPr="0023124A">
        <w:rPr>
          <w:rFonts w:ascii="Trebuchet MS" w:eastAsia="Times New Roman" w:hAnsi="Trebuchet MS" w:cs="Times New Roman"/>
        </w:rPr>
        <w:tab/>
        <w:t>The Secretariat has made available to it all of the information and documents that the Supplier considers necessary or relevant for the performance of its obligations under this Agreement.</w:t>
      </w:r>
    </w:p>
    <w:p w14:paraId="2770C03B" w14:textId="77777777" w:rsidR="0023124A" w:rsidRPr="0023124A" w:rsidRDefault="0023124A" w:rsidP="0023124A">
      <w:pPr>
        <w:tabs>
          <w:tab w:val="left" w:pos="1843"/>
        </w:tabs>
        <w:spacing w:after="0" w:line="240" w:lineRule="auto"/>
        <w:ind w:left="1843" w:hanging="709"/>
        <w:rPr>
          <w:rFonts w:ascii="Trebuchet MS" w:eastAsia="Times New Roman" w:hAnsi="Trebuchet MS" w:cs="Times New Roman"/>
        </w:rPr>
      </w:pPr>
    </w:p>
    <w:p w14:paraId="2B8B703A" w14:textId="77777777" w:rsidR="0023124A" w:rsidRPr="0023124A" w:rsidRDefault="0023124A" w:rsidP="0023124A">
      <w:pPr>
        <w:tabs>
          <w:tab w:val="left" w:pos="1843"/>
        </w:tabs>
        <w:spacing w:after="0" w:line="240" w:lineRule="auto"/>
        <w:ind w:left="1843" w:hanging="709"/>
        <w:rPr>
          <w:rFonts w:ascii="Trebuchet MS" w:eastAsia="Times New Roman" w:hAnsi="Trebuchet MS" w:cs="Times New Roman"/>
        </w:rPr>
      </w:pPr>
      <w:r w:rsidRPr="0023124A">
        <w:rPr>
          <w:rFonts w:ascii="Trebuchet MS" w:eastAsia="Times New Roman" w:hAnsi="Trebuchet MS" w:cs="Times New Roman"/>
        </w:rPr>
        <w:t>3.2.2</w:t>
      </w:r>
      <w:r w:rsidRPr="0023124A">
        <w:rPr>
          <w:rFonts w:ascii="Trebuchet MS" w:eastAsia="Times New Roman" w:hAnsi="Trebuchet MS" w:cs="Times New Roman"/>
        </w:rPr>
        <w:tab/>
        <w:t>The Supplier has made the relevant enquiries to satisfy itself as regards the nature and extent of the Services, the means of communication with and access to the Site and the supply of and conditions affecting labour, subject to all such matters being discoverable by the Supplier; and</w:t>
      </w:r>
    </w:p>
    <w:p w14:paraId="1F5D1DEA" w14:textId="77777777" w:rsidR="0023124A" w:rsidRPr="0023124A" w:rsidRDefault="0023124A" w:rsidP="0023124A">
      <w:pPr>
        <w:tabs>
          <w:tab w:val="left" w:pos="1843"/>
        </w:tabs>
        <w:spacing w:after="0" w:line="240" w:lineRule="auto"/>
        <w:ind w:left="1843" w:hanging="709"/>
        <w:rPr>
          <w:rFonts w:ascii="Trebuchet MS" w:eastAsia="Times New Roman" w:hAnsi="Trebuchet MS" w:cs="Times New Roman"/>
        </w:rPr>
      </w:pPr>
    </w:p>
    <w:p w14:paraId="5251605D" w14:textId="7F1BB84E" w:rsidR="0023124A" w:rsidRPr="0023124A" w:rsidRDefault="0023124A" w:rsidP="0023124A">
      <w:pPr>
        <w:tabs>
          <w:tab w:val="left" w:pos="1843"/>
        </w:tabs>
        <w:spacing w:after="0" w:line="240" w:lineRule="auto"/>
        <w:ind w:left="1843" w:hanging="709"/>
        <w:rPr>
          <w:rFonts w:ascii="Trebuchet MS" w:eastAsia="Times New Roman" w:hAnsi="Trebuchet MS" w:cs="Times New Roman"/>
        </w:rPr>
      </w:pPr>
      <w:r w:rsidRPr="0023124A">
        <w:rPr>
          <w:rFonts w:ascii="Trebuchet MS" w:eastAsia="Times New Roman" w:hAnsi="Trebuchet MS" w:cs="Times New Roman"/>
        </w:rPr>
        <w:t>3.2.3</w:t>
      </w:r>
      <w:r w:rsidRPr="0023124A">
        <w:rPr>
          <w:rFonts w:ascii="Trebuchet MS" w:eastAsia="Times New Roman" w:hAnsi="Trebuchet MS" w:cs="Times New Roman"/>
        </w:rPr>
        <w:tab/>
        <w:t>The Supplier shall not be excused from the performance of any of its obligations under this Agreement nor be entitled to recover any additional costs or charges arising as a result of any failure by the Supplier to have understood fully the nature and scope of the Agreement and its obligations under such Agreement</w:t>
      </w:r>
      <w:r w:rsidR="00734F6E">
        <w:rPr>
          <w:rFonts w:ascii="Trebuchet MS" w:eastAsia="Times New Roman" w:hAnsi="Trebuchet MS" w:cs="Times New Roman"/>
        </w:rPr>
        <w:t>.</w:t>
      </w:r>
    </w:p>
    <w:p w14:paraId="16EABF22" w14:textId="77777777" w:rsidR="0023124A" w:rsidRPr="0023124A" w:rsidRDefault="0023124A" w:rsidP="0023124A">
      <w:pPr>
        <w:tabs>
          <w:tab w:val="left" w:pos="709"/>
        </w:tabs>
        <w:spacing w:after="0" w:line="240" w:lineRule="auto"/>
        <w:ind w:left="1843" w:hanging="1417"/>
        <w:rPr>
          <w:rFonts w:ascii="Trebuchet MS" w:eastAsia="Times New Roman" w:hAnsi="Trebuchet MS" w:cs="Times New Roman"/>
        </w:rPr>
      </w:pPr>
    </w:p>
    <w:p w14:paraId="46B32BAE" w14:textId="77777777" w:rsidR="0023124A" w:rsidRPr="0023124A" w:rsidRDefault="0023124A" w:rsidP="0023124A">
      <w:pPr>
        <w:tabs>
          <w:tab w:val="left" w:pos="709"/>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3.3</w:t>
      </w:r>
      <w:r w:rsidRPr="0023124A">
        <w:rPr>
          <w:rFonts w:ascii="Trebuchet MS" w:eastAsia="Times New Roman" w:hAnsi="Trebuchet MS" w:cs="Times New Roman"/>
        </w:rPr>
        <w:tab/>
        <w:t>The Supplier shall meet any performance dates for the Services specified in the Specification or that the Secretariat notifies to the Supplier and time is of the essence in relation to any of those performance dates.</w:t>
      </w:r>
    </w:p>
    <w:p w14:paraId="629F921E" w14:textId="77777777" w:rsidR="0023124A" w:rsidRPr="0023124A" w:rsidRDefault="0023124A" w:rsidP="0023124A">
      <w:pPr>
        <w:tabs>
          <w:tab w:val="left" w:pos="1843"/>
        </w:tabs>
        <w:spacing w:after="0" w:line="240" w:lineRule="auto"/>
        <w:ind w:left="1843" w:hanging="1417"/>
        <w:rPr>
          <w:rFonts w:ascii="Trebuchet MS" w:eastAsia="Times New Roman" w:hAnsi="Trebuchet MS" w:cs="Times New Roman"/>
        </w:rPr>
      </w:pPr>
    </w:p>
    <w:p w14:paraId="1EB575EC" w14:textId="77777777" w:rsidR="0023124A" w:rsidRPr="0023124A" w:rsidRDefault="0023124A" w:rsidP="0023124A">
      <w:pPr>
        <w:tabs>
          <w:tab w:val="left" w:pos="1843"/>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3.4</w:t>
      </w:r>
      <w:r w:rsidRPr="0023124A">
        <w:rPr>
          <w:rFonts w:ascii="Trebuchet MS" w:eastAsia="Times New Roman" w:hAnsi="Trebuchet MS" w:cs="Times New Roman"/>
        </w:rPr>
        <w:tab/>
        <w:t>The Supplier shall not, without the prior written consent of the Secretariat, have authority to:</w:t>
      </w:r>
    </w:p>
    <w:p w14:paraId="32799D3A"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ab/>
        <w:t>3.4.1</w:t>
      </w:r>
      <w:r w:rsidRPr="0023124A">
        <w:rPr>
          <w:rFonts w:ascii="Trebuchet MS" w:eastAsia="Times New Roman" w:hAnsi="Trebuchet MS" w:cs="Times New Roman"/>
        </w:rPr>
        <w:tab/>
        <w:t>enter any legally binding arrangement or agreement.</w:t>
      </w:r>
    </w:p>
    <w:p w14:paraId="7E918046"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p>
    <w:p w14:paraId="2EF30533"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ab/>
        <w:t>3.4.2</w:t>
      </w:r>
      <w:r w:rsidRPr="0023124A">
        <w:rPr>
          <w:rFonts w:ascii="Trebuchet MS" w:eastAsia="Times New Roman" w:hAnsi="Trebuchet MS" w:cs="Times New Roman"/>
        </w:rPr>
        <w:tab/>
        <w:t>incur expenditure in the name or for the account of the Secretariat.</w:t>
      </w:r>
    </w:p>
    <w:p w14:paraId="3C1B5476"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p>
    <w:p w14:paraId="7F841206"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ab/>
        <w:t>3.4.3</w:t>
      </w:r>
      <w:r w:rsidRPr="0023124A">
        <w:rPr>
          <w:rFonts w:ascii="Trebuchet MS" w:eastAsia="Times New Roman" w:hAnsi="Trebuchet MS" w:cs="Times New Roman"/>
        </w:rPr>
        <w:tab/>
        <w:t>sign any document; or</w:t>
      </w:r>
    </w:p>
    <w:p w14:paraId="08B4643F"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p>
    <w:p w14:paraId="0B76864D"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ab/>
        <w:t>3.4.4</w:t>
      </w:r>
      <w:r w:rsidRPr="0023124A">
        <w:rPr>
          <w:rFonts w:ascii="Trebuchet MS" w:eastAsia="Times New Roman" w:hAnsi="Trebuchet MS" w:cs="Times New Roman"/>
        </w:rPr>
        <w:tab/>
        <w:t>make any promise, on behalf of the Secretariat during the Term.</w:t>
      </w:r>
    </w:p>
    <w:p w14:paraId="5D0B0167"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p>
    <w:p w14:paraId="0A41A68F" w14:textId="7620F281" w:rsidR="0023124A" w:rsidRPr="0023124A" w:rsidRDefault="0023124A" w:rsidP="0023124A">
      <w:pPr>
        <w:tabs>
          <w:tab w:val="left" w:pos="1843"/>
        </w:tabs>
        <w:spacing w:after="0" w:line="240" w:lineRule="auto"/>
        <w:ind w:left="1836" w:hanging="1410"/>
        <w:rPr>
          <w:rFonts w:ascii="Trebuchet MS" w:eastAsia="Times New Roman" w:hAnsi="Trebuchet MS" w:cs="Times New Roman"/>
        </w:rPr>
      </w:pPr>
      <w:r w:rsidRPr="0023124A">
        <w:rPr>
          <w:rFonts w:ascii="Trebuchet MS" w:eastAsia="Times New Roman" w:hAnsi="Trebuchet MS" w:cs="Times New Roman"/>
        </w:rPr>
        <w:t>3.5</w:t>
      </w:r>
      <w:r w:rsidRPr="0023124A">
        <w:rPr>
          <w:rFonts w:ascii="Trebuchet MS" w:eastAsia="Times New Roman" w:hAnsi="Trebuchet MS" w:cs="Times New Roman"/>
        </w:rPr>
        <w:tab/>
      </w:r>
      <w:r w:rsidRPr="0023124A">
        <w:rPr>
          <w:rFonts w:ascii="Trebuchet MS" w:eastAsia="Times New Roman" w:hAnsi="Trebuchet MS" w:cs="Times New Roman"/>
        </w:rPr>
        <w:tab/>
        <w:t xml:space="preserve">The Supplier shall provide the Services with all due skill, </w:t>
      </w:r>
      <w:r w:rsidR="00F22B86" w:rsidRPr="0023124A">
        <w:rPr>
          <w:rFonts w:ascii="Trebuchet MS" w:eastAsia="Times New Roman" w:hAnsi="Trebuchet MS" w:cs="Times New Roman"/>
        </w:rPr>
        <w:t>care,</w:t>
      </w:r>
      <w:r w:rsidRPr="0023124A">
        <w:rPr>
          <w:rFonts w:ascii="Trebuchet MS" w:eastAsia="Times New Roman" w:hAnsi="Trebuchet MS" w:cs="Times New Roman"/>
        </w:rPr>
        <w:t xml:space="preserve"> and diligence, and in accordance with the Specification and with Good Industry Practice and Applicable Laws at all times.</w:t>
      </w:r>
    </w:p>
    <w:p w14:paraId="139F8322" w14:textId="77777777" w:rsidR="0023124A" w:rsidRPr="0023124A" w:rsidRDefault="0023124A" w:rsidP="0023124A">
      <w:pPr>
        <w:tabs>
          <w:tab w:val="left" w:pos="1134"/>
        </w:tabs>
        <w:spacing w:after="0" w:line="240" w:lineRule="auto"/>
        <w:ind w:left="1134" w:hanging="708"/>
        <w:rPr>
          <w:rFonts w:ascii="Trebuchet MS" w:eastAsia="Times New Roman" w:hAnsi="Trebuchet MS" w:cs="Times New Roman"/>
        </w:rPr>
      </w:pPr>
    </w:p>
    <w:p w14:paraId="69767841"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3.6</w:t>
      </w:r>
      <w:r w:rsidRPr="0023124A">
        <w:rPr>
          <w:rFonts w:ascii="Trebuchet MS" w:eastAsia="Times New Roman" w:hAnsi="Trebuchet MS" w:cs="Times New Roman"/>
        </w:rPr>
        <w:tab/>
      </w:r>
      <w:r w:rsidRPr="0023124A">
        <w:rPr>
          <w:rFonts w:ascii="Trebuchet MS" w:eastAsia="Times New Roman" w:hAnsi="Trebuchet MS" w:cs="Times New Roman"/>
        </w:rPr>
        <w:tab/>
        <w:t>The Supplier agrees to make itself available to provide the Services in accordance with the Specification (or if no such time is specified in the Specification, as much as is required in order to properly perform the Services), together with such additional time as may be reasonably necessary for the provision of the Services as specified by the Secretariat from time to time or as otherwise agreed between the Parties.</w:t>
      </w:r>
    </w:p>
    <w:p w14:paraId="00F04BB4" w14:textId="77777777" w:rsidR="0023124A" w:rsidRPr="0023124A" w:rsidRDefault="0023124A" w:rsidP="0023124A">
      <w:pPr>
        <w:tabs>
          <w:tab w:val="left" w:pos="1134"/>
        </w:tabs>
        <w:spacing w:after="0" w:line="240" w:lineRule="auto"/>
        <w:ind w:left="1134" w:hanging="708"/>
        <w:rPr>
          <w:rFonts w:ascii="Trebuchet MS" w:eastAsia="Times New Roman" w:hAnsi="Trebuchet MS" w:cs="Times New Roman"/>
        </w:rPr>
      </w:pPr>
    </w:p>
    <w:p w14:paraId="1D94F60F" w14:textId="77777777"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3.7</w:t>
      </w:r>
      <w:r w:rsidRPr="0023124A">
        <w:rPr>
          <w:rFonts w:ascii="Trebuchet MS" w:eastAsia="Times New Roman" w:hAnsi="Trebuchet MS" w:cs="Times New Roman"/>
        </w:rPr>
        <w:tab/>
      </w:r>
      <w:r w:rsidRPr="0023124A">
        <w:rPr>
          <w:rFonts w:ascii="Trebuchet MS" w:eastAsia="Times New Roman" w:hAnsi="Trebuchet MS" w:cs="Times New Roman"/>
        </w:rPr>
        <w:tab/>
        <w:t>To the extent that the Specification and Schedule 2 (Deliverables) contain any milestone dates relating to the provision of the Services and/or any Deliverables, the Supplier will frequently keep the Secretariat informed of progress against such milestones and will produce all such information and reports in such form as the Secretariat may reasonably require from time to time. Where progress reports are required to be submitted, the Supplier shall render those reports at such time and in such form as may be specified by the Secretariat.</w:t>
      </w:r>
    </w:p>
    <w:p w14:paraId="76B063BB" w14:textId="77777777" w:rsidR="0023124A" w:rsidRPr="0023124A" w:rsidRDefault="0023124A" w:rsidP="0023124A">
      <w:pPr>
        <w:tabs>
          <w:tab w:val="left" w:pos="1134"/>
        </w:tabs>
        <w:spacing w:after="0" w:line="240" w:lineRule="auto"/>
        <w:ind w:left="1134" w:hanging="708"/>
        <w:rPr>
          <w:rFonts w:ascii="Trebuchet MS" w:eastAsia="Times New Roman" w:hAnsi="Trebuchet MS" w:cs="Times New Roman"/>
        </w:rPr>
      </w:pPr>
    </w:p>
    <w:p w14:paraId="67EEF0CF" w14:textId="365771D0" w:rsidR="0023124A" w:rsidRPr="0023124A" w:rsidRDefault="0023124A" w:rsidP="0023124A">
      <w:pPr>
        <w:tabs>
          <w:tab w:val="left" w:pos="1134"/>
        </w:tabs>
        <w:spacing w:after="0" w:line="240" w:lineRule="auto"/>
        <w:ind w:left="1843" w:hanging="1417"/>
        <w:rPr>
          <w:rFonts w:ascii="Trebuchet MS" w:eastAsia="Times New Roman" w:hAnsi="Trebuchet MS" w:cs="Times New Roman"/>
        </w:rPr>
      </w:pPr>
      <w:r w:rsidRPr="0023124A">
        <w:rPr>
          <w:rFonts w:ascii="Trebuchet MS" w:eastAsia="Times New Roman" w:hAnsi="Trebuchet MS" w:cs="Times New Roman"/>
        </w:rPr>
        <w:t>3.8</w:t>
      </w:r>
      <w:r w:rsidRPr="0023124A">
        <w:rPr>
          <w:rFonts w:ascii="Trebuchet MS" w:eastAsia="Times New Roman" w:hAnsi="Trebuchet MS" w:cs="Times New Roman"/>
        </w:rPr>
        <w:tab/>
      </w:r>
      <w:r w:rsidRPr="0023124A">
        <w:rPr>
          <w:rFonts w:ascii="Trebuchet MS" w:eastAsia="Times New Roman" w:hAnsi="Trebuchet MS" w:cs="Times New Roman"/>
        </w:rPr>
        <w:tab/>
        <w:t xml:space="preserve">If any incidental services, functions or responsibilities not specifically described in the Specification or elsewhere in this Agreement as being within the scope of the Supplier's responsibilities are reasonably required and strictly necessary for the proper performance and provision of the Services, they shall be deemed to be implied by and included within the scope of the Services to the same extent and in the same manner as if specifically described in this Agreement. For the avoidance of doubt, the Supplier shall not be entitled to any additional Charges in respect of the performance of any such incidental services, </w:t>
      </w:r>
      <w:r w:rsidR="00F22B86" w:rsidRPr="0023124A">
        <w:rPr>
          <w:rFonts w:ascii="Trebuchet MS" w:eastAsia="Times New Roman" w:hAnsi="Trebuchet MS" w:cs="Times New Roman"/>
        </w:rPr>
        <w:t>functions,</w:t>
      </w:r>
      <w:r w:rsidRPr="0023124A">
        <w:rPr>
          <w:rFonts w:ascii="Trebuchet MS" w:eastAsia="Times New Roman" w:hAnsi="Trebuchet MS" w:cs="Times New Roman"/>
        </w:rPr>
        <w:t xml:space="preserve"> or responsibilities.</w:t>
      </w:r>
    </w:p>
    <w:p w14:paraId="54991EC6" w14:textId="77777777" w:rsidR="0023124A" w:rsidRPr="0023124A" w:rsidRDefault="0023124A" w:rsidP="0023124A">
      <w:pPr>
        <w:spacing w:before="60" w:after="60" w:line="288" w:lineRule="auto"/>
        <w:jc w:val="both"/>
        <w:rPr>
          <w:rFonts w:ascii="Trebuchet MS" w:eastAsia="Times New Roman" w:hAnsi="Trebuchet MS" w:cs="Times New Roman"/>
        </w:rPr>
      </w:pPr>
      <w:r w:rsidRPr="0023124A">
        <w:rPr>
          <w:rFonts w:ascii="Trebuchet MS" w:eastAsia="Times New Roman" w:hAnsi="Trebuchet MS" w:cs="Times New Roman"/>
        </w:rPr>
        <w:t>4</w:t>
      </w:r>
      <w:r w:rsidRPr="0023124A">
        <w:rPr>
          <w:rFonts w:ascii="Trebuchet MS" w:eastAsia="Times New Roman" w:hAnsi="Trebuchet MS" w:cs="Times New Roman"/>
        </w:rPr>
        <w:tab/>
      </w:r>
      <w:r w:rsidRPr="00FE20D4">
        <w:rPr>
          <w:rFonts w:ascii="Trebuchet MS" w:eastAsia="Times New Roman" w:hAnsi="Trebuchet MS" w:cs="Times New Roman"/>
          <w:b/>
          <w:bCs/>
          <w:u w:val="single"/>
        </w:rPr>
        <w:t>Materials and Equipment</w:t>
      </w:r>
    </w:p>
    <w:p w14:paraId="113E6926" w14:textId="77777777" w:rsidR="0023124A" w:rsidRPr="0023124A" w:rsidRDefault="0023124A" w:rsidP="00476E07">
      <w:pPr>
        <w:numPr>
          <w:ilvl w:val="1"/>
          <w:numId w:val="15"/>
        </w:numPr>
        <w:tabs>
          <w:tab w:val="left" w:pos="2410"/>
        </w:tabs>
        <w:spacing w:after="0" w:line="240" w:lineRule="auto"/>
        <w:ind w:left="1134" w:hanging="567"/>
        <w:contextualSpacing/>
        <w:rPr>
          <w:rFonts w:ascii="Trebuchet MS" w:eastAsia="Calibri" w:hAnsi="Trebuchet MS" w:cs="Times New Roman"/>
          <w:lang w:eastAsia="en-GB"/>
        </w:rPr>
      </w:pPr>
      <w:r w:rsidRPr="0023124A">
        <w:rPr>
          <w:rFonts w:ascii="Trebuchet MS" w:eastAsia="Calibri" w:hAnsi="Trebuchet MS" w:cs="Times New Roman"/>
          <w:lang w:eastAsia="en-GB"/>
        </w:rPr>
        <w:t>Any materials, instruments, equipment and processes provided by the Supplier for use in connection with the provision of the Services ("Supplier Materials") shall be in accordance with the standards required by Applicable Laws and the Supplier will be liable, at its own cost, to keep any such Supplier Materials in good and serviceable condition and ensure that any technology used is kept up-to-date, such as to ensure the quality of the Services provided to the Secretariat is at all times in accordance with the terms of this Agreement.</w:t>
      </w:r>
    </w:p>
    <w:p w14:paraId="22549AC4" w14:textId="77777777" w:rsidR="0023124A" w:rsidRPr="0023124A" w:rsidRDefault="0023124A" w:rsidP="0023124A">
      <w:pPr>
        <w:tabs>
          <w:tab w:val="left" w:pos="1134"/>
        </w:tabs>
        <w:spacing w:after="0" w:line="240" w:lineRule="auto"/>
        <w:ind w:left="567"/>
        <w:rPr>
          <w:rFonts w:ascii="Trebuchet MS" w:eastAsia="Times New Roman" w:hAnsi="Trebuchet MS" w:cs="Times New Roman"/>
          <w:sz w:val="24"/>
          <w:szCs w:val="20"/>
        </w:rPr>
      </w:pPr>
    </w:p>
    <w:p w14:paraId="22C22161" w14:textId="77777777" w:rsidR="0023124A" w:rsidRPr="0023124A" w:rsidRDefault="0023124A" w:rsidP="00476E07">
      <w:pPr>
        <w:numPr>
          <w:ilvl w:val="2"/>
          <w:numId w:val="15"/>
        </w:numPr>
        <w:tabs>
          <w:tab w:val="left" w:pos="1134"/>
        </w:tabs>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At the request of the Secretariat, the Supplier shall provide proof that the materials and processes used, or proposed to be used, conform to those standards. Such proof will be subject to the reasonable satisfaction of the Secretariat.</w:t>
      </w:r>
    </w:p>
    <w:p w14:paraId="0C87475B"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3CC91B9E" w14:textId="77777777" w:rsidR="0023124A" w:rsidRPr="0023124A" w:rsidRDefault="0023124A" w:rsidP="00476E07">
      <w:pPr>
        <w:numPr>
          <w:ilvl w:val="1"/>
          <w:numId w:val="15"/>
        </w:numPr>
        <w:tabs>
          <w:tab w:val="left" w:pos="1134"/>
        </w:tabs>
        <w:spacing w:after="0" w:line="240" w:lineRule="auto"/>
        <w:ind w:left="1134" w:hanging="425"/>
        <w:contextualSpacing/>
        <w:rPr>
          <w:rFonts w:ascii="Trebuchet MS" w:eastAsia="Calibri" w:hAnsi="Trebuchet MS" w:cs="Times New Roman"/>
          <w:lang w:eastAsia="en-GB"/>
        </w:rPr>
      </w:pPr>
      <w:r w:rsidRPr="0023124A">
        <w:rPr>
          <w:rFonts w:ascii="Trebuchet MS" w:eastAsia="Calibri" w:hAnsi="Trebuchet MS" w:cs="Times New Roman"/>
          <w:lang w:eastAsia="en-GB"/>
        </w:rPr>
        <w:t>Where the Supplier Materials include computer equipment (including any storage devices and storage media used with it) for the provision of the Services, the Supplier shall ensure that:</w:t>
      </w:r>
    </w:p>
    <w:p w14:paraId="0A3540A9" w14:textId="77777777" w:rsidR="0023124A" w:rsidRPr="0023124A" w:rsidRDefault="0023124A" w:rsidP="0023124A">
      <w:pPr>
        <w:tabs>
          <w:tab w:val="left" w:pos="1134"/>
        </w:tabs>
        <w:spacing w:after="0" w:line="240" w:lineRule="auto"/>
        <w:ind w:left="567"/>
        <w:rPr>
          <w:rFonts w:ascii="Trebuchet MS" w:eastAsia="Times New Roman" w:hAnsi="Trebuchet MS" w:cs="Times New Roman"/>
        </w:rPr>
      </w:pPr>
      <w:r w:rsidRPr="0023124A">
        <w:rPr>
          <w:rFonts w:ascii="Trebuchet MS" w:eastAsia="Times New Roman" w:hAnsi="Trebuchet MS" w:cs="Times New Roman"/>
        </w:rPr>
        <w:tab/>
        <w:t>(a) it is free of any virus or malware.</w:t>
      </w:r>
    </w:p>
    <w:p w14:paraId="37FE5914" w14:textId="77777777" w:rsidR="0023124A" w:rsidRPr="0023124A" w:rsidRDefault="0023124A" w:rsidP="0023124A">
      <w:pPr>
        <w:tabs>
          <w:tab w:val="left" w:pos="1134"/>
        </w:tabs>
        <w:spacing w:after="0" w:line="240" w:lineRule="auto"/>
        <w:ind w:left="1127"/>
        <w:rPr>
          <w:rFonts w:ascii="Trebuchet MS" w:eastAsia="Times New Roman" w:hAnsi="Trebuchet MS" w:cs="Times New Roman"/>
        </w:rPr>
      </w:pPr>
      <w:r w:rsidRPr="0023124A">
        <w:rPr>
          <w:rFonts w:ascii="Trebuchet MS" w:eastAsia="Times New Roman" w:hAnsi="Trebuchet MS" w:cs="Times New Roman"/>
        </w:rPr>
        <w:tab/>
        <w:t xml:space="preserve">(b) it is available for audit by the Secretariat's ICT department, or equivalent person from time to time as reasonably required by the Secretariat; and </w:t>
      </w:r>
    </w:p>
    <w:p w14:paraId="33AC2B42" w14:textId="77777777" w:rsidR="0023124A" w:rsidRPr="0023124A" w:rsidRDefault="0023124A" w:rsidP="0023124A">
      <w:pPr>
        <w:tabs>
          <w:tab w:val="left" w:pos="1134"/>
        </w:tabs>
        <w:spacing w:after="0" w:line="240" w:lineRule="auto"/>
        <w:ind w:left="1127"/>
        <w:rPr>
          <w:rFonts w:ascii="Trebuchet MS" w:eastAsia="Times New Roman" w:hAnsi="Trebuchet MS" w:cs="Times New Roman"/>
        </w:rPr>
      </w:pPr>
      <w:r w:rsidRPr="0023124A">
        <w:rPr>
          <w:rFonts w:ascii="Trebuchet MS" w:eastAsia="Times New Roman" w:hAnsi="Trebuchet MS" w:cs="Times New Roman"/>
        </w:rPr>
        <w:t>(c) it is not connected at any time to the Secretariat's computer network.</w:t>
      </w:r>
    </w:p>
    <w:p w14:paraId="6F045864"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14BFF73B" w14:textId="3B5D2906" w:rsidR="0023124A" w:rsidRPr="0023124A" w:rsidRDefault="0023124A" w:rsidP="00476E07">
      <w:pPr>
        <w:numPr>
          <w:ilvl w:val="1"/>
          <w:numId w:val="15"/>
        </w:numPr>
        <w:tabs>
          <w:tab w:val="left" w:pos="1134"/>
        </w:tabs>
        <w:spacing w:after="0" w:line="240" w:lineRule="auto"/>
        <w:ind w:left="1134"/>
        <w:contextualSpacing/>
        <w:rPr>
          <w:rFonts w:ascii="Trebuchet MS" w:eastAsia="Calibri" w:hAnsi="Trebuchet MS" w:cs="Times New Roman"/>
          <w:lang w:eastAsia="en-GB"/>
        </w:rPr>
      </w:pPr>
      <w:r w:rsidRPr="0023124A">
        <w:rPr>
          <w:rFonts w:ascii="Trebuchet MS" w:eastAsia="Calibri" w:hAnsi="Trebuchet MS" w:cs="Times New Roman"/>
          <w:lang w:eastAsia="en-GB"/>
        </w:rPr>
        <w:lastRenderedPageBreak/>
        <w:t xml:space="preserve">All Supplier Materials shall be at the risk of the Supplier. The Secretariat shall have no liability for any loss of or damage to any Supplier Materials unless the Supplier is able to demonstrate that such loss or damage was caused by any act, </w:t>
      </w:r>
      <w:r w:rsidR="00F22B86" w:rsidRPr="0023124A">
        <w:rPr>
          <w:rFonts w:ascii="Trebuchet MS" w:eastAsia="Calibri" w:hAnsi="Trebuchet MS" w:cs="Times New Roman"/>
          <w:lang w:eastAsia="en-GB"/>
        </w:rPr>
        <w:t>neglect,</w:t>
      </w:r>
      <w:r w:rsidRPr="0023124A">
        <w:rPr>
          <w:rFonts w:ascii="Trebuchet MS" w:eastAsia="Calibri" w:hAnsi="Trebuchet MS" w:cs="Times New Roman"/>
          <w:lang w:eastAsia="en-GB"/>
        </w:rPr>
        <w:t xml:space="preserve"> or default of the Secretariat.</w:t>
      </w:r>
    </w:p>
    <w:p w14:paraId="237C5280"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7375B796" w14:textId="25E4113B" w:rsidR="0023124A" w:rsidRPr="0023124A" w:rsidRDefault="0023124A" w:rsidP="0023124A">
      <w:pPr>
        <w:tabs>
          <w:tab w:val="left" w:pos="1134"/>
        </w:tabs>
        <w:spacing w:after="0" w:line="240" w:lineRule="auto"/>
        <w:ind w:left="1127" w:hanging="560"/>
        <w:rPr>
          <w:rFonts w:ascii="Trebuchet MS" w:eastAsia="Times New Roman" w:hAnsi="Trebuchet MS" w:cs="Times New Roman"/>
        </w:rPr>
      </w:pPr>
      <w:r w:rsidRPr="0023124A">
        <w:rPr>
          <w:rFonts w:ascii="Trebuchet MS" w:eastAsia="Times New Roman" w:hAnsi="Trebuchet MS" w:cs="Times New Roman"/>
        </w:rPr>
        <w:t>4.4</w:t>
      </w:r>
      <w:r w:rsidRPr="0023124A">
        <w:rPr>
          <w:rFonts w:ascii="Trebuchet MS" w:eastAsia="Times New Roman" w:hAnsi="Trebuchet MS" w:cs="Times New Roman"/>
        </w:rPr>
        <w:tab/>
        <w:t xml:space="preserve">The Supplier shall be required to remove all plant, </w:t>
      </w:r>
      <w:r w:rsidR="00F22B86" w:rsidRPr="0023124A">
        <w:rPr>
          <w:rFonts w:ascii="Trebuchet MS" w:eastAsia="Times New Roman" w:hAnsi="Trebuchet MS" w:cs="Times New Roman"/>
        </w:rPr>
        <w:t>tackle,</w:t>
      </w:r>
      <w:r w:rsidRPr="0023124A">
        <w:rPr>
          <w:rFonts w:ascii="Trebuchet MS" w:eastAsia="Times New Roman" w:hAnsi="Trebuchet MS" w:cs="Times New Roman"/>
        </w:rPr>
        <w:t xml:space="preserve"> and tools which it brings to the Premises on termination or expiry of this Agreement, or at any time at the request of the Secretariat.</w:t>
      </w:r>
    </w:p>
    <w:p w14:paraId="0610F373" w14:textId="77777777" w:rsidR="0023124A" w:rsidRPr="0023124A" w:rsidRDefault="0023124A" w:rsidP="0023124A">
      <w:pPr>
        <w:tabs>
          <w:tab w:val="left" w:pos="1134"/>
        </w:tabs>
        <w:spacing w:after="0" w:line="240" w:lineRule="auto"/>
        <w:ind w:left="1127" w:hanging="560"/>
        <w:rPr>
          <w:rFonts w:ascii="Trebuchet MS" w:eastAsia="Times New Roman" w:hAnsi="Trebuchet MS" w:cs="Times New Roman"/>
        </w:rPr>
      </w:pPr>
    </w:p>
    <w:p w14:paraId="5358434A" w14:textId="77777777" w:rsidR="0023124A" w:rsidRPr="0023124A" w:rsidRDefault="0023124A" w:rsidP="0023124A">
      <w:pPr>
        <w:tabs>
          <w:tab w:val="left" w:pos="1134"/>
        </w:tabs>
        <w:spacing w:after="0" w:line="240" w:lineRule="auto"/>
        <w:ind w:left="1127" w:hanging="560"/>
        <w:rPr>
          <w:rFonts w:ascii="Trebuchet MS" w:eastAsia="Times New Roman" w:hAnsi="Trebuchet MS" w:cs="Times New Roman"/>
        </w:rPr>
      </w:pPr>
      <w:r w:rsidRPr="0023124A">
        <w:rPr>
          <w:rFonts w:ascii="Trebuchet MS" w:eastAsia="Times New Roman" w:hAnsi="Trebuchet MS" w:cs="Times New Roman"/>
        </w:rPr>
        <w:t>4.5</w:t>
      </w:r>
      <w:r w:rsidRPr="0023124A">
        <w:rPr>
          <w:rFonts w:ascii="Trebuchet MS" w:eastAsia="Times New Roman" w:hAnsi="Trebuchet MS" w:cs="Times New Roman"/>
        </w:rPr>
        <w:tab/>
        <w:t>Use of Secretariat Property</w:t>
      </w:r>
    </w:p>
    <w:p w14:paraId="7C1A56C7"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r w:rsidRPr="0023124A">
        <w:rPr>
          <w:rFonts w:ascii="Trebuchet MS" w:eastAsia="Times New Roman" w:hAnsi="Trebuchet MS" w:cs="Times New Roman"/>
        </w:rPr>
        <w:tab/>
        <w:t>4.5.1</w:t>
      </w:r>
      <w:r w:rsidRPr="0023124A">
        <w:rPr>
          <w:rFonts w:ascii="Trebuchet MS" w:eastAsia="Times New Roman" w:hAnsi="Trebuchet MS" w:cs="Times New Roman"/>
        </w:rPr>
        <w:tab/>
        <w:t>All of the Property shall remain the property of the Secretariat and shall be used in the performance of this Agreement and for no other purpose without the prior written consent of the Secretariat.</w:t>
      </w:r>
    </w:p>
    <w:p w14:paraId="19801BE3"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p>
    <w:p w14:paraId="62BA9639" w14:textId="1158984D"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r w:rsidRPr="0023124A">
        <w:rPr>
          <w:rFonts w:ascii="Trebuchet MS" w:eastAsia="Times New Roman" w:hAnsi="Trebuchet MS" w:cs="Times New Roman"/>
        </w:rPr>
        <w:tab/>
        <w:t>4.5.2</w:t>
      </w:r>
      <w:r w:rsidRPr="0023124A">
        <w:rPr>
          <w:rFonts w:ascii="Trebuchet MS" w:eastAsia="Times New Roman" w:hAnsi="Trebuchet MS" w:cs="Times New Roman"/>
        </w:rPr>
        <w:tab/>
        <w:t xml:space="preserve">The Supplier shall be liable for any loss of or damage to any of the Property resulting from its use by the Supplier unless the Supplier is able to demonstrate that such loss or damage was caused or contributed to by the act, </w:t>
      </w:r>
      <w:r w:rsidR="00F22B86" w:rsidRPr="0023124A">
        <w:rPr>
          <w:rFonts w:ascii="Trebuchet MS" w:eastAsia="Times New Roman" w:hAnsi="Trebuchet MS" w:cs="Times New Roman"/>
        </w:rPr>
        <w:t>neglect,</w:t>
      </w:r>
      <w:r w:rsidRPr="0023124A">
        <w:rPr>
          <w:rFonts w:ascii="Trebuchet MS" w:eastAsia="Times New Roman" w:hAnsi="Trebuchet MS" w:cs="Times New Roman"/>
        </w:rPr>
        <w:t xml:space="preserve"> or default of the Secretariat.</w:t>
      </w:r>
    </w:p>
    <w:p w14:paraId="2B2202D7"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p>
    <w:p w14:paraId="52D3CECA"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r w:rsidRPr="0023124A">
        <w:rPr>
          <w:rFonts w:ascii="Trebuchet MS" w:eastAsia="Times New Roman" w:hAnsi="Trebuchet MS" w:cs="Times New Roman"/>
        </w:rPr>
        <w:tab/>
        <w:t>4.5.3</w:t>
      </w:r>
      <w:r w:rsidRPr="0023124A">
        <w:rPr>
          <w:rFonts w:ascii="Trebuchet MS" w:eastAsia="Times New Roman" w:hAnsi="Trebuchet MS" w:cs="Times New Roman"/>
        </w:rPr>
        <w:tab/>
        <w:t>The Supplier shall not in any circumstances have a lien on any of the Property and shall take all steps necessary to ensure that the title of the Secretariat and the exclusion of any lien are brought to the attention of any third party dealing with any of the Property.</w:t>
      </w:r>
    </w:p>
    <w:p w14:paraId="22B10FAC"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p>
    <w:p w14:paraId="7DB30FB9"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r w:rsidRPr="0023124A">
        <w:rPr>
          <w:rFonts w:ascii="Trebuchet MS" w:eastAsia="Times New Roman" w:hAnsi="Trebuchet MS" w:cs="Times New Roman"/>
        </w:rPr>
        <w:tab/>
        <w:t>4.5.4</w:t>
      </w:r>
      <w:r w:rsidRPr="0023124A">
        <w:rPr>
          <w:rFonts w:ascii="Trebuchet MS" w:eastAsia="Times New Roman" w:hAnsi="Trebuchet MS" w:cs="Times New Roman"/>
        </w:rPr>
        <w:tab/>
        <w:t>The Supplier shall be responsible for its own costs resulting from any breakdown of the Property, unless it can demonstrate that the Secretariat had caused undue delay in its replacement or repair.</w:t>
      </w:r>
    </w:p>
    <w:p w14:paraId="596F2F08"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p>
    <w:p w14:paraId="196C2571"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r w:rsidRPr="0023124A">
        <w:rPr>
          <w:rFonts w:ascii="Trebuchet MS" w:eastAsia="Times New Roman" w:hAnsi="Trebuchet MS" w:cs="Times New Roman"/>
        </w:rPr>
        <w:tab/>
        <w:t>4.5.5</w:t>
      </w:r>
      <w:r w:rsidRPr="0023124A">
        <w:rPr>
          <w:rFonts w:ascii="Trebuchet MS" w:eastAsia="Times New Roman" w:hAnsi="Trebuchet MS" w:cs="Times New Roman"/>
        </w:rPr>
        <w:tab/>
        <w:t>The Supplier shall maintain any Property used by the Supplier in good and serviceable condition, fair wear and tear excepted.</w:t>
      </w:r>
    </w:p>
    <w:p w14:paraId="64E52A3A" w14:textId="77777777" w:rsidR="0023124A" w:rsidRPr="0023124A" w:rsidRDefault="0023124A" w:rsidP="0023124A">
      <w:pPr>
        <w:tabs>
          <w:tab w:val="left" w:pos="1134"/>
        </w:tabs>
        <w:spacing w:after="0" w:line="240" w:lineRule="auto"/>
        <w:ind w:left="1985" w:hanging="1590"/>
        <w:rPr>
          <w:rFonts w:ascii="Trebuchet MS" w:eastAsia="Times New Roman" w:hAnsi="Trebuchet MS" w:cs="Times New Roman"/>
        </w:rPr>
      </w:pPr>
    </w:p>
    <w:p w14:paraId="4691EC87" w14:textId="77777777" w:rsidR="0023124A" w:rsidRPr="0023124A" w:rsidRDefault="0023124A" w:rsidP="0023124A">
      <w:pPr>
        <w:spacing w:after="0" w:line="240" w:lineRule="auto"/>
        <w:ind w:left="709" w:hanging="425"/>
        <w:rPr>
          <w:rFonts w:ascii="Trebuchet MS" w:eastAsia="Times New Roman" w:hAnsi="Trebuchet MS" w:cs="Times New Roman"/>
        </w:rPr>
      </w:pPr>
      <w:r w:rsidRPr="0023124A">
        <w:rPr>
          <w:rFonts w:ascii="Trebuchet MS" w:eastAsia="Times New Roman" w:hAnsi="Trebuchet MS" w:cs="Times New Roman"/>
        </w:rPr>
        <w:t>5</w:t>
      </w:r>
      <w:r w:rsidRPr="0023124A">
        <w:rPr>
          <w:rFonts w:ascii="Trebuchet MS" w:eastAsia="Times New Roman" w:hAnsi="Trebuchet MS" w:cs="Times New Roman"/>
        </w:rPr>
        <w:tab/>
      </w:r>
      <w:r w:rsidRPr="00FE20D4">
        <w:rPr>
          <w:rFonts w:ascii="Trebuchet MS" w:eastAsia="Times New Roman" w:hAnsi="Trebuchet MS" w:cs="Times New Roman"/>
          <w:b/>
          <w:bCs/>
          <w:u w:val="single"/>
        </w:rPr>
        <w:t>The Goods</w:t>
      </w:r>
    </w:p>
    <w:p w14:paraId="672BE1BD" w14:textId="77777777" w:rsidR="0023124A" w:rsidRPr="0023124A" w:rsidRDefault="0023124A" w:rsidP="0023124A">
      <w:pPr>
        <w:spacing w:after="0" w:line="240" w:lineRule="auto"/>
        <w:ind w:left="1440" w:hanging="731"/>
        <w:rPr>
          <w:rFonts w:ascii="Trebuchet MS" w:eastAsia="Times New Roman" w:hAnsi="Trebuchet MS" w:cs="Times New Roman"/>
        </w:rPr>
      </w:pPr>
      <w:r w:rsidRPr="0023124A">
        <w:rPr>
          <w:rFonts w:ascii="Trebuchet MS" w:eastAsia="Times New Roman" w:hAnsi="Trebuchet MS" w:cs="Times New Roman"/>
        </w:rPr>
        <w:t>5.1 The Supplier shall ensure that the Goods shall:</w:t>
      </w:r>
    </w:p>
    <w:p w14:paraId="198002AE"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5.1.1</w:t>
      </w:r>
      <w:r w:rsidRPr="0023124A">
        <w:rPr>
          <w:rFonts w:ascii="Trebuchet MS" w:eastAsia="Times New Roman" w:hAnsi="Trebuchet MS" w:cs="Times New Roman"/>
        </w:rPr>
        <w:tab/>
        <w:t>correspond with their description and the Specification and any other descriptions in the Supplier Tender.</w:t>
      </w:r>
    </w:p>
    <w:p w14:paraId="5EF379B7" w14:textId="77777777" w:rsidR="0023124A" w:rsidRPr="0023124A" w:rsidRDefault="0023124A" w:rsidP="0023124A">
      <w:pPr>
        <w:spacing w:after="0" w:line="240" w:lineRule="auto"/>
        <w:ind w:left="1440" w:hanging="306"/>
        <w:rPr>
          <w:rFonts w:ascii="Trebuchet MS" w:eastAsia="Times New Roman" w:hAnsi="Trebuchet MS" w:cs="Times New Roman"/>
        </w:rPr>
      </w:pPr>
    </w:p>
    <w:p w14:paraId="3D915DA3"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5.1.2</w:t>
      </w:r>
      <w:r w:rsidRPr="0023124A">
        <w:rPr>
          <w:rFonts w:ascii="Trebuchet MS" w:eastAsia="Times New Roman" w:hAnsi="Trebuchet MS" w:cs="Times New Roman"/>
        </w:rPr>
        <w:tab/>
        <w:t>be of satisfactory quality (within the meaning of the Sale of Goods Act 1979) and fit for any purpose held out by the Supplier or made known to the Supplier by the Secretariat expressly or by implication, and in this respect the Secretariat relies on the Supplier's skill and judgement.</w:t>
      </w:r>
    </w:p>
    <w:p w14:paraId="0CC20F3C" w14:textId="77777777" w:rsidR="0023124A" w:rsidRPr="0023124A" w:rsidRDefault="0023124A" w:rsidP="0023124A">
      <w:pPr>
        <w:spacing w:after="0" w:line="240" w:lineRule="auto"/>
        <w:ind w:left="1440" w:hanging="306"/>
        <w:rPr>
          <w:rFonts w:ascii="Trebuchet MS" w:eastAsia="Times New Roman" w:hAnsi="Trebuchet MS" w:cs="Times New Roman"/>
        </w:rPr>
      </w:pPr>
    </w:p>
    <w:p w14:paraId="0BCF1C2F"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5.1.3</w:t>
      </w:r>
      <w:r w:rsidRPr="0023124A">
        <w:rPr>
          <w:rFonts w:ascii="Trebuchet MS" w:eastAsia="Times New Roman" w:hAnsi="Trebuchet MS" w:cs="Times New Roman"/>
        </w:rPr>
        <w:tab/>
        <w:t>where they are manufactured products, be free from defects in design, material and workmanship and remain so for twelve (12) months after delivery; and</w:t>
      </w:r>
    </w:p>
    <w:p w14:paraId="2378F112" w14:textId="77777777" w:rsidR="0023124A" w:rsidRPr="0023124A" w:rsidRDefault="0023124A" w:rsidP="0023124A">
      <w:pPr>
        <w:spacing w:after="0" w:line="240" w:lineRule="auto"/>
        <w:ind w:left="1440" w:hanging="306"/>
        <w:rPr>
          <w:rFonts w:ascii="Trebuchet MS" w:eastAsia="Times New Roman" w:hAnsi="Trebuchet MS" w:cs="Times New Roman"/>
        </w:rPr>
      </w:pPr>
    </w:p>
    <w:p w14:paraId="71C509A4" w14:textId="2906C25E"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5.1.4</w:t>
      </w:r>
      <w:r w:rsidRPr="0023124A">
        <w:rPr>
          <w:rFonts w:ascii="Trebuchet MS" w:eastAsia="Times New Roman" w:hAnsi="Trebuchet MS" w:cs="Times New Roman"/>
        </w:rPr>
        <w:tab/>
        <w:t xml:space="preserve">comply with all applicable statutory and regulatory requirements relating to the manufacture, labelling, packaging, storage, </w:t>
      </w:r>
      <w:r w:rsidR="00F22B86" w:rsidRPr="0023124A">
        <w:rPr>
          <w:rFonts w:ascii="Trebuchet MS" w:eastAsia="Times New Roman" w:hAnsi="Trebuchet MS" w:cs="Times New Roman"/>
        </w:rPr>
        <w:t>handling,</w:t>
      </w:r>
      <w:r w:rsidRPr="0023124A">
        <w:rPr>
          <w:rFonts w:ascii="Trebuchet MS" w:eastAsia="Times New Roman" w:hAnsi="Trebuchet MS" w:cs="Times New Roman"/>
        </w:rPr>
        <w:t xml:space="preserve"> and delivery of the Goods.</w:t>
      </w:r>
    </w:p>
    <w:p w14:paraId="2F0FCB12" w14:textId="77777777" w:rsidR="0023124A" w:rsidRPr="0023124A" w:rsidRDefault="0023124A" w:rsidP="0023124A">
      <w:pPr>
        <w:spacing w:after="0" w:line="240" w:lineRule="auto"/>
        <w:ind w:left="1440" w:hanging="306"/>
        <w:rPr>
          <w:rFonts w:ascii="Trebuchet MS" w:eastAsia="Times New Roman" w:hAnsi="Trebuchet MS" w:cs="Times New Roman"/>
        </w:rPr>
      </w:pPr>
    </w:p>
    <w:p w14:paraId="0BEE3A00" w14:textId="77777777" w:rsidR="0023124A" w:rsidRPr="0023124A" w:rsidRDefault="0023124A" w:rsidP="0023124A">
      <w:pPr>
        <w:spacing w:after="0" w:line="240" w:lineRule="auto"/>
        <w:ind w:left="1440" w:hanging="731"/>
        <w:rPr>
          <w:rFonts w:ascii="Trebuchet MS" w:eastAsia="Times New Roman" w:hAnsi="Trebuchet MS" w:cs="Times New Roman"/>
        </w:rPr>
      </w:pPr>
      <w:r w:rsidRPr="0023124A">
        <w:rPr>
          <w:rFonts w:ascii="Trebuchet MS" w:eastAsia="Times New Roman" w:hAnsi="Trebuchet MS" w:cs="Times New Roman"/>
        </w:rPr>
        <w:t xml:space="preserve">5.2 </w:t>
      </w:r>
      <w:r w:rsidRPr="0023124A">
        <w:rPr>
          <w:rFonts w:ascii="Trebuchet MS" w:eastAsia="Times New Roman" w:hAnsi="Trebuchet MS" w:cs="Times New Roman"/>
        </w:rPr>
        <w:tab/>
        <w:t>The Secretariat may inspect and test the Goods at any time before delivery. The Supplier shall remain fully responsible for the Goods despite any such inspection or testing and any such inspection or testing shall not reduce or otherwise affect the Supplier's obligations under the Agreement.</w:t>
      </w:r>
    </w:p>
    <w:p w14:paraId="4D33B7EA" w14:textId="77777777" w:rsidR="0023124A" w:rsidRPr="0023124A" w:rsidRDefault="0023124A" w:rsidP="0023124A">
      <w:pPr>
        <w:spacing w:after="0" w:line="240" w:lineRule="auto"/>
        <w:ind w:left="1440" w:hanging="731"/>
        <w:rPr>
          <w:rFonts w:ascii="Trebuchet MS" w:eastAsia="Times New Roman" w:hAnsi="Trebuchet MS" w:cs="Times New Roman"/>
        </w:rPr>
      </w:pPr>
    </w:p>
    <w:p w14:paraId="54236266" w14:textId="77777777" w:rsidR="0023124A" w:rsidRPr="0023124A" w:rsidRDefault="0023124A" w:rsidP="0023124A">
      <w:pPr>
        <w:spacing w:after="0" w:line="240" w:lineRule="auto"/>
        <w:ind w:left="1440" w:hanging="731"/>
        <w:rPr>
          <w:rFonts w:ascii="Trebuchet MS" w:eastAsia="Times New Roman" w:hAnsi="Trebuchet MS" w:cs="Times New Roman"/>
        </w:rPr>
      </w:pPr>
      <w:r w:rsidRPr="0023124A">
        <w:rPr>
          <w:rFonts w:ascii="Trebuchet MS" w:eastAsia="Times New Roman" w:hAnsi="Trebuchet MS" w:cs="Times New Roman"/>
        </w:rPr>
        <w:t xml:space="preserve">5.3 </w:t>
      </w:r>
      <w:r w:rsidRPr="0023124A">
        <w:rPr>
          <w:rFonts w:ascii="Trebuchet MS" w:eastAsia="Times New Roman" w:hAnsi="Trebuchet MS" w:cs="Times New Roman"/>
        </w:rPr>
        <w:tab/>
        <w:t>If following such inspection or testing the Secretariat considers that the Goods do not conform or are unlikely to comply with the Supplier's undertakings at Clause 5.1 (the Goods), the Secretariat shall inform the Supplier, and the Supplier shall immediately take such remedial action as is necessary to ensure compliance.</w:t>
      </w:r>
    </w:p>
    <w:p w14:paraId="6C82CD73" w14:textId="77777777" w:rsidR="0023124A" w:rsidRPr="0023124A" w:rsidRDefault="0023124A" w:rsidP="0023124A">
      <w:pPr>
        <w:spacing w:after="0" w:line="240" w:lineRule="auto"/>
        <w:ind w:left="1440" w:hanging="731"/>
        <w:rPr>
          <w:rFonts w:ascii="Trebuchet MS" w:eastAsia="Times New Roman" w:hAnsi="Trebuchet MS" w:cs="Times New Roman"/>
        </w:rPr>
      </w:pPr>
    </w:p>
    <w:p w14:paraId="7110B248" w14:textId="77777777" w:rsidR="0023124A" w:rsidRPr="0023124A" w:rsidRDefault="0023124A" w:rsidP="0023124A">
      <w:pPr>
        <w:spacing w:after="0" w:line="240" w:lineRule="auto"/>
        <w:ind w:left="1440" w:hanging="731"/>
        <w:rPr>
          <w:rFonts w:ascii="Trebuchet MS" w:eastAsia="Times New Roman" w:hAnsi="Trebuchet MS" w:cs="Times New Roman"/>
        </w:rPr>
      </w:pPr>
      <w:r w:rsidRPr="0023124A">
        <w:rPr>
          <w:rFonts w:ascii="Trebuchet MS" w:eastAsia="Times New Roman" w:hAnsi="Trebuchet MS" w:cs="Times New Roman"/>
        </w:rPr>
        <w:t xml:space="preserve">5.4 </w:t>
      </w:r>
      <w:r w:rsidRPr="0023124A">
        <w:rPr>
          <w:rFonts w:ascii="Trebuchet MS" w:eastAsia="Times New Roman" w:hAnsi="Trebuchet MS" w:cs="Times New Roman"/>
        </w:rPr>
        <w:tab/>
        <w:t>The Secretariat may conduct further inspections and tests after the Supplier has carried out its remedial actions.</w:t>
      </w:r>
    </w:p>
    <w:p w14:paraId="28945796" w14:textId="77777777" w:rsidR="0023124A" w:rsidRPr="0023124A" w:rsidRDefault="0023124A" w:rsidP="0023124A">
      <w:pPr>
        <w:spacing w:after="0" w:line="240" w:lineRule="auto"/>
        <w:ind w:left="1440" w:hanging="731"/>
        <w:rPr>
          <w:rFonts w:ascii="Trebuchet MS" w:eastAsia="Times New Roman" w:hAnsi="Trebuchet MS" w:cs="Times New Roman"/>
        </w:rPr>
      </w:pPr>
    </w:p>
    <w:p w14:paraId="5DF0F0D4" w14:textId="77777777" w:rsidR="0023124A" w:rsidRPr="0023124A" w:rsidRDefault="0023124A" w:rsidP="0023124A">
      <w:pPr>
        <w:spacing w:after="0" w:line="240" w:lineRule="auto"/>
        <w:ind w:left="709" w:hanging="567"/>
        <w:rPr>
          <w:rFonts w:ascii="Trebuchet MS" w:eastAsia="Times New Roman" w:hAnsi="Trebuchet MS" w:cs="Times New Roman"/>
        </w:rPr>
      </w:pPr>
      <w:r w:rsidRPr="0023124A">
        <w:rPr>
          <w:rFonts w:ascii="Trebuchet MS" w:eastAsia="Times New Roman" w:hAnsi="Trebuchet MS" w:cs="Times New Roman"/>
        </w:rPr>
        <w:t>6</w:t>
      </w:r>
      <w:r w:rsidRPr="0023124A">
        <w:rPr>
          <w:rFonts w:ascii="Trebuchet MS" w:eastAsia="Times New Roman" w:hAnsi="Trebuchet MS" w:cs="Times New Roman"/>
        </w:rPr>
        <w:tab/>
      </w:r>
      <w:r w:rsidRPr="00FE20D4">
        <w:rPr>
          <w:rFonts w:ascii="Trebuchet MS" w:eastAsia="Times New Roman" w:hAnsi="Trebuchet MS" w:cs="Times New Roman"/>
          <w:b/>
          <w:bCs/>
          <w:u w:val="single"/>
        </w:rPr>
        <w:t>Delivery of Goods and/or Services</w:t>
      </w:r>
    </w:p>
    <w:p w14:paraId="7F53DEF6" w14:textId="77777777" w:rsidR="0023124A" w:rsidRPr="0023124A" w:rsidRDefault="0023124A" w:rsidP="00476E07">
      <w:pPr>
        <w:numPr>
          <w:ilvl w:val="1"/>
          <w:numId w:val="22"/>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Supplier shall ensure that at all times it has and maintains all the licences, permissions, authorisations, consents and permits that it needs to carry out its obligations under this Agreement.</w:t>
      </w:r>
    </w:p>
    <w:p w14:paraId="4F9D7D6D" w14:textId="77777777" w:rsidR="0023124A" w:rsidRPr="0023124A" w:rsidRDefault="0023124A" w:rsidP="0023124A">
      <w:pPr>
        <w:spacing w:after="0" w:line="240" w:lineRule="auto"/>
        <w:ind w:left="709"/>
        <w:rPr>
          <w:rFonts w:ascii="Trebuchet MS" w:eastAsia="Times New Roman" w:hAnsi="Trebuchet MS" w:cs="Times New Roman"/>
          <w:sz w:val="24"/>
          <w:szCs w:val="20"/>
        </w:rPr>
      </w:pPr>
    </w:p>
    <w:p w14:paraId="67E19463" w14:textId="77777777" w:rsidR="0023124A" w:rsidRPr="0023124A" w:rsidRDefault="0023124A" w:rsidP="0023124A">
      <w:pPr>
        <w:spacing w:after="0" w:line="240" w:lineRule="auto"/>
        <w:ind w:left="1439" w:hanging="730"/>
        <w:rPr>
          <w:rFonts w:ascii="Trebuchet MS" w:eastAsia="Times New Roman" w:hAnsi="Trebuchet MS" w:cs="Times New Roman"/>
        </w:rPr>
      </w:pPr>
      <w:r w:rsidRPr="0023124A">
        <w:rPr>
          <w:rFonts w:ascii="Trebuchet MS" w:eastAsia="Times New Roman" w:hAnsi="Trebuchet MS" w:cs="Times New Roman"/>
        </w:rPr>
        <w:t>6.2</w:t>
      </w:r>
      <w:r w:rsidRPr="0023124A">
        <w:rPr>
          <w:rFonts w:ascii="Trebuchet MS" w:eastAsia="Times New Roman" w:hAnsi="Trebuchet MS" w:cs="Times New Roman"/>
        </w:rPr>
        <w:tab/>
        <w:t>Delivery of the Goods</w:t>
      </w:r>
    </w:p>
    <w:p w14:paraId="54069958" w14:textId="77777777" w:rsidR="0023124A" w:rsidRPr="0023124A" w:rsidRDefault="0023124A" w:rsidP="0023124A">
      <w:pPr>
        <w:spacing w:after="0" w:line="240" w:lineRule="auto"/>
        <w:ind w:left="1439"/>
        <w:rPr>
          <w:rFonts w:ascii="Trebuchet MS" w:eastAsia="Times New Roman" w:hAnsi="Trebuchet MS" w:cs="Times New Roman"/>
        </w:rPr>
      </w:pPr>
    </w:p>
    <w:p w14:paraId="1C3596B8" w14:textId="77777777" w:rsidR="0023124A" w:rsidRPr="0023124A" w:rsidRDefault="0023124A" w:rsidP="0023124A">
      <w:pPr>
        <w:spacing w:after="0" w:line="240" w:lineRule="auto"/>
        <w:ind w:left="1439"/>
        <w:rPr>
          <w:rFonts w:ascii="Trebuchet MS" w:eastAsia="Times New Roman" w:hAnsi="Trebuchet MS" w:cs="Times New Roman"/>
        </w:rPr>
      </w:pPr>
      <w:r w:rsidRPr="0023124A">
        <w:rPr>
          <w:rFonts w:ascii="Trebuchet MS" w:eastAsia="Times New Roman" w:hAnsi="Trebuchet MS" w:cs="Times New Roman"/>
        </w:rPr>
        <w:t>6.2.1</w:t>
      </w:r>
      <w:r w:rsidRPr="0023124A">
        <w:rPr>
          <w:rFonts w:ascii="Trebuchet MS" w:eastAsia="Times New Roman" w:hAnsi="Trebuchet MS" w:cs="Times New Roman"/>
        </w:rPr>
        <w:tab/>
        <w:t>The Supplier shall ensure that:</w:t>
      </w:r>
    </w:p>
    <w:p w14:paraId="4EE3CAD6" w14:textId="77777777" w:rsidR="0023124A" w:rsidRPr="0023124A" w:rsidRDefault="0023124A" w:rsidP="0023124A">
      <w:pPr>
        <w:spacing w:after="0" w:line="240" w:lineRule="auto"/>
        <w:ind w:left="1439"/>
        <w:rPr>
          <w:rFonts w:ascii="Trebuchet MS" w:eastAsia="Times New Roman" w:hAnsi="Trebuchet MS" w:cs="Times New Roman"/>
        </w:rPr>
      </w:pPr>
    </w:p>
    <w:p w14:paraId="13E96436" w14:textId="77777777" w:rsidR="0023124A" w:rsidRPr="0023124A" w:rsidRDefault="0023124A" w:rsidP="00476E07">
      <w:pPr>
        <w:numPr>
          <w:ilvl w:val="0"/>
          <w:numId w:val="41"/>
        </w:numPr>
        <w:spacing w:after="0" w:line="240" w:lineRule="auto"/>
        <w:ind w:left="2127" w:hanging="709"/>
        <w:contextualSpacing/>
        <w:rPr>
          <w:rFonts w:ascii="Trebuchet MS" w:eastAsia="Calibri" w:hAnsi="Trebuchet MS" w:cs="Times New Roman"/>
          <w:lang w:eastAsia="en-GB"/>
        </w:rPr>
      </w:pPr>
      <w:r w:rsidRPr="0023124A">
        <w:rPr>
          <w:rFonts w:ascii="Trebuchet MS" w:eastAsia="Calibri" w:hAnsi="Trebuchet MS" w:cs="Times New Roman"/>
          <w:lang w:eastAsia="en-GB"/>
        </w:rPr>
        <w:t>the Goods are properly packed and secured in such manner as to enable them to reach their destination in good condition.</w:t>
      </w:r>
    </w:p>
    <w:p w14:paraId="7BB637BE" w14:textId="77777777" w:rsidR="0023124A" w:rsidRPr="0023124A" w:rsidRDefault="0023124A" w:rsidP="0023124A">
      <w:pPr>
        <w:spacing w:after="0" w:line="240" w:lineRule="auto"/>
        <w:ind w:left="2160"/>
        <w:rPr>
          <w:rFonts w:ascii="Trebuchet MS" w:eastAsia="Times New Roman" w:hAnsi="Trebuchet MS" w:cs="Times New Roman"/>
          <w:sz w:val="24"/>
          <w:szCs w:val="20"/>
        </w:rPr>
      </w:pPr>
    </w:p>
    <w:p w14:paraId="188562D8" w14:textId="77777777" w:rsidR="0023124A" w:rsidRPr="0023124A" w:rsidRDefault="0023124A" w:rsidP="00476E07">
      <w:pPr>
        <w:numPr>
          <w:ilvl w:val="0"/>
          <w:numId w:val="41"/>
        </w:numPr>
        <w:spacing w:after="0" w:line="240" w:lineRule="auto"/>
        <w:ind w:left="2268" w:hanging="850"/>
        <w:contextualSpacing/>
        <w:rPr>
          <w:rFonts w:ascii="Trebuchet MS" w:eastAsia="Calibri" w:hAnsi="Trebuchet MS" w:cs="Times New Roman"/>
          <w:lang w:eastAsia="en-GB"/>
        </w:rPr>
      </w:pPr>
      <w:r w:rsidRPr="0023124A">
        <w:rPr>
          <w:rFonts w:ascii="Trebuchet MS" w:eastAsia="Calibri" w:hAnsi="Trebuchet MS" w:cs="Times New Roman"/>
          <w:lang w:eastAsia="en-GB"/>
        </w:rPr>
        <w:t>each delivery of the Goods is accompanied by a delivery note which shows the order number (if any is provided to the Secretariat by the Supplier), the type and quantity of the Goods (including the code number of the Goods, where applicable), special storage instructions (if any) and, if the Goods are being delivered by instalments, the outstanding balance of Goods remaining to be delivered; and</w:t>
      </w:r>
    </w:p>
    <w:p w14:paraId="502DC4D2"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06E489A7" w14:textId="77777777" w:rsidR="0023124A" w:rsidRPr="0023124A" w:rsidRDefault="0023124A" w:rsidP="00476E07">
      <w:pPr>
        <w:numPr>
          <w:ilvl w:val="0"/>
          <w:numId w:val="41"/>
        </w:numPr>
        <w:spacing w:after="0" w:line="240" w:lineRule="auto"/>
        <w:ind w:left="2268" w:hanging="850"/>
        <w:contextualSpacing/>
        <w:rPr>
          <w:rFonts w:ascii="Trebuchet MS" w:eastAsia="Calibri" w:hAnsi="Trebuchet MS" w:cs="Times New Roman"/>
          <w:lang w:eastAsia="en-GB"/>
        </w:rPr>
      </w:pPr>
      <w:r w:rsidRPr="0023124A">
        <w:rPr>
          <w:rFonts w:ascii="Trebuchet MS" w:eastAsia="Calibri" w:hAnsi="Trebuchet MS" w:cs="Times New Roman"/>
          <w:lang w:eastAsia="en-GB"/>
        </w:rPr>
        <w:t>if the Supplier requires the Secretariat to return any packaging material to the Supplier, that fact is clearly stated on the delivery note. Any such packaging material shall be returned to the Supplier at the cost of the Supplier.</w:t>
      </w:r>
    </w:p>
    <w:p w14:paraId="08818B96"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6CD4AAA5" w14:textId="77777777" w:rsidR="0023124A" w:rsidRPr="0023124A" w:rsidRDefault="0023124A" w:rsidP="0023124A">
      <w:pPr>
        <w:spacing w:after="0" w:line="240" w:lineRule="auto"/>
        <w:ind w:left="2160" w:hanging="884"/>
        <w:rPr>
          <w:rFonts w:ascii="Trebuchet MS" w:eastAsia="Times New Roman" w:hAnsi="Trebuchet MS" w:cs="Times New Roman"/>
        </w:rPr>
      </w:pPr>
      <w:r w:rsidRPr="0023124A">
        <w:rPr>
          <w:rFonts w:ascii="Trebuchet MS" w:eastAsia="Times New Roman" w:hAnsi="Trebuchet MS" w:cs="Times New Roman"/>
        </w:rPr>
        <w:t>6.2.2</w:t>
      </w:r>
      <w:r w:rsidRPr="0023124A">
        <w:rPr>
          <w:rFonts w:ascii="Trebuchet MS" w:eastAsia="Times New Roman" w:hAnsi="Trebuchet MS" w:cs="Times New Roman"/>
        </w:rPr>
        <w:tab/>
        <w:t>The Supplier shall deliver the Goods:</w:t>
      </w:r>
    </w:p>
    <w:p w14:paraId="35A35BC7" w14:textId="77777777" w:rsidR="0023124A" w:rsidRPr="0023124A" w:rsidRDefault="0023124A" w:rsidP="0023124A">
      <w:pPr>
        <w:spacing w:after="0" w:line="240" w:lineRule="auto"/>
        <w:ind w:left="2160" w:hanging="884"/>
        <w:rPr>
          <w:rFonts w:ascii="Trebuchet MS" w:eastAsia="Times New Roman" w:hAnsi="Trebuchet MS" w:cs="Times New Roman"/>
        </w:rPr>
      </w:pPr>
    </w:p>
    <w:p w14:paraId="5704A10E" w14:textId="77777777" w:rsidR="0023124A" w:rsidRPr="0023124A" w:rsidRDefault="0023124A" w:rsidP="00476E07">
      <w:pPr>
        <w:numPr>
          <w:ilvl w:val="0"/>
          <w:numId w:val="42"/>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on the Delivery Date.</w:t>
      </w:r>
    </w:p>
    <w:p w14:paraId="67A38607" w14:textId="77777777" w:rsidR="0023124A" w:rsidRPr="0023124A" w:rsidRDefault="0023124A" w:rsidP="0023124A">
      <w:pPr>
        <w:spacing w:after="0" w:line="240" w:lineRule="auto"/>
        <w:ind w:left="2160"/>
        <w:rPr>
          <w:rFonts w:ascii="Trebuchet MS" w:eastAsia="Times New Roman" w:hAnsi="Trebuchet MS" w:cs="Times New Roman"/>
          <w:sz w:val="24"/>
          <w:szCs w:val="20"/>
        </w:rPr>
      </w:pPr>
    </w:p>
    <w:p w14:paraId="0759A29F" w14:textId="77777777" w:rsidR="0023124A" w:rsidRPr="0023124A" w:rsidRDefault="0023124A" w:rsidP="0023124A">
      <w:pPr>
        <w:spacing w:after="0" w:line="240" w:lineRule="auto"/>
        <w:ind w:left="2160"/>
        <w:rPr>
          <w:rFonts w:ascii="Trebuchet MS" w:eastAsia="Times New Roman" w:hAnsi="Trebuchet MS" w:cs="Times New Roman"/>
        </w:rPr>
      </w:pPr>
      <w:r w:rsidRPr="0023124A">
        <w:rPr>
          <w:rFonts w:ascii="Trebuchet MS" w:eastAsia="Times New Roman" w:hAnsi="Trebuchet MS" w:cs="Times New Roman"/>
        </w:rPr>
        <w:t>(b) to the Delivery Location; and</w:t>
      </w:r>
    </w:p>
    <w:p w14:paraId="14C06CB4" w14:textId="77777777" w:rsidR="0023124A" w:rsidRPr="0023124A" w:rsidRDefault="0023124A" w:rsidP="0023124A">
      <w:pPr>
        <w:spacing w:after="0" w:line="240" w:lineRule="auto"/>
        <w:ind w:left="2160"/>
        <w:rPr>
          <w:rFonts w:ascii="Trebuchet MS" w:eastAsia="Times New Roman" w:hAnsi="Trebuchet MS" w:cs="Times New Roman"/>
        </w:rPr>
      </w:pPr>
    </w:p>
    <w:p w14:paraId="3516FF0C" w14:textId="77777777" w:rsidR="0023124A" w:rsidRPr="0023124A" w:rsidRDefault="0023124A" w:rsidP="00476E07">
      <w:pPr>
        <w:numPr>
          <w:ilvl w:val="0"/>
          <w:numId w:val="42"/>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during the Secretariat's normal business hours, or as instructed by the Secretariat.</w:t>
      </w:r>
    </w:p>
    <w:p w14:paraId="4E43380A" w14:textId="77777777" w:rsidR="0023124A" w:rsidRPr="0023124A" w:rsidRDefault="0023124A" w:rsidP="0023124A">
      <w:pPr>
        <w:spacing w:after="0" w:line="240" w:lineRule="auto"/>
        <w:ind w:left="2160"/>
        <w:rPr>
          <w:rFonts w:ascii="Trebuchet MS" w:eastAsia="Times New Roman" w:hAnsi="Trebuchet MS" w:cs="Times New Roman"/>
          <w:sz w:val="24"/>
          <w:szCs w:val="20"/>
        </w:rPr>
      </w:pPr>
    </w:p>
    <w:p w14:paraId="03C9B8D2"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6.2.3</w:t>
      </w:r>
      <w:r w:rsidRPr="0023124A">
        <w:rPr>
          <w:rFonts w:ascii="Trebuchet MS" w:eastAsia="Times New Roman" w:hAnsi="Trebuchet MS" w:cs="Times New Roman"/>
        </w:rPr>
        <w:tab/>
        <w:t>Delivery of the Goods shall be completed on the completion of unloading of the Goods at the Delivery Location by the Supplier.</w:t>
      </w:r>
    </w:p>
    <w:p w14:paraId="6CC3F3F4" w14:textId="77777777" w:rsidR="0023124A" w:rsidRPr="0023124A" w:rsidRDefault="0023124A" w:rsidP="0023124A">
      <w:pPr>
        <w:spacing w:after="0" w:line="240" w:lineRule="auto"/>
        <w:ind w:left="2160" w:hanging="1026"/>
        <w:rPr>
          <w:rFonts w:ascii="Trebuchet MS" w:eastAsia="Times New Roman" w:hAnsi="Trebuchet MS" w:cs="Times New Roman"/>
        </w:rPr>
      </w:pPr>
    </w:p>
    <w:p w14:paraId="3472C32A"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6.2.4</w:t>
      </w:r>
      <w:r w:rsidRPr="0023124A">
        <w:rPr>
          <w:rFonts w:ascii="Trebuchet MS" w:eastAsia="Times New Roman" w:hAnsi="Trebuchet MS" w:cs="Times New Roman"/>
        </w:rPr>
        <w:tab/>
        <w:t>If the Supplier:</w:t>
      </w:r>
    </w:p>
    <w:p w14:paraId="31B5EEE9" w14:textId="77777777" w:rsidR="0023124A" w:rsidRPr="0023124A" w:rsidRDefault="0023124A" w:rsidP="0023124A">
      <w:pPr>
        <w:spacing w:after="0" w:line="240" w:lineRule="auto"/>
        <w:ind w:left="2160" w:hanging="1026"/>
        <w:rPr>
          <w:rFonts w:ascii="Trebuchet MS" w:eastAsia="Times New Roman" w:hAnsi="Trebuchet MS" w:cs="Times New Roman"/>
        </w:rPr>
      </w:pPr>
    </w:p>
    <w:p w14:paraId="2B9B3384" w14:textId="77777777" w:rsidR="0023124A" w:rsidRPr="0023124A" w:rsidRDefault="0023124A" w:rsidP="00476E07">
      <w:pPr>
        <w:numPr>
          <w:ilvl w:val="0"/>
          <w:numId w:val="43"/>
        </w:numPr>
        <w:spacing w:after="0" w:line="240" w:lineRule="auto"/>
        <w:contextualSpacing/>
        <w:rPr>
          <w:rFonts w:ascii="Trebuchet MS" w:eastAsia="Calibri" w:hAnsi="Trebuchet MS" w:cs="Times New Roman"/>
          <w:lang w:eastAsia="en-GB"/>
        </w:rPr>
      </w:pPr>
      <w:r w:rsidRPr="00EB4B41">
        <w:rPr>
          <w:rFonts w:ascii="Trebuchet MS" w:eastAsia="Calibri" w:hAnsi="Trebuchet MS" w:cs="Times New Roman"/>
          <w:lang w:eastAsia="en-GB"/>
        </w:rPr>
        <w:t>delivers less than [95] % of the</w:t>
      </w:r>
      <w:r w:rsidRPr="0023124A">
        <w:rPr>
          <w:rFonts w:ascii="Trebuchet MS" w:eastAsia="Calibri" w:hAnsi="Trebuchet MS" w:cs="Times New Roman"/>
          <w:lang w:eastAsia="en-GB"/>
        </w:rPr>
        <w:t xml:space="preserve"> quantity of Goods specified in the Specification; or</w:t>
      </w:r>
    </w:p>
    <w:p w14:paraId="7C1424BE" w14:textId="77777777" w:rsidR="0023124A" w:rsidRPr="0023124A" w:rsidRDefault="0023124A" w:rsidP="0023124A">
      <w:pPr>
        <w:spacing w:after="0" w:line="240" w:lineRule="auto"/>
        <w:ind w:left="2160"/>
        <w:rPr>
          <w:rFonts w:ascii="Trebuchet MS" w:eastAsia="Times New Roman" w:hAnsi="Trebuchet MS" w:cs="Times New Roman"/>
          <w:sz w:val="24"/>
          <w:szCs w:val="20"/>
        </w:rPr>
      </w:pPr>
    </w:p>
    <w:p w14:paraId="2BD28C67" w14:textId="77777777" w:rsidR="0023124A" w:rsidRPr="0023124A" w:rsidRDefault="0023124A" w:rsidP="00476E07">
      <w:pPr>
        <w:numPr>
          <w:ilvl w:val="0"/>
          <w:numId w:val="43"/>
        </w:numPr>
        <w:spacing w:after="0" w:line="240" w:lineRule="auto"/>
        <w:contextualSpacing/>
        <w:rPr>
          <w:rFonts w:ascii="Trebuchet MS" w:eastAsia="Calibri" w:hAnsi="Trebuchet MS" w:cs="Times New Roman"/>
          <w:lang w:eastAsia="en-GB"/>
        </w:rPr>
      </w:pPr>
      <w:r w:rsidRPr="00EB4B41">
        <w:rPr>
          <w:rFonts w:ascii="Trebuchet MS" w:eastAsia="Calibri" w:hAnsi="Trebuchet MS" w:cs="Times New Roman"/>
          <w:lang w:eastAsia="en-GB"/>
        </w:rPr>
        <w:t>delivers more than [105] % of the quantity</w:t>
      </w:r>
      <w:r w:rsidRPr="0023124A">
        <w:rPr>
          <w:rFonts w:ascii="Trebuchet MS" w:eastAsia="Calibri" w:hAnsi="Trebuchet MS" w:cs="Times New Roman"/>
          <w:lang w:eastAsia="en-GB"/>
        </w:rPr>
        <w:t xml:space="preserve"> of Goods specified in the Specification, the Secretariat may at its discretion reject the Goods or the excess Goods and any rejected Goods shall be returnable at the Supplier's risk and expense.</w:t>
      </w:r>
    </w:p>
    <w:p w14:paraId="47611D2A"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73A8B49D"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6.2.5</w:t>
      </w:r>
      <w:r w:rsidRPr="0023124A">
        <w:rPr>
          <w:rFonts w:ascii="Trebuchet MS" w:eastAsia="Times New Roman" w:hAnsi="Trebuchet MS" w:cs="Times New Roman"/>
        </w:rPr>
        <w:tab/>
        <w:t>If the Supplier delivers more or less than the quantity of Goods specified in the Specification, and the Secretariat accepts the delivery, a pro rata adjustment shall be made to the invoice for the Goods.</w:t>
      </w:r>
    </w:p>
    <w:p w14:paraId="2A25DB81" w14:textId="77777777" w:rsidR="0023124A" w:rsidRPr="0023124A" w:rsidRDefault="0023124A" w:rsidP="0023124A">
      <w:pPr>
        <w:spacing w:after="0" w:line="240" w:lineRule="auto"/>
        <w:ind w:left="2160" w:hanging="1026"/>
        <w:rPr>
          <w:rFonts w:ascii="Trebuchet MS" w:eastAsia="Times New Roman" w:hAnsi="Trebuchet MS" w:cs="Times New Roman"/>
        </w:rPr>
      </w:pPr>
    </w:p>
    <w:p w14:paraId="0962B012"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6.2.6</w:t>
      </w:r>
      <w:r w:rsidRPr="0023124A">
        <w:rPr>
          <w:rFonts w:ascii="Trebuchet MS" w:eastAsia="Times New Roman" w:hAnsi="Trebuchet MS" w:cs="Times New Roman"/>
        </w:rPr>
        <w:tab/>
        <w:t xml:space="preserve">The Supplier shall not deliver the Goods in instalments without the Secretariat's prior written consent. Where it is agreed that the Goods are to be delivered by instalments, they may be invoiced and paid for separately. However, failure by the Supplier to deliver any one instalment on time or at all, or any defect in an instalment, shall </w:t>
      </w:r>
      <w:r w:rsidRPr="0023124A">
        <w:rPr>
          <w:rFonts w:ascii="Trebuchet MS" w:eastAsia="Times New Roman" w:hAnsi="Trebuchet MS" w:cs="Times New Roman"/>
        </w:rPr>
        <w:lastRenderedPageBreak/>
        <w:t>entitle the Secretariat to the remedies set out in Clause 6.2.4 (Delivery of the Goods).</w:t>
      </w:r>
    </w:p>
    <w:p w14:paraId="2A094B9A" w14:textId="77777777" w:rsidR="0023124A" w:rsidRPr="0023124A" w:rsidRDefault="0023124A" w:rsidP="0023124A">
      <w:pPr>
        <w:spacing w:after="0" w:line="240" w:lineRule="auto"/>
        <w:ind w:left="2160" w:hanging="1026"/>
        <w:rPr>
          <w:rFonts w:ascii="Trebuchet MS" w:eastAsia="Times New Roman" w:hAnsi="Trebuchet MS" w:cs="Times New Roman"/>
        </w:rPr>
      </w:pPr>
    </w:p>
    <w:p w14:paraId="41A61B1A" w14:textId="77777777" w:rsidR="0023124A" w:rsidRPr="0023124A" w:rsidRDefault="0023124A" w:rsidP="0023124A">
      <w:pPr>
        <w:spacing w:after="0" w:line="240" w:lineRule="auto"/>
        <w:ind w:left="2160" w:hanging="1451"/>
        <w:rPr>
          <w:rFonts w:ascii="Trebuchet MS" w:eastAsia="Times New Roman" w:hAnsi="Trebuchet MS" w:cs="Times New Roman"/>
        </w:rPr>
      </w:pPr>
      <w:r w:rsidRPr="0023124A">
        <w:rPr>
          <w:rFonts w:ascii="Trebuchet MS" w:eastAsia="Times New Roman" w:hAnsi="Trebuchet MS" w:cs="Times New Roman"/>
        </w:rPr>
        <w:t>6.3 Delivery of the Services</w:t>
      </w:r>
    </w:p>
    <w:p w14:paraId="1C6A8B37" w14:textId="77777777" w:rsidR="0023124A" w:rsidRPr="0023124A" w:rsidRDefault="0023124A" w:rsidP="0023124A">
      <w:pPr>
        <w:spacing w:after="0" w:line="240" w:lineRule="auto"/>
        <w:ind w:left="2160" w:hanging="1026"/>
        <w:rPr>
          <w:rFonts w:ascii="Trebuchet MS" w:eastAsia="Times New Roman" w:hAnsi="Trebuchet MS" w:cs="Times New Roman"/>
        </w:rPr>
      </w:pPr>
      <w:r w:rsidRPr="0023124A">
        <w:rPr>
          <w:rFonts w:ascii="Trebuchet MS" w:eastAsia="Times New Roman" w:hAnsi="Trebuchet MS" w:cs="Times New Roman"/>
        </w:rPr>
        <w:t>6.3.1</w:t>
      </w:r>
      <w:r w:rsidRPr="0023124A">
        <w:rPr>
          <w:rFonts w:ascii="Trebuchet MS" w:eastAsia="Times New Roman" w:hAnsi="Trebuchet MS" w:cs="Times New Roman"/>
        </w:rPr>
        <w:tab/>
        <w:t>Use of the Premises</w:t>
      </w:r>
    </w:p>
    <w:p w14:paraId="3E6B7D7F" w14:textId="77777777" w:rsidR="0023124A" w:rsidRPr="0023124A" w:rsidRDefault="0023124A" w:rsidP="0023124A">
      <w:pPr>
        <w:spacing w:after="0" w:line="240" w:lineRule="auto"/>
        <w:ind w:left="2160" w:hanging="1026"/>
        <w:rPr>
          <w:rFonts w:ascii="Trebuchet MS" w:eastAsia="Times New Roman" w:hAnsi="Trebuchet MS" w:cs="Times New Roman"/>
        </w:rPr>
      </w:pPr>
    </w:p>
    <w:p w14:paraId="3CBA33AC" w14:textId="77777777" w:rsidR="0023124A" w:rsidRPr="0023124A" w:rsidRDefault="0023124A" w:rsidP="00476E07">
      <w:pPr>
        <w:numPr>
          <w:ilvl w:val="0"/>
          <w:numId w:val="44"/>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Whilst on the Premises, the Supplier Staff shall comply with such rules, regulations and other requirements as may be in force in respect of the conduct of persons attending and working on the Premises.</w:t>
      </w:r>
    </w:p>
    <w:p w14:paraId="4E5D32B6" w14:textId="77777777" w:rsidR="0023124A" w:rsidRPr="0023124A" w:rsidRDefault="0023124A" w:rsidP="0023124A">
      <w:pPr>
        <w:spacing w:after="0" w:line="240" w:lineRule="auto"/>
        <w:ind w:left="2127"/>
        <w:rPr>
          <w:rFonts w:ascii="Trebuchet MS" w:eastAsia="Times New Roman" w:hAnsi="Trebuchet MS" w:cs="Times New Roman"/>
          <w:sz w:val="24"/>
          <w:szCs w:val="20"/>
        </w:rPr>
      </w:pPr>
    </w:p>
    <w:p w14:paraId="686F592A" w14:textId="77777777" w:rsidR="0023124A" w:rsidRPr="0023124A" w:rsidRDefault="0023124A" w:rsidP="0023124A">
      <w:pPr>
        <w:spacing w:after="0" w:line="240" w:lineRule="auto"/>
        <w:ind w:left="2487" w:hanging="360"/>
        <w:rPr>
          <w:rFonts w:ascii="Trebuchet MS" w:eastAsia="Times New Roman" w:hAnsi="Trebuchet MS" w:cs="Times New Roman"/>
        </w:rPr>
      </w:pPr>
      <w:r w:rsidRPr="0023124A">
        <w:rPr>
          <w:rFonts w:ascii="Trebuchet MS" w:eastAsia="Times New Roman" w:hAnsi="Trebuchet MS" w:cs="Times New Roman"/>
        </w:rPr>
        <w:t>(b) Where the Services are performed on the Premises, the Supplier shall have use of the Premises without charge as a licensee and shall vacate those premises on termination of this Agreement.</w:t>
      </w:r>
    </w:p>
    <w:p w14:paraId="12BC936D" w14:textId="77777777" w:rsidR="0023124A" w:rsidRPr="0023124A" w:rsidRDefault="0023124A" w:rsidP="0023124A">
      <w:pPr>
        <w:spacing w:after="0" w:line="240" w:lineRule="auto"/>
        <w:ind w:left="2127"/>
        <w:rPr>
          <w:rFonts w:ascii="Trebuchet MS" w:eastAsia="Times New Roman" w:hAnsi="Trebuchet MS" w:cs="Times New Roman"/>
        </w:rPr>
      </w:pPr>
    </w:p>
    <w:p w14:paraId="6770770A" w14:textId="77777777" w:rsidR="0023124A" w:rsidRPr="0023124A" w:rsidRDefault="0023124A" w:rsidP="0023124A">
      <w:pPr>
        <w:spacing w:after="0" w:line="240" w:lineRule="auto"/>
        <w:ind w:left="2487" w:hanging="360"/>
        <w:rPr>
          <w:rFonts w:ascii="Trebuchet MS" w:eastAsia="Times New Roman" w:hAnsi="Trebuchet MS" w:cs="Times New Roman"/>
        </w:rPr>
      </w:pPr>
      <w:r w:rsidRPr="0023124A">
        <w:rPr>
          <w:rFonts w:ascii="Trebuchet MS" w:eastAsia="Times New Roman" w:hAnsi="Trebuchet MS" w:cs="Times New Roman"/>
        </w:rPr>
        <w:t>(c) The Supplier shall not use the Premises for any purpose other than the provision of the Services unless through the prior written consent of the Secretariat.</w:t>
      </w:r>
    </w:p>
    <w:p w14:paraId="6093AE8C" w14:textId="77777777" w:rsidR="0023124A" w:rsidRPr="0023124A" w:rsidRDefault="0023124A" w:rsidP="0023124A">
      <w:pPr>
        <w:spacing w:after="0" w:line="240" w:lineRule="auto"/>
        <w:ind w:left="2127"/>
        <w:rPr>
          <w:rFonts w:ascii="Trebuchet MS" w:eastAsia="Times New Roman" w:hAnsi="Trebuchet MS" w:cs="Times New Roman"/>
        </w:rPr>
      </w:pPr>
    </w:p>
    <w:p w14:paraId="1C9C0AA0" w14:textId="77777777" w:rsidR="0023124A" w:rsidRPr="0023124A" w:rsidRDefault="0023124A" w:rsidP="0023124A">
      <w:pPr>
        <w:spacing w:after="0" w:line="240" w:lineRule="auto"/>
        <w:ind w:left="2487" w:hanging="360"/>
        <w:rPr>
          <w:rFonts w:ascii="Trebuchet MS" w:eastAsia="Times New Roman" w:hAnsi="Trebuchet MS" w:cs="Times New Roman"/>
        </w:rPr>
      </w:pPr>
      <w:r w:rsidRPr="0023124A">
        <w:rPr>
          <w:rFonts w:ascii="Trebuchet MS" w:eastAsia="Times New Roman" w:hAnsi="Trebuchet MS" w:cs="Times New Roman"/>
        </w:rPr>
        <w:t>(d) Should the Supplier require modifications to the Premises, such modifications shall be subject to prior written consent of the Secretariat and may be carried out by the Secretariat at the Supplier's expense. Ownership of such modifications shall rest with the Secretariat.</w:t>
      </w:r>
    </w:p>
    <w:p w14:paraId="295066D5" w14:textId="77777777" w:rsidR="0023124A" w:rsidRPr="0023124A" w:rsidRDefault="0023124A" w:rsidP="0023124A">
      <w:pPr>
        <w:spacing w:after="0" w:line="240" w:lineRule="auto"/>
        <w:ind w:left="2127"/>
        <w:rPr>
          <w:rFonts w:ascii="Trebuchet MS" w:eastAsia="Times New Roman" w:hAnsi="Trebuchet MS" w:cs="Times New Roman"/>
        </w:rPr>
      </w:pPr>
    </w:p>
    <w:p w14:paraId="0C85B088" w14:textId="77777777" w:rsidR="0023124A" w:rsidRPr="0023124A" w:rsidRDefault="0023124A" w:rsidP="0023124A">
      <w:pPr>
        <w:spacing w:after="0" w:line="240" w:lineRule="auto"/>
        <w:ind w:left="2552" w:hanging="425"/>
        <w:rPr>
          <w:rFonts w:ascii="Trebuchet MS" w:eastAsia="Times New Roman" w:hAnsi="Trebuchet MS" w:cs="Times New Roman"/>
        </w:rPr>
      </w:pPr>
      <w:r w:rsidRPr="0023124A">
        <w:rPr>
          <w:rFonts w:ascii="Trebuchet MS" w:eastAsia="Times New Roman" w:hAnsi="Trebuchet MS" w:cs="Times New Roman"/>
        </w:rPr>
        <w:t>(e) The Supplier shall not deliver any equipment to, or take any equipment from, the Premises outside of normal working hours, without prior written consent of the Secretariat.</w:t>
      </w:r>
    </w:p>
    <w:p w14:paraId="7FD1F8E4" w14:textId="77777777" w:rsidR="0023124A" w:rsidRPr="0023124A" w:rsidRDefault="0023124A" w:rsidP="0023124A">
      <w:pPr>
        <w:spacing w:after="0" w:line="240" w:lineRule="auto"/>
        <w:ind w:left="2127"/>
        <w:rPr>
          <w:rFonts w:ascii="Trebuchet MS" w:eastAsia="Times New Roman" w:hAnsi="Trebuchet MS" w:cs="Times New Roman"/>
        </w:rPr>
      </w:pPr>
    </w:p>
    <w:p w14:paraId="35463877" w14:textId="225AF64B" w:rsidR="0023124A" w:rsidRPr="0023124A" w:rsidRDefault="0023124A" w:rsidP="0023124A">
      <w:pPr>
        <w:spacing w:after="0" w:line="240" w:lineRule="auto"/>
        <w:ind w:left="2552" w:hanging="425"/>
        <w:rPr>
          <w:rFonts w:ascii="Trebuchet MS" w:eastAsia="Times New Roman" w:hAnsi="Trebuchet MS" w:cs="Times New Roman"/>
        </w:rPr>
      </w:pPr>
      <w:r w:rsidRPr="0023124A">
        <w:rPr>
          <w:rFonts w:ascii="Trebuchet MS" w:eastAsia="Times New Roman" w:hAnsi="Trebuchet MS" w:cs="Times New Roman"/>
        </w:rPr>
        <w:t xml:space="preserve">(f) The Supplier shall maintain all equipment and its place of storage within the Premises in a reasonably safe, </w:t>
      </w:r>
      <w:r w:rsidR="00F22B86" w:rsidRPr="0023124A">
        <w:rPr>
          <w:rFonts w:ascii="Trebuchet MS" w:eastAsia="Times New Roman" w:hAnsi="Trebuchet MS" w:cs="Times New Roman"/>
        </w:rPr>
        <w:t>serviceable,</w:t>
      </w:r>
      <w:r w:rsidRPr="0023124A">
        <w:rPr>
          <w:rFonts w:ascii="Trebuchet MS" w:eastAsia="Times New Roman" w:hAnsi="Trebuchet MS" w:cs="Times New Roman"/>
        </w:rPr>
        <w:t xml:space="preserve"> and clean condition.</w:t>
      </w:r>
    </w:p>
    <w:p w14:paraId="61F10DF6" w14:textId="77777777" w:rsidR="0023124A" w:rsidRPr="0023124A" w:rsidRDefault="0023124A" w:rsidP="0023124A">
      <w:pPr>
        <w:spacing w:after="0" w:line="240" w:lineRule="auto"/>
        <w:ind w:left="2127"/>
        <w:rPr>
          <w:rFonts w:ascii="Trebuchet MS" w:eastAsia="Times New Roman" w:hAnsi="Trebuchet MS" w:cs="Times New Roman"/>
        </w:rPr>
      </w:pPr>
    </w:p>
    <w:p w14:paraId="77B1834F" w14:textId="77777777" w:rsidR="0023124A" w:rsidRPr="0023124A" w:rsidRDefault="0023124A" w:rsidP="0023124A">
      <w:pPr>
        <w:spacing w:after="0" w:line="240" w:lineRule="auto"/>
        <w:ind w:left="2127"/>
        <w:rPr>
          <w:rFonts w:ascii="Trebuchet MS" w:eastAsia="Times New Roman" w:hAnsi="Trebuchet MS" w:cs="Times New Roman"/>
        </w:rPr>
      </w:pPr>
      <w:r w:rsidRPr="0023124A">
        <w:rPr>
          <w:rFonts w:ascii="Trebuchet MS" w:eastAsia="Times New Roman" w:hAnsi="Trebuchet MS" w:cs="Times New Roman"/>
        </w:rPr>
        <w:t>On termination of this Agreement, the Supplier shall at its cost and expense, subject to the provisions herein, remove all</w:t>
      </w:r>
      <w:r w:rsidRPr="0023124A">
        <w:rPr>
          <w:rFonts w:ascii="Trebuchet MS" w:eastAsia="Times New Roman" w:hAnsi="Trebuchet MS" w:cs="Times New Roman"/>
          <w:sz w:val="24"/>
          <w:szCs w:val="20"/>
        </w:rPr>
        <w:t xml:space="preserve"> equipment and </w:t>
      </w:r>
      <w:r w:rsidRPr="0023124A">
        <w:rPr>
          <w:rFonts w:ascii="Trebuchet MS" w:eastAsia="Times New Roman" w:hAnsi="Trebuchet MS" w:cs="Times New Roman"/>
        </w:rPr>
        <w:t>shall clear away from the Premises all waste arising from the performance of the Services and shall leave the Premises in a reasonably clean and tidy condition.</w:t>
      </w:r>
    </w:p>
    <w:p w14:paraId="700771F2" w14:textId="77777777" w:rsidR="0023124A" w:rsidRPr="0023124A" w:rsidRDefault="0023124A" w:rsidP="0023124A">
      <w:pPr>
        <w:spacing w:after="0" w:line="240" w:lineRule="auto"/>
        <w:ind w:left="2877"/>
        <w:rPr>
          <w:rFonts w:ascii="Trebuchet MS" w:eastAsia="Times New Roman" w:hAnsi="Trebuchet MS" w:cs="Times New Roman"/>
        </w:rPr>
      </w:pPr>
    </w:p>
    <w:p w14:paraId="68AB41AE" w14:textId="77777777" w:rsidR="0023124A" w:rsidRPr="0023124A" w:rsidRDefault="0023124A" w:rsidP="0023124A">
      <w:pPr>
        <w:spacing w:after="0" w:line="240" w:lineRule="auto"/>
        <w:ind w:left="1134"/>
        <w:rPr>
          <w:rFonts w:ascii="Trebuchet MS" w:eastAsia="Times New Roman" w:hAnsi="Trebuchet MS" w:cs="Times New Roman"/>
        </w:rPr>
      </w:pPr>
      <w:r w:rsidRPr="0023124A">
        <w:rPr>
          <w:rFonts w:ascii="Trebuchet MS" w:eastAsia="Times New Roman" w:hAnsi="Trebuchet MS" w:cs="Times New Roman"/>
        </w:rPr>
        <w:t>6.3.2</w:t>
      </w:r>
      <w:r w:rsidRPr="0023124A">
        <w:rPr>
          <w:rFonts w:ascii="Trebuchet MS" w:eastAsia="Times New Roman" w:hAnsi="Trebuchet MS" w:cs="Times New Roman"/>
        </w:rPr>
        <w:tab/>
        <w:t>Access to the Premises</w:t>
      </w:r>
    </w:p>
    <w:p w14:paraId="0D03984A" w14:textId="77777777" w:rsidR="0023124A" w:rsidRPr="0023124A" w:rsidRDefault="0023124A" w:rsidP="0023124A">
      <w:pPr>
        <w:spacing w:after="0" w:line="240" w:lineRule="auto"/>
        <w:ind w:left="1134"/>
        <w:rPr>
          <w:rFonts w:ascii="Trebuchet MS" w:eastAsia="Times New Roman" w:hAnsi="Trebuchet MS" w:cs="Times New Roman"/>
        </w:rPr>
      </w:pPr>
    </w:p>
    <w:p w14:paraId="5DF60DD2"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Where the Services are to be performed on the Premises, the Secretariat shall grant the Supplier reasonable access to the Site (or shall procure such access).</w:t>
      </w:r>
    </w:p>
    <w:p w14:paraId="437D214F" w14:textId="77777777" w:rsidR="0023124A" w:rsidRPr="0023124A" w:rsidRDefault="0023124A" w:rsidP="0023124A">
      <w:pPr>
        <w:spacing w:after="0" w:line="240" w:lineRule="auto"/>
        <w:ind w:left="2160"/>
        <w:rPr>
          <w:rFonts w:ascii="Trebuchet MS" w:eastAsia="Times New Roman" w:hAnsi="Trebuchet MS" w:cs="Times New Roman"/>
          <w:b/>
          <w:bCs/>
          <w:kern w:val="32"/>
          <w:sz w:val="24"/>
          <w:szCs w:val="20"/>
        </w:rPr>
      </w:pPr>
    </w:p>
    <w:p w14:paraId="32739C61"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If the Secretariat gives the Supplier notice that a specifically named member of the Supplier Staff shall not be admitted to the Premises, the Supplier shall ensure that that person shall not seek admission and shall not be admitted.</w:t>
      </w:r>
    </w:p>
    <w:p w14:paraId="1843166C"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60BFF743"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The Supplier shall make an application to the Secretariat seeking access for its Staff that require access to the Site. This application for consent by the Supplier shall contain:</w:t>
      </w:r>
    </w:p>
    <w:p w14:paraId="3F7DB0DD"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53F6DADC" w14:textId="77777777" w:rsidR="0023124A" w:rsidRPr="0023124A" w:rsidRDefault="0023124A" w:rsidP="00476E07">
      <w:pPr>
        <w:numPr>
          <w:ilvl w:val="0"/>
          <w:numId w:val="46"/>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 xml:space="preserve">a list showing the name and address of every person whom the Supplier wishes to be admitted to the Premises and, where required by the Secretariat, every other person who is or may be involved in any other way in the performance of this Agreement, the capacity in which each person is or may </w:t>
      </w:r>
      <w:r w:rsidRPr="0023124A">
        <w:rPr>
          <w:rFonts w:ascii="Trebuchet MS" w:eastAsia="Calibri" w:hAnsi="Trebuchet MS" w:cs="Times New Roman"/>
          <w:lang w:eastAsia="en-GB"/>
        </w:rPr>
        <w:lastRenderedPageBreak/>
        <w:t>be so involved and any other particulars reasonably required by the Secretariat from time to time;</w:t>
      </w:r>
    </w:p>
    <w:p w14:paraId="40371C30" w14:textId="77777777" w:rsidR="0023124A" w:rsidRPr="0023124A" w:rsidRDefault="0023124A" w:rsidP="0023124A">
      <w:pPr>
        <w:spacing w:after="0" w:line="240" w:lineRule="auto"/>
        <w:ind w:left="2520"/>
        <w:rPr>
          <w:rFonts w:ascii="Trebuchet MS" w:eastAsia="Times New Roman" w:hAnsi="Trebuchet MS" w:cs="Times New Roman"/>
          <w:sz w:val="24"/>
          <w:szCs w:val="20"/>
        </w:rPr>
      </w:pPr>
    </w:p>
    <w:p w14:paraId="1D41375B" w14:textId="77777777" w:rsidR="0023124A" w:rsidRPr="0023124A" w:rsidRDefault="0023124A" w:rsidP="00476E07">
      <w:pPr>
        <w:numPr>
          <w:ilvl w:val="0"/>
          <w:numId w:val="46"/>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satisfactory evidence as to the identity of each such person; and</w:t>
      </w:r>
    </w:p>
    <w:p w14:paraId="69F55055" w14:textId="77777777" w:rsidR="0023124A" w:rsidRPr="0023124A" w:rsidRDefault="0023124A" w:rsidP="0023124A">
      <w:pPr>
        <w:spacing w:after="0" w:line="240" w:lineRule="auto"/>
        <w:ind w:left="2520"/>
        <w:rPr>
          <w:rFonts w:ascii="Trebuchet MS" w:eastAsia="Times New Roman" w:hAnsi="Trebuchet MS" w:cs="Times New Roman"/>
          <w:b/>
          <w:bCs/>
          <w:kern w:val="32"/>
          <w:sz w:val="24"/>
          <w:szCs w:val="20"/>
        </w:rPr>
      </w:pPr>
    </w:p>
    <w:p w14:paraId="0317C884" w14:textId="77777777" w:rsidR="0023124A" w:rsidRPr="0023124A" w:rsidRDefault="0023124A" w:rsidP="00476E07">
      <w:pPr>
        <w:numPr>
          <w:ilvl w:val="0"/>
          <w:numId w:val="46"/>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any other information about each such person, with any supporting evidence reasonably required by the Secretariat from time to time, including full identification and background details of any such person.</w:t>
      </w:r>
    </w:p>
    <w:p w14:paraId="42741831"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7AD0D808"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Where the Supplier Staff are required to have a pass for admission to the Premises, the Secretariat shall, subject to satisfactory completion of consent procedures, arrange for such passes to be issued.</w:t>
      </w:r>
    </w:p>
    <w:p w14:paraId="38FC9FA5" w14:textId="77777777" w:rsidR="0023124A" w:rsidRPr="0023124A" w:rsidRDefault="0023124A" w:rsidP="0023124A">
      <w:pPr>
        <w:spacing w:after="0" w:line="240" w:lineRule="auto"/>
        <w:ind w:left="2160"/>
        <w:rPr>
          <w:rFonts w:ascii="Trebuchet MS" w:eastAsia="Times New Roman" w:hAnsi="Trebuchet MS" w:cs="Times New Roman"/>
          <w:b/>
          <w:bCs/>
          <w:kern w:val="32"/>
          <w:sz w:val="24"/>
          <w:szCs w:val="20"/>
        </w:rPr>
      </w:pPr>
    </w:p>
    <w:p w14:paraId="4E8556C8"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The Supplier Staff who cannot produce a proper pass when required to do so by any appropriate Staff or agent of the Secretariat, or who contravenes any conditions on the basis of which a pass is issued, may be refused admission to the Premises or required to leave the Premises.</w:t>
      </w:r>
    </w:p>
    <w:p w14:paraId="6C5F0853"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14CF57E8"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The Supplier shall promptly return any pass if at any time the Secretariat so requires or if the person for whom it was issued ceases to be involved in the performance of the Services. The Supplier shall promptly return all passes on termination of this Agreement.</w:t>
      </w:r>
    </w:p>
    <w:p w14:paraId="716C2D94"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5E1D7FD9"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The Supplier Staff shall comply with all security measures implemented by the Secretariat in respect of Staff and other persons attending the Premises.</w:t>
      </w:r>
    </w:p>
    <w:p w14:paraId="2CBE960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268F51FB"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The Secretariat shall have the right to carry out any search of the Supplier Staff or of vehicles used by the Supplier at the Premises.</w:t>
      </w:r>
    </w:p>
    <w:p w14:paraId="6348DB2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7D0D5B1C"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 xml:space="preserve"> The Supplier shall co-operate with any investigation relating to security which is carried out by (or by any person who is responsible to) the Secretariat for security matters from time to time and:</w:t>
      </w:r>
    </w:p>
    <w:p w14:paraId="046D347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6C8367DD"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shall make any of the Supplier Staff available to be interviewed by (or by a person who is responsible to) the Secretariat at its sole discretion and as specified by the Secretariat from time to time, for the purposes of the investigation. Such Staff shall have the right to be advised or represented by any other person whose attendance at the interview is acceptable to both Parties.</w:t>
      </w:r>
    </w:p>
    <w:p w14:paraId="08347BE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608309A3" w14:textId="77777777" w:rsidR="0023124A" w:rsidRPr="0023124A" w:rsidRDefault="0023124A" w:rsidP="00476E07">
      <w:pPr>
        <w:numPr>
          <w:ilvl w:val="0"/>
          <w:numId w:val="45"/>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shall provide all documents, records or other material of any kind which may reasonably be required by (or by a person who is responsible to) the Secretariat, for the purposes of the investigation, so long as the provision of that material does not prevent the Supplier from performing the Services. The Secretariat shall have the right to retain any such material for use in connection with the investigation and, so far as possible, shall provide the Supplier with a copy of any material retained; and</w:t>
      </w:r>
    </w:p>
    <w:p w14:paraId="1E15AA8D" w14:textId="77777777" w:rsidR="0023124A" w:rsidRPr="0023124A" w:rsidRDefault="0023124A" w:rsidP="0023124A">
      <w:pPr>
        <w:spacing w:after="0" w:line="240" w:lineRule="auto"/>
        <w:ind w:left="2520"/>
        <w:rPr>
          <w:rFonts w:ascii="Trebuchet MS" w:eastAsia="Times New Roman" w:hAnsi="Trebuchet MS" w:cs="Times New Roman"/>
          <w:sz w:val="24"/>
          <w:szCs w:val="20"/>
        </w:rPr>
      </w:pPr>
    </w:p>
    <w:p w14:paraId="403CB21F" w14:textId="77777777" w:rsidR="0023124A" w:rsidRPr="0023124A" w:rsidRDefault="0023124A" w:rsidP="0023124A">
      <w:pPr>
        <w:spacing w:after="0" w:line="240" w:lineRule="auto"/>
        <w:ind w:left="2552"/>
        <w:rPr>
          <w:rFonts w:ascii="Trebuchet MS" w:eastAsia="Times New Roman" w:hAnsi="Trebuchet MS" w:cs="Times New Roman"/>
        </w:rPr>
      </w:pPr>
      <w:r w:rsidRPr="0023124A">
        <w:rPr>
          <w:rFonts w:ascii="Trebuchet MS" w:eastAsia="Times New Roman" w:hAnsi="Trebuchet MS" w:cs="Times New Roman"/>
        </w:rPr>
        <w:t>If the Secretariat reasonably believes that any of the Supplier Staff are unsuitable to undertake work in respect of this Agreement, it may</w:t>
      </w:r>
    </w:p>
    <w:p w14:paraId="738A335D" w14:textId="77777777" w:rsidR="0023124A" w:rsidRPr="0023124A" w:rsidRDefault="0023124A" w:rsidP="0023124A">
      <w:pPr>
        <w:spacing w:after="0" w:line="240" w:lineRule="auto"/>
        <w:ind w:left="2520"/>
        <w:rPr>
          <w:rFonts w:ascii="Trebuchet MS" w:eastAsia="Times New Roman" w:hAnsi="Trebuchet MS" w:cs="Times New Roman"/>
          <w:sz w:val="24"/>
          <w:szCs w:val="20"/>
        </w:rPr>
      </w:pPr>
    </w:p>
    <w:p w14:paraId="17E16A67" w14:textId="77777777" w:rsidR="0023124A" w:rsidRPr="0023124A" w:rsidRDefault="0023124A" w:rsidP="00476E07">
      <w:pPr>
        <w:numPr>
          <w:ilvl w:val="0"/>
          <w:numId w:val="53"/>
        </w:numPr>
        <w:spacing w:after="0" w:line="240"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lastRenderedPageBreak/>
        <w:t>refuse admission to the relevant person(s) to the Premises; and</w:t>
      </w:r>
    </w:p>
    <w:p w14:paraId="3DBBAF62" w14:textId="77777777" w:rsidR="0023124A" w:rsidRPr="0023124A" w:rsidRDefault="0023124A" w:rsidP="0023124A">
      <w:pPr>
        <w:spacing w:after="0" w:line="240" w:lineRule="auto"/>
        <w:ind w:left="2880"/>
        <w:rPr>
          <w:rFonts w:ascii="Trebuchet MS" w:eastAsia="Times New Roman" w:hAnsi="Trebuchet MS" w:cs="Times New Roman"/>
        </w:rPr>
      </w:pPr>
    </w:p>
    <w:p w14:paraId="644424C1" w14:textId="32E8AA3E" w:rsidR="0023124A" w:rsidRPr="0023124A" w:rsidRDefault="0023124A" w:rsidP="00476E07">
      <w:pPr>
        <w:numPr>
          <w:ilvl w:val="0"/>
          <w:numId w:val="53"/>
        </w:numPr>
        <w:spacing w:after="0" w:line="240" w:lineRule="auto"/>
        <w:contextualSpacing/>
        <w:rPr>
          <w:rFonts w:ascii="Trebuchet MS" w:eastAsia="Calibri" w:hAnsi="Trebuchet MS" w:cs="Times New Roman"/>
          <w:b/>
          <w:bCs/>
          <w:kern w:val="32"/>
          <w:lang w:eastAsia="en-GB"/>
        </w:rPr>
      </w:pPr>
      <w:r w:rsidRPr="0023124A">
        <w:rPr>
          <w:rFonts w:ascii="Trebuchet MS" w:eastAsia="Calibri" w:hAnsi="Trebuchet MS" w:cs="Times New Roman"/>
          <w:lang w:eastAsia="en-GB"/>
        </w:rPr>
        <w:t>direct the Supplier to end the involvement in the provision of the Services of the relevant person(s)</w:t>
      </w:r>
      <w:r w:rsidR="00F51E22">
        <w:rPr>
          <w:rFonts w:ascii="Trebuchet MS" w:eastAsia="Calibri" w:hAnsi="Trebuchet MS" w:cs="Times New Roman"/>
          <w:lang w:eastAsia="en-GB"/>
        </w:rPr>
        <w:t>.</w:t>
      </w:r>
    </w:p>
    <w:p w14:paraId="2542FE5F" w14:textId="77777777" w:rsidR="0023124A" w:rsidRPr="0023124A" w:rsidRDefault="0023124A" w:rsidP="0023124A">
      <w:pPr>
        <w:spacing w:before="60" w:after="60" w:line="288" w:lineRule="auto"/>
        <w:jc w:val="both"/>
        <w:rPr>
          <w:rFonts w:ascii="Trebuchet MS" w:eastAsia="Times New Roman" w:hAnsi="Trebuchet MS" w:cs="Times New Roman"/>
          <w:b/>
          <w:bCs/>
          <w:kern w:val="32"/>
        </w:rPr>
      </w:pPr>
    </w:p>
    <w:p w14:paraId="16253877" w14:textId="77777777" w:rsidR="0023124A" w:rsidRPr="0023124A" w:rsidRDefault="0023124A" w:rsidP="0023124A">
      <w:pPr>
        <w:spacing w:before="60" w:after="60" w:line="288" w:lineRule="auto"/>
        <w:ind w:left="284"/>
        <w:jc w:val="both"/>
        <w:rPr>
          <w:rFonts w:ascii="Trebuchet MS" w:eastAsia="Times New Roman" w:hAnsi="Trebuchet MS" w:cs="Times New Roman"/>
        </w:rPr>
      </w:pPr>
      <w:r w:rsidRPr="0023124A">
        <w:rPr>
          <w:rFonts w:ascii="Trebuchet MS" w:eastAsia="Times New Roman" w:hAnsi="Trebuchet MS" w:cs="Times New Roman"/>
        </w:rPr>
        <w:t>7</w:t>
      </w:r>
      <w:r w:rsidRPr="0023124A">
        <w:rPr>
          <w:rFonts w:ascii="Trebuchet MS" w:eastAsia="Times New Roman" w:hAnsi="Trebuchet MS" w:cs="Times New Roman"/>
        </w:rPr>
        <w:tab/>
      </w:r>
      <w:r w:rsidRPr="00FE20D4">
        <w:rPr>
          <w:rFonts w:ascii="Trebuchet MS" w:eastAsia="Times New Roman" w:hAnsi="Trebuchet MS" w:cs="Times New Roman"/>
          <w:b/>
          <w:bCs/>
          <w:u w:val="single"/>
        </w:rPr>
        <w:t>Title and Risk</w:t>
      </w:r>
    </w:p>
    <w:p w14:paraId="2CF3D851" w14:textId="77777777" w:rsidR="0023124A" w:rsidRPr="0023124A" w:rsidRDefault="0023124A" w:rsidP="0023124A">
      <w:pPr>
        <w:spacing w:before="60" w:after="60" w:line="288" w:lineRule="auto"/>
        <w:ind w:left="1440" w:hanging="720"/>
        <w:jc w:val="both"/>
        <w:rPr>
          <w:rFonts w:ascii="Trebuchet MS" w:eastAsia="Times New Roman" w:hAnsi="Trebuchet MS" w:cs="Times New Roman"/>
        </w:rPr>
      </w:pPr>
      <w:r w:rsidRPr="0023124A">
        <w:rPr>
          <w:rFonts w:ascii="Trebuchet MS" w:eastAsia="Times New Roman" w:hAnsi="Trebuchet MS" w:cs="Times New Roman"/>
        </w:rPr>
        <w:t>7.1</w:t>
      </w:r>
      <w:r w:rsidRPr="0023124A">
        <w:rPr>
          <w:rFonts w:ascii="Trebuchet MS" w:eastAsia="Times New Roman" w:hAnsi="Trebuchet MS" w:cs="Times New Roman"/>
        </w:rPr>
        <w:tab/>
        <w:t>Title and risk in the Goods shall pass to the Secretariat on completion of delivery in accordance with Clause 6.2 (Delivery of the Goods).</w:t>
      </w:r>
    </w:p>
    <w:p w14:paraId="21BE5FEA" w14:textId="77777777" w:rsidR="0023124A" w:rsidRPr="0023124A" w:rsidRDefault="0023124A" w:rsidP="0023124A">
      <w:pPr>
        <w:spacing w:before="60" w:after="60" w:line="288" w:lineRule="auto"/>
        <w:ind w:firstLine="284"/>
        <w:jc w:val="both"/>
        <w:rPr>
          <w:rFonts w:ascii="Trebuchet MS" w:eastAsia="Times New Roman" w:hAnsi="Trebuchet MS" w:cs="Times New Roman"/>
        </w:rPr>
      </w:pPr>
      <w:r w:rsidRPr="0023124A">
        <w:rPr>
          <w:rFonts w:ascii="Trebuchet MS" w:eastAsia="Times New Roman" w:hAnsi="Trebuchet MS" w:cs="Times New Roman"/>
        </w:rPr>
        <w:t>8</w:t>
      </w:r>
      <w:r w:rsidRPr="0023124A">
        <w:rPr>
          <w:rFonts w:ascii="Trebuchet MS" w:eastAsia="Times New Roman" w:hAnsi="Trebuchet MS" w:cs="Times New Roman"/>
        </w:rPr>
        <w:tab/>
      </w:r>
      <w:r w:rsidRPr="00FE20D4">
        <w:rPr>
          <w:rFonts w:ascii="Trebuchet MS" w:eastAsia="Times New Roman" w:hAnsi="Trebuchet MS" w:cs="Times New Roman"/>
          <w:b/>
          <w:bCs/>
          <w:u w:val="single"/>
        </w:rPr>
        <w:t>Payment</w:t>
      </w:r>
    </w:p>
    <w:p w14:paraId="1F72483C"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8.1</w:t>
      </w:r>
      <w:r w:rsidRPr="0023124A">
        <w:rPr>
          <w:rFonts w:ascii="Trebuchet MS" w:eastAsia="Times New Roman" w:hAnsi="Trebuchet MS" w:cs="Times New Roman"/>
        </w:rPr>
        <w:tab/>
        <w:t>The Secretariat will pay the Supplier in consideration of the provision of the Goods and/or Services in accordance with the Charges (which shall be calculated by the Supplier in accordance with the Pricing Schedule) within thirty (30) Working Days of receipt by the Secretariat of a correctly rendered invoice submitted in accordance with Clause 8.2 (Payment).</w:t>
      </w:r>
    </w:p>
    <w:p w14:paraId="7E49F06C" w14:textId="77777777" w:rsidR="0023124A" w:rsidRPr="0023124A" w:rsidRDefault="0023124A" w:rsidP="0023124A">
      <w:pPr>
        <w:spacing w:before="60" w:after="60" w:line="288" w:lineRule="auto"/>
        <w:ind w:left="1440" w:hanging="720"/>
        <w:rPr>
          <w:rFonts w:ascii="Trebuchet MS" w:eastAsia="Times New Roman" w:hAnsi="Trebuchet MS" w:cs="Times New Roman"/>
        </w:rPr>
      </w:pPr>
    </w:p>
    <w:p w14:paraId="75995C23" w14:textId="77777777" w:rsidR="0023124A" w:rsidRPr="0023124A" w:rsidRDefault="0023124A" w:rsidP="00B5337B">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8.2</w:t>
      </w:r>
      <w:r w:rsidRPr="0023124A">
        <w:rPr>
          <w:rFonts w:ascii="Trebuchet MS" w:eastAsia="Times New Roman" w:hAnsi="Trebuchet MS" w:cs="Times New Roman"/>
        </w:rPr>
        <w:tab/>
        <w:t>The Supplier will render invoices for the Charges:</w:t>
      </w:r>
    </w:p>
    <w:p w14:paraId="1770A321" w14:textId="77777777" w:rsidR="0023124A" w:rsidRPr="0023124A" w:rsidRDefault="0023124A" w:rsidP="00B5337B">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8.2.1 at the frequency/times set out in the Specification; or</w:t>
      </w:r>
    </w:p>
    <w:p w14:paraId="572ED891" w14:textId="77777777" w:rsidR="0023124A" w:rsidRPr="0023124A" w:rsidRDefault="0023124A" w:rsidP="00B5337B">
      <w:pPr>
        <w:spacing w:before="60" w:after="60" w:line="288" w:lineRule="auto"/>
        <w:ind w:left="1440"/>
        <w:rPr>
          <w:rFonts w:ascii="Trebuchet MS" w:eastAsia="Times New Roman" w:hAnsi="Trebuchet MS" w:cs="Times New Roman"/>
        </w:rPr>
      </w:pPr>
    </w:p>
    <w:p w14:paraId="3B3719A1" w14:textId="77777777" w:rsidR="0023124A" w:rsidRPr="0023124A" w:rsidRDefault="0023124A" w:rsidP="00B5337B">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8.2.2 where no such timing is detailed in the Specification, following delivery or provision of the relevant Goods and/or Services.</w:t>
      </w:r>
    </w:p>
    <w:p w14:paraId="4BDEFEFE" w14:textId="77777777" w:rsidR="0023124A" w:rsidRPr="0023124A" w:rsidRDefault="0023124A" w:rsidP="00B5337B">
      <w:pPr>
        <w:spacing w:before="60" w:after="60" w:line="288" w:lineRule="auto"/>
        <w:ind w:left="1440"/>
        <w:rPr>
          <w:rFonts w:ascii="Trebuchet MS" w:eastAsia="Times New Roman" w:hAnsi="Trebuchet MS" w:cs="Times New Roman"/>
        </w:rPr>
      </w:pPr>
    </w:p>
    <w:p w14:paraId="44E93761" w14:textId="77777777" w:rsidR="0023124A" w:rsidRPr="0023124A" w:rsidRDefault="0023124A" w:rsidP="00B5337B">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8.3</w:t>
      </w:r>
      <w:r w:rsidRPr="0023124A">
        <w:rPr>
          <w:rFonts w:ascii="Trebuchet MS" w:eastAsia="Times New Roman" w:hAnsi="Trebuchet MS" w:cs="Times New Roman"/>
        </w:rPr>
        <w:tab/>
      </w:r>
      <w:r w:rsidRPr="0023124A">
        <w:rPr>
          <w:rFonts w:ascii="Trebuchet MS" w:eastAsia="Times New Roman" w:hAnsi="Trebuchet MS" w:cs="Times New Roman"/>
        </w:rPr>
        <w:tab/>
        <w:t>Where the Supplier provides Services to the Secretariat and the Pricing Schedule details a daily or hourly rate as a basis for calculating the Charges, the Supplier shall provide timesheets to the Secretariat, which give details of the hours worked by the Supplier.</w:t>
      </w:r>
    </w:p>
    <w:p w14:paraId="41FE6DAA" w14:textId="77777777" w:rsidR="0023124A" w:rsidRPr="0023124A" w:rsidRDefault="0023124A" w:rsidP="00B5337B">
      <w:pPr>
        <w:spacing w:before="60" w:after="60" w:line="288" w:lineRule="auto"/>
        <w:ind w:left="1440"/>
        <w:rPr>
          <w:rFonts w:ascii="Trebuchet MS" w:eastAsia="Times New Roman" w:hAnsi="Trebuchet MS" w:cs="Times New Roman"/>
        </w:rPr>
      </w:pPr>
    </w:p>
    <w:p w14:paraId="58C1DC09"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 xml:space="preserve">8.4 </w:t>
      </w:r>
      <w:r w:rsidRPr="0023124A">
        <w:rPr>
          <w:rFonts w:ascii="Trebuchet MS" w:eastAsia="Times New Roman" w:hAnsi="Trebuchet MS" w:cs="Times New Roman"/>
        </w:rPr>
        <w:tab/>
        <w:t>[All Charges, sums, consideration, prices or other amounts stated within or payable pursuant to the Agreement shall be inclusive of VAT (if any) and any custom duties or other expenses incurred by either Party in the relevant jurisdiction and in no case shall the Secretariat be required to pay VAT to the Supplier or any such other amount.]</w:t>
      </w:r>
    </w:p>
    <w:p w14:paraId="202337D6" w14:textId="77777777" w:rsidR="0023124A" w:rsidRPr="0023124A" w:rsidRDefault="0023124A" w:rsidP="0023124A">
      <w:pPr>
        <w:spacing w:before="60" w:after="60" w:line="288" w:lineRule="auto"/>
        <w:ind w:left="1440"/>
        <w:rPr>
          <w:rFonts w:ascii="Trebuchet MS" w:eastAsia="Times New Roman" w:hAnsi="Trebuchet MS" w:cs="Times New Roman"/>
        </w:rPr>
      </w:pPr>
    </w:p>
    <w:p w14:paraId="0221DC2C" w14:textId="22D7D116"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8.5</w:t>
      </w:r>
      <w:r w:rsidRPr="0023124A">
        <w:rPr>
          <w:rFonts w:ascii="Trebuchet MS" w:eastAsia="Times New Roman" w:hAnsi="Trebuchet MS" w:cs="Times New Roman"/>
        </w:rPr>
        <w:tab/>
        <w:t>[All consideration or other amounts payable under this Agreement shall be exclusive of VAT (if any). Where one party (the "supplier") makes or is deemed to make a supply to another party (the "recipient") for the purposes of VAT the recipient shall pay VAT in addition to the consideration or other amount payable, provided that the supplier shall first issue to the recipient a valid VAT invoice. If any amount of VAT is found to have been overpaid, the supplier shall repay such VAT and issue to the recipient a VAT credit note (whereby law it is required to do so).</w:t>
      </w:r>
    </w:p>
    <w:p w14:paraId="680825C6"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1B9E1A11"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8.6</w:t>
      </w:r>
      <w:r w:rsidRPr="0023124A">
        <w:rPr>
          <w:rFonts w:ascii="Trebuchet MS" w:eastAsia="Times New Roman" w:hAnsi="Trebuchet MS" w:cs="Times New Roman"/>
        </w:rPr>
        <w:tab/>
        <w:t>The Supplier shall indemnify the Secretariat on a continuing basis against any liability, including any interest, penalties or costs incurred, that is levied, demanded or assessed on the Secretariat at any time in respect of the Supplier's failure to account for or to pay any VAT or any other local duty or tax relating to supplies made by or payments made to the Supplier under or pursuant to this Agreement.</w:t>
      </w:r>
    </w:p>
    <w:p w14:paraId="1B5AAF55"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0105095A"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8.7</w:t>
      </w:r>
      <w:r w:rsidRPr="0023124A">
        <w:rPr>
          <w:rFonts w:ascii="Trebuchet MS" w:eastAsia="Times New Roman" w:hAnsi="Trebuchet MS" w:cs="Times New Roman"/>
        </w:rPr>
        <w:tab/>
        <w:t>The Supplier shall provide supporting documentation, including but not limited to all relevant timesheets, receipts (if applicable), a list of the Goods and/or Services to which the invoice relates and a reference to this Agreement, as well as any other information as reasonably requested by the Secretariat from time to time.</w:t>
      </w:r>
    </w:p>
    <w:p w14:paraId="39448163"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14247595"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8.8</w:t>
      </w:r>
      <w:r w:rsidRPr="0023124A">
        <w:rPr>
          <w:rFonts w:ascii="Trebuchet MS" w:eastAsia="Times New Roman" w:hAnsi="Trebuchet MS" w:cs="Times New Roman"/>
        </w:rPr>
        <w:tab/>
        <w:t>Where the Secretariat disputes in good faith and upon reasonable grounds any sum invoiced by the Supplier, the Secretariat may withhold payment in respect only of the amount under dispute pending resolution of the dispute. In the event of such dispute, the Supplier shall continue to perform all its obligations under this Agreement notwithstanding any withholding or reduction in payment by the Secretariat.</w:t>
      </w:r>
    </w:p>
    <w:p w14:paraId="55BF8010"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2EA0C2BA"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8.9</w:t>
      </w:r>
      <w:r w:rsidRPr="0023124A">
        <w:rPr>
          <w:rFonts w:ascii="Trebuchet MS" w:eastAsia="Times New Roman" w:hAnsi="Trebuchet MS" w:cs="Times New Roman"/>
        </w:rPr>
        <w:tab/>
        <w:t>Any overpayment by the Secretariat to the Supplier shall be a sum of money recoverable from the Supplier. Wherever any sum of money is payable to the Secretariat by the Supplier as a sum specifically ascertained under or in respect of this Agreement (including any sum which the Supplier is liable to pay to the Secretariat in respect of any breach of this Agreement), the Secretariat may unilaterally deduct that sum from any sum then due or which at any later time becomes due to the Supplier under this Agreement or under any other contract with the Secretariat.</w:t>
      </w:r>
    </w:p>
    <w:p w14:paraId="685B1609" w14:textId="77777777" w:rsidR="0023124A" w:rsidRPr="0023124A" w:rsidRDefault="0023124A" w:rsidP="0023124A">
      <w:pPr>
        <w:spacing w:before="60" w:after="60" w:line="288" w:lineRule="auto"/>
        <w:ind w:left="1440"/>
        <w:rPr>
          <w:rFonts w:ascii="Trebuchet MS" w:eastAsia="Times New Roman" w:hAnsi="Trebuchet MS" w:cs="Times New Roman"/>
        </w:rPr>
      </w:pPr>
    </w:p>
    <w:p w14:paraId="09694784"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8.10</w:t>
      </w:r>
      <w:r w:rsidRPr="0023124A">
        <w:rPr>
          <w:rFonts w:ascii="Trebuchet MS" w:eastAsia="Times New Roman" w:hAnsi="Trebuchet MS" w:cs="Times New Roman"/>
        </w:rPr>
        <w:tab/>
        <w:t>The Secretariat may deduct or adjust payment in respect of any Services which the Supplier has either failed to provide or has provided inadequately, without prejudice to any other rights or remedies of the Secretariat.</w:t>
      </w:r>
    </w:p>
    <w:p w14:paraId="26E94A2D" w14:textId="77777777" w:rsidR="0023124A" w:rsidRPr="0023124A" w:rsidRDefault="0023124A" w:rsidP="0023124A">
      <w:pPr>
        <w:spacing w:before="60" w:after="60" w:line="288" w:lineRule="auto"/>
        <w:ind w:left="1440"/>
        <w:rPr>
          <w:rFonts w:ascii="Trebuchet MS" w:eastAsia="Times New Roman" w:hAnsi="Trebuchet MS" w:cs="Times New Roman"/>
        </w:rPr>
      </w:pPr>
    </w:p>
    <w:p w14:paraId="5ECF752A" w14:textId="77777777" w:rsidR="0023124A" w:rsidRPr="0023124A" w:rsidRDefault="0023124A" w:rsidP="0023124A">
      <w:pPr>
        <w:spacing w:before="60" w:after="60" w:line="288" w:lineRule="auto"/>
        <w:ind w:left="1437" w:hanging="728"/>
        <w:rPr>
          <w:rFonts w:ascii="Trebuchet MS" w:eastAsia="Times New Roman" w:hAnsi="Trebuchet MS" w:cs="Times New Roman"/>
        </w:rPr>
      </w:pPr>
      <w:r w:rsidRPr="0023124A">
        <w:rPr>
          <w:rFonts w:ascii="Trebuchet MS" w:eastAsia="Times New Roman" w:hAnsi="Trebuchet MS" w:cs="Times New Roman"/>
        </w:rPr>
        <w:t>8.11</w:t>
      </w:r>
      <w:r w:rsidRPr="0023124A">
        <w:rPr>
          <w:rFonts w:ascii="Trebuchet MS" w:eastAsia="Times New Roman" w:hAnsi="Trebuchet MS" w:cs="Times New Roman"/>
        </w:rPr>
        <w:tab/>
        <w:t>The Supplier shall keep secure and maintain until six (6) years after the final payment of all sums due under this Agreement, or such other period as may be agreed between the Parties, full and accurate records of the Goods and/or Services provided, all expenditure reimbursed by the Secretariat and all payments made by the Secretariat. The Supplier shall grant to the Secretariat, or its authorised agents, such access to those records as the Secretariat may reasonably require in order to check the Supplier's compliance with this Agreement.</w:t>
      </w:r>
    </w:p>
    <w:p w14:paraId="57CEBDC6" w14:textId="77777777" w:rsidR="0023124A" w:rsidRPr="0023124A" w:rsidRDefault="0023124A" w:rsidP="0023124A">
      <w:pPr>
        <w:spacing w:before="60" w:after="60" w:line="288" w:lineRule="auto"/>
        <w:ind w:left="1440"/>
        <w:rPr>
          <w:rFonts w:ascii="Trebuchet MS" w:eastAsia="Times New Roman" w:hAnsi="Trebuchet MS" w:cs="Times New Roman"/>
        </w:rPr>
      </w:pPr>
    </w:p>
    <w:p w14:paraId="315335E3" w14:textId="77777777" w:rsidR="0023124A" w:rsidRPr="0023124A" w:rsidRDefault="0023124A" w:rsidP="0023124A">
      <w:pPr>
        <w:spacing w:before="60" w:after="60" w:line="288" w:lineRule="auto"/>
        <w:ind w:left="1437" w:hanging="848"/>
        <w:rPr>
          <w:rFonts w:ascii="Trebuchet MS" w:eastAsia="Times New Roman" w:hAnsi="Trebuchet MS" w:cs="Times New Roman"/>
        </w:rPr>
      </w:pPr>
      <w:r w:rsidRPr="0023124A">
        <w:rPr>
          <w:rFonts w:ascii="Trebuchet MS" w:eastAsia="Times New Roman" w:hAnsi="Trebuchet MS" w:cs="Times New Roman"/>
        </w:rPr>
        <w:t>8.12</w:t>
      </w:r>
      <w:r w:rsidRPr="0023124A">
        <w:rPr>
          <w:rFonts w:ascii="Trebuchet MS" w:eastAsia="Times New Roman" w:hAnsi="Trebuchet MS" w:cs="Times New Roman"/>
        </w:rPr>
        <w:tab/>
        <w:t>Unless otherwise stated in the Pricing Schedule, the Supplier shall be responsible for all out of-pocket expenses and normal overhead expenditure incurred by the Supplier in the provision of the Goods and/or Services. For the avoidance of doubt, unless agreed in writing between the Parties or in the Specification, the Supplier will not be reimbursed separately for these expenses.</w:t>
      </w:r>
    </w:p>
    <w:p w14:paraId="604720F3" w14:textId="16638B11" w:rsidR="001D7039" w:rsidRDefault="001D7039">
      <w:pPr>
        <w:rPr>
          <w:rFonts w:ascii="Trebuchet MS" w:eastAsia="Times New Roman" w:hAnsi="Trebuchet MS" w:cs="Times New Roman"/>
        </w:rPr>
      </w:pPr>
      <w:r>
        <w:rPr>
          <w:rFonts w:ascii="Trebuchet MS" w:eastAsia="Times New Roman" w:hAnsi="Trebuchet MS" w:cs="Times New Roman"/>
        </w:rPr>
        <w:br w:type="page"/>
      </w:r>
    </w:p>
    <w:p w14:paraId="03DAD549"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23C8022A" w14:textId="77777777" w:rsidR="0023124A" w:rsidRPr="00FE20D4" w:rsidRDefault="0023124A" w:rsidP="0023124A">
      <w:pPr>
        <w:tabs>
          <w:tab w:val="left" w:pos="284"/>
        </w:tabs>
        <w:spacing w:before="60" w:after="60" w:line="288" w:lineRule="auto"/>
        <w:ind w:left="284" w:hanging="284"/>
        <w:jc w:val="both"/>
        <w:rPr>
          <w:rFonts w:ascii="Trebuchet MS" w:eastAsia="Times New Roman" w:hAnsi="Trebuchet MS" w:cs="Times New Roman"/>
          <w:b/>
          <w:bCs/>
          <w:u w:val="single"/>
        </w:rPr>
      </w:pPr>
      <w:r w:rsidRPr="0023124A">
        <w:rPr>
          <w:rFonts w:ascii="Trebuchet MS" w:eastAsia="Times New Roman" w:hAnsi="Trebuchet MS" w:cs="Times New Roman"/>
        </w:rPr>
        <w:t>9</w:t>
      </w:r>
      <w:r w:rsidRPr="0023124A">
        <w:rPr>
          <w:rFonts w:ascii="Trebuchet MS" w:eastAsia="Times New Roman" w:hAnsi="Trebuchet MS" w:cs="Times New Roman"/>
        </w:rPr>
        <w:tab/>
      </w:r>
      <w:r w:rsidRPr="0023124A">
        <w:rPr>
          <w:rFonts w:ascii="Trebuchet MS" w:eastAsia="Times New Roman" w:hAnsi="Trebuchet MS" w:cs="Times New Roman"/>
        </w:rPr>
        <w:tab/>
      </w:r>
      <w:r w:rsidRPr="00FE20D4">
        <w:rPr>
          <w:rFonts w:ascii="Trebuchet MS" w:eastAsia="Times New Roman" w:hAnsi="Trebuchet MS" w:cs="Times New Roman"/>
          <w:b/>
          <w:bCs/>
          <w:u w:val="single"/>
        </w:rPr>
        <w:t>Tax and National Insurance</w:t>
      </w:r>
    </w:p>
    <w:p w14:paraId="4B07D0B6"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9.1</w:t>
      </w:r>
      <w:r w:rsidRPr="0023124A">
        <w:rPr>
          <w:rFonts w:ascii="Trebuchet MS" w:eastAsia="Times New Roman" w:hAnsi="Trebuchet MS" w:cs="Times New Roman"/>
        </w:rPr>
        <w:tab/>
        <w:t>The Supplier acknowledges that the Secretariat will not be operating PAYE or making or deducting any national insurance contributions in respect of the provision of the Goods and/or Services and the amount payable under this Agreement.</w:t>
      </w:r>
    </w:p>
    <w:p w14:paraId="05DEAC97" w14:textId="77777777" w:rsidR="0023124A" w:rsidRPr="0023124A" w:rsidRDefault="0023124A" w:rsidP="0023124A">
      <w:pPr>
        <w:spacing w:before="60" w:after="60" w:line="288" w:lineRule="auto"/>
        <w:ind w:firstLine="720"/>
        <w:rPr>
          <w:rFonts w:ascii="Trebuchet MS" w:eastAsia="Times New Roman" w:hAnsi="Trebuchet MS" w:cs="Times New Roman"/>
        </w:rPr>
      </w:pPr>
    </w:p>
    <w:p w14:paraId="4A8FC17F"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9.2</w:t>
      </w:r>
      <w:r w:rsidRPr="0023124A">
        <w:rPr>
          <w:rFonts w:ascii="Trebuchet MS" w:eastAsia="Times New Roman" w:hAnsi="Trebuchet MS" w:cs="Times New Roman"/>
        </w:rPr>
        <w:tab/>
        <w:t>The Supplier will be responsible for, and will account to the appropriate authorities for, all income tax liabilities and national insurance or similar contributions payable in respect of the payments made to the Supplier under this Agreement on a self-assessment basis.</w:t>
      </w:r>
    </w:p>
    <w:p w14:paraId="07FEF829" w14:textId="77777777" w:rsidR="0023124A" w:rsidRPr="0023124A" w:rsidRDefault="0023124A" w:rsidP="0023124A">
      <w:pPr>
        <w:spacing w:before="60" w:after="60" w:line="288" w:lineRule="auto"/>
        <w:ind w:firstLine="720"/>
        <w:jc w:val="both"/>
        <w:rPr>
          <w:rFonts w:ascii="Trebuchet MS" w:eastAsia="Times New Roman" w:hAnsi="Trebuchet MS" w:cs="Times New Roman"/>
        </w:rPr>
      </w:pPr>
    </w:p>
    <w:p w14:paraId="5B82FA42" w14:textId="77777777" w:rsidR="0023124A" w:rsidRPr="0023124A" w:rsidRDefault="0023124A" w:rsidP="0023124A">
      <w:pPr>
        <w:spacing w:before="60" w:after="60" w:line="288" w:lineRule="auto"/>
        <w:jc w:val="both"/>
        <w:rPr>
          <w:rFonts w:ascii="Trebuchet MS" w:eastAsia="Times New Roman" w:hAnsi="Trebuchet MS" w:cs="Times New Roman"/>
        </w:rPr>
      </w:pPr>
      <w:r w:rsidRPr="0023124A">
        <w:rPr>
          <w:rFonts w:ascii="Trebuchet MS" w:eastAsia="Times New Roman" w:hAnsi="Trebuchet MS" w:cs="Times New Roman"/>
        </w:rPr>
        <w:t>10</w:t>
      </w:r>
      <w:r w:rsidRPr="0023124A">
        <w:rPr>
          <w:rFonts w:ascii="Trebuchet MS" w:eastAsia="Times New Roman" w:hAnsi="Trebuchet MS" w:cs="Times New Roman"/>
        </w:rPr>
        <w:tab/>
      </w:r>
      <w:r w:rsidRPr="00FE20D4">
        <w:rPr>
          <w:rFonts w:ascii="Trebuchet MS" w:eastAsia="Times New Roman" w:hAnsi="Trebuchet MS" w:cs="Times New Roman"/>
          <w:b/>
          <w:bCs/>
          <w:u w:val="single"/>
        </w:rPr>
        <w:t>Supplier Staff</w:t>
      </w:r>
    </w:p>
    <w:p w14:paraId="4AC7AD1D" w14:textId="77777777" w:rsidR="0023124A" w:rsidRPr="0023124A" w:rsidRDefault="0023124A" w:rsidP="001D7039">
      <w:pPr>
        <w:spacing w:before="60" w:after="60" w:line="288" w:lineRule="auto"/>
        <w:ind w:firstLine="720"/>
        <w:rPr>
          <w:rFonts w:ascii="Trebuchet MS" w:eastAsia="Times New Roman" w:hAnsi="Trebuchet MS" w:cs="Times New Roman"/>
        </w:rPr>
      </w:pPr>
      <w:r w:rsidRPr="0023124A">
        <w:rPr>
          <w:rFonts w:ascii="Trebuchet MS" w:eastAsia="Times New Roman" w:hAnsi="Trebuchet MS" w:cs="Times New Roman"/>
        </w:rPr>
        <w:t>10.1</w:t>
      </w:r>
      <w:r w:rsidRPr="0023124A">
        <w:rPr>
          <w:rFonts w:ascii="Trebuchet MS" w:eastAsia="Times New Roman" w:hAnsi="Trebuchet MS" w:cs="Times New Roman"/>
        </w:rPr>
        <w:tab/>
        <w:t>The Supplier shall, where applicable, ensure that all its Staff are:</w:t>
      </w:r>
    </w:p>
    <w:p w14:paraId="69490407" w14:textId="492FF7B9" w:rsidR="0023124A" w:rsidRPr="0023124A" w:rsidRDefault="0023124A" w:rsidP="001D7039">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10.1.1</w:t>
      </w:r>
      <w:r w:rsidRPr="0023124A">
        <w:rPr>
          <w:rFonts w:ascii="Trebuchet MS" w:eastAsia="Times New Roman" w:hAnsi="Trebuchet MS" w:cs="Times New Roman"/>
        </w:rPr>
        <w:tab/>
        <w:t xml:space="preserve">suitably skilled, </w:t>
      </w:r>
      <w:r w:rsidR="00F22B86" w:rsidRPr="0023124A">
        <w:rPr>
          <w:rFonts w:ascii="Trebuchet MS" w:eastAsia="Times New Roman" w:hAnsi="Trebuchet MS" w:cs="Times New Roman"/>
        </w:rPr>
        <w:t>experienced,</w:t>
      </w:r>
      <w:r w:rsidRPr="0023124A">
        <w:rPr>
          <w:rFonts w:ascii="Trebuchet MS" w:eastAsia="Times New Roman" w:hAnsi="Trebuchet MS" w:cs="Times New Roman"/>
        </w:rPr>
        <w:t xml:space="preserve"> and qualified to carry out the Agreement and related tasks assigned to them, and possess all appropriate qualifications, licences, permits, </w:t>
      </w:r>
      <w:r w:rsidR="00213493" w:rsidRPr="0023124A">
        <w:rPr>
          <w:rFonts w:ascii="Trebuchet MS" w:eastAsia="Times New Roman" w:hAnsi="Trebuchet MS" w:cs="Times New Roman"/>
        </w:rPr>
        <w:t>skills,</w:t>
      </w:r>
      <w:r w:rsidRPr="0023124A">
        <w:rPr>
          <w:rFonts w:ascii="Trebuchet MS" w:eastAsia="Times New Roman" w:hAnsi="Trebuchet MS" w:cs="Times New Roman"/>
        </w:rPr>
        <w:t xml:space="preserve"> and experience necessary for them to discharge their responsibilities safely; and</w:t>
      </w:r>
    </w:p>
    <w:p w14:paraId="312C8039" w14:textId="77777777" w:rsidR="0023124A" w:rsidRPr="0023124A" w:rsidRDefault="0023124A" w:rsidP="0023124A">
      <w:pPr>
        <w:spacing w:before="60" w:after="60" w:line="288" w:lineRule="auto"/>
        <w:ind w:left="2160" w:hanging="720"/>
        <w:rPr>
          <w:rFonts w:ascii="Trebuchet MS" w:eastAsia="Times New Roman" w:hAnsi="Trebuchet MS" w:cs="Times New Roman"/>
        </w:rPr>
      </w:pPr>
    </w:p>
    <w:p w14:paraId="133FD1F8"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10.1.2</w:t>
      </w:r>
      <w:r w:rsidRPr="0023124A">
        <w:rPr>
          <w:rFonts w:ascii="Trebuchet MS" w:eastAsia="Times New Roman" w:hAnsi="Trebuchet MS" w:cs="Times New Roman"/>
        </w:rPr>
        <w:tab/>
        <w:t>appropriately vetted (considering their role in the provision of the Goods and Services under the Agreement), and without prejudice to the generality of the foregoing have passed any additional vetting procedures as the Secretariat may reasonably notify to the Supplier from time to time. The Supplier must allow sufficient time for vetting to be completed before allowing its Staff to carry out the provision of Goods and/or Services under the Agreement.</w:t>
      </w:r>
    </w:p>
    <w:p w14:paraId="1266C09B" w14:textId="77777777" w:rsidR="0023124A" w:rsidRPr="0023124A" w:rsidRDefault="0023124A" w:rsidP="0023124A">
      <w:pPr>
        <w:spacing w:before="60" w:after="60" w:line="288" w:lineRule="auto"/>
        <w:ind w:left="720" w:firstLine="720"/>
        <w:jc w:val="both"/>
        <w:rPr>
          <w:rFonts w:ascii="Trebuchet MS" w:eastAsia="Times New Roman" w:hAnsi="Trebuchet MS" w:cs="Times New Roman"/>
        </w:rPr>
      </w:pPr>
    </w:p>
    <w:p w14:paraId="0AF7C5EA"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10.2</w:t>
      </w:r>
      <w:r w:rsidRPr="0023124A">
        <w:rPr>
          <w:rFonts w:ascii="Trebuchet MS" w:eastAsia="Times New Roman" w:hAnsi="Trebuchet MS" w:cs="Times New Roman"/>
        </w:rPr>
        <w:tab/>
        <w:t>To ensure uninterrupted delivery of the Goods and/or Services, the Supplier shall:</w:t>
      </w:r>
    </w:p>
    <w:p w14:paraId="5E70600C" w14:textId="77777777" w:rsidR="0023124A" w:rsidRPr="0023124A" w:rsidRDefault="0023124A" w:rsidP="0023124A">
      <w:pPr>
        <w:spacing w:before="60" w:after="60" w:line="288" w:lineRule="auto"/>
        <w:ind w:left="2158" w:hanging="740"/>
        <w:rPr>
          <w:rFonts w:ascii="Trebuchet MS" w:eastAsia="Times New Roman" w:hAnsi="Trebuchet MS" w:cs="Times New Roman"/>
        </w:rPr>
      </w:pPr>
      <w:r w:rsidRPr="0023124A">
        <w:rPr>
          <w:rFonts w:ascii="Trebuchet MS" w:eastAsia="Times New Roman" w:hAnsi="Trebuchet MS" w:cs="Times New Roman"/>
        </w:rPr>
        <w:t>10.2.1</w:t>
      </w:r>
      <w:r w:rsidRPr="0023124A">
        <w:rPr>
          <w:rFonts w:ascii="Trebuchet MS" w:eastAsia="Times New Roman" w:hAnsi="Trebuchet MS" w:cs="Times New Roman"/>
        </w:rPr>
        <w:tab/>
        <w:t>provide, at all times, an adequate number of Staff required to fulfil its obligations under this Agreement.</w:t>
      </w:r>
    </w:p>
    <w:p w14:paraId="1821957D" w14:textId="77777777" w:rsidR="0023124A" w:rsidRPr="0023124A" w:rsidRDefault="0023124A" w:rsidP="0023124A">
      <w:pPr>
        <w:spacing w:before="60" w:after="60" w:line="288" w:lineRule="auto"/>
        <w:ind w:left="2158" w:hanging="740"/>
        <w:rPr>
          <w:rFonts w:ascii="Trebuchet MS" w:eastAsia="Times New Roman" w:hAnsi="Trebuchet MS" w:cs="Times New Roman"/>
        </w:rPr>
      </w:pPr>
    </w:p>
    <w:p w14:paraId="5B7089D1" w14:textId="77777777" w:rsidR="0023124A" w:rsidRPr="0023124A" w:rsidRDefault="0023124A" w:rsidP="0023124A">
      <w:pPr>
        <w:spacing w:before="60" w:after="60" w:line="288" w:lineRule="auto"/>
        <w:ind w:left="2158" w:hanging="740"/>
        <w:rPr>
          <w:rFonts w:ascii="Trebuchet MS" w:eastAsia="Times New Roman" w:hAnsi="Trebuchet MS" w:cs="Times New Roman"/>
        </w:rPr>
      </w:pPr>
      <w:r w:rsidRPr="0023124A">
        <w:rPr>
          <w:rFonts w:ascii="Trebuchet MS" w:eastAsia="Times New Roman" w:hAnsi="Trebuchet MS" w:cs="Times New Roman"/>
        </w:rPr>
        <w:t>10.2.2</w:t>
      </w:r>
      <w:r w:rsidRPr="0023124A">
        <w:rPr>
          <w:rFonts w:ascii="Trebuchet MS" w:eastAsia="Times New Roman" w:hAnsi="Trebuchet MS" w:cs="Times New Roman"/>
        </w:rPr>
        <w:tab/>
        <w:t>promptly notify the Secretariat of any significant absence of such Staff; and</w:t>
      </w:r>
    </w:p>
    <w:p w14:paraId="0763F39E" w14:textId="77777777" w:rsidR="0023124A" w:rsidRPr="0023124A" w:rsidRDefault="0023124A" w:rsidP="0023124A">
      <w:pPr>
        <w:spacing w:before="60" w:after="60" w:line="288" w:lineRule="auto"/>
        <w:ind w:left="2158" w:hanging="740"/>
        <w:rPr>
          <w:rFonts w:ascii="Trebuchet MS" w:eastAsia="Times New Roman" w:hAnsi="Trebuchet MS" w:cs="Times New Roman"/>
        </w:rPr>
      </w:pPr>
    </w:p>
    <w:p w14:paraId="20859BF6" w14:textId="77777777" w:rsidR="0023124A" w:rsidRPr="0023124A" w:rsidRDefault="0023124A" w:rsidP="0023124A">
      <w:pPr>
        <w:spacing w:before="60" w:after="60" w:line="288" w:lineRule="auto"/>
        <w:ind w:left="2158" w:hanging="740"/>
        <w:rPr>
          <w:rFonts w:ascii="Trebuchet MS" w:eastAsia="Times New Roman" w:hAnsi="Trebuchet MS" w:cs="Times New Roman"/>
        </w:rPr>
      </w:pPr>
      <w:r w:rsidRPr="0023124A">
        <w:rPr>
          <w:rFonts w:ascii="Trebuchet MS" w:eastAsia="Times New Roman" w:hAnsi="Trebuchet MS" w:cs="Times New Roman"/>
        </w:rPr>
        <w:t>10.2.3</w:t>
      </w:r>
      <w:r w:rsidRPr="0023124A">
        <w:rPr>
          <w:rFonts w:ascii="Trebuchet MS" w:eastAsia="Times New Roman" w:hAnsi="Trebuchet MS" w:cs="Times New Roman"/>
        </w:rPr>
        <w:tab/>
        <w:t>provide suitably qualified replacements as soon as reasonably practicable in the event of any significant absence of Staff.</w:t>
      </w:r>
    </w:p>
    <w:p w14:paraId="40BD029C" w14:textId="77777777" w:rsidR="0023124A" w:rsidRPr="0023124A" w:rsidRDefault="0023124A" w:rsidP="0023124A">
      <w:pPr>
        <w:spacing w:before="60" w:after="60" w:line="288" w:lineRule="auto"/>
        <w:ind w:left="1418" w:hanging="709"/>
        <w:rPr>
          <w:rFonts w:ascii="Trebuchet MS" w:eastAsia="Times New Roman" w:hAnsi="Trebuchet MS" w:cs="Times New Roman"/>
          <w:sz w:val="24"/>
          <w:szCs w:val="20"/>
        </w:rPr>
      </w:pPr>
    </w:p>
    <w:p w14:paraId="2E19F723" w14:textId="77777777" w:rsidR="0023124A" w:rsidRPr="0023124A" w:rsidRDefault="0023124A" w:rsidP="0023124A">
      <w:pPr>
        <w:spacing w:before="60" w:after="60" w:line="288" w:lineRule="auto"/>
        <w:ind w:left="1418" w:hanging="709"/>
        <w:rPr>
          <w:rFonts w:ascii="Trebuchet MS" w:eastAsia="Times New Roman" w:hAnsi="Trebuchet MS" w:cs="Times New Roman"/>
        </w:rPr>
      </w:pPr>
      <w:r w:rsidRPr="0023124A">
        <w:rPr>
          <w:rFonts w:ascii="Trebuchet MS" w:eastAsia="Times New Roman" w:hAnsi="Trebuchet MS" w:cs="Times New Roman"/>
          <w:sz w:val="24"/>
          <w:szCs w:val="20"/>
        </w:rPr>
        <w:t>10.3.</w:t>
      </w:r>
      <w:r w:rsidRPr="0023124A">
        <w:rPr>
          <w:rFonts w:ascii="Trebuchet MS" w:eastAsia="Times New Roman" w:hAnsi="Trebuchet MS" w:cs="Times New Roman"/>
          <w:sz w:val="24"/>
          <w:szCs w:val="20"/>
        </w:rPr>
        <w:tab/>
      </w:r>
      <w:r w:rsidRPr="0023124A">
        <w:rPr>
          <w:rFonts w:ascii="Trebuchet MS" w:eastAsia="Times New Roman" w:hAnsi="Trebuchet MS" w:cs="Times New Roman"/>
        </w:rPr>
        <w:t>Any and all Staff shall remain under the overall control of the Supplier at all times and shall not be deemed to be employees or agents of the Secretariat for any purpose.</w:t>
      </w:r>
    </w:p>
    <w:p w14:paraId="352AB2BC" w14:textId="77777777" w:rsidR="0023124A" w:rsidRPr="0023124A" w:rsidRDefault="0023124A" w:rsidP="0023124A">
      <w:pPr>
        <w:spacing w:before="60" w:after="60" w:line="288" w:lineRule="auto"/>
        <w:ind w:left="709"/>
        <w:jc w:val="both"/>
        <w:rPr>
          <w:rFonts w:ascii="Trebuchet MS" w:eastAsia="Times New Roman" w:hAnsi="Trebuchet MS" w:cs="Times New Roman"/>
        </w:rPr>
      </w:pPr>
    </w:p>
    <w:p w14:paraId="4217B8E7" w14:textId="77777777" w:rsidR="0023124A" w:rsidRPr="0023124A" w:rsidRDefault="0023124A" w:rsidP="0023124A">
      <w:pPr>
        <w:spacing w:before="60" w:after="60" w:line="288" w:lineRule="auto"/>
        <w:rPr>
          <w:rFonts w:ascii="Trebuchet MS" w:eastAsia="Times New Roman" w:hAnsi="Trebuchet MS" w:cs="Times New Roman"/>
        </w:rPr>
      </w:pPr>
      <w:r w:rsidRPr="0023124A">
        <w:rPr>
          <w:rFonts w:ascii="Trebuchet MS" w:eastAsia="Times New Roman" w:hAnsi="Trebuchet MS" w:cs="Times New Roman"/>
        </w:rPr>
        <w:t>11</w:t>
      </w:r>
      <w:r w:rsidRPr="0023124A">
        <w:rPr>
          <w:rFonts w:ascii="Trebuchet MS" w:eastAsia="Times New Roman" w:hAnsi="Trebuchet MS" w:cs="Times New Roman"/>
        </w:rPr>
        <w:tab/>
      </w:r>
      <w:r w:rsidRPr="00FE20D4">
        <w:rPr>
          <w:rFonts w:ascii="Trebuchet MS" w:eastAsia="Times New Roman" w:hAnsi="Trebuchet MS" w:cs="Times New Roman"/>
          <w:b/>
          <w:bCs/>
          <w:u w:val="single"/>
        </w:rPr>
        <w:t>No Employment or Benefits</w:t>
      </w:r>
    </w:p>
    <w:p w14:paraId="231D5142" w14:textId="12F856F4"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11.1</w:t>
      </w:r>
      <w:r w:rsidRPr="0023124A">
        <w:rPr>
          <w:rFonts w:ascii="Trebuchet MS" w:eastAsia="Times New Roman" w:hAnsi="Trebuchet MS" w:cs="Times New Roman"/>
        </w:rPr>
        <w:tab/>
        <w:t xml:space="preserve">While acting as a Supplier for the Secretariat under this Agreement the Supplier or its Staff will be an independent contractor and as such will not be </w:t>
      </w:r>
      <w:r w:rsidRPr="0023124A">
        <w:rPr>
          <w:rFonts w:ascii="Trebuchet MS" w:eastAsia="Times New Roman" w:hAnsi="Trebuchet MS" w:cs="Times New Roman"/>
        </w:rPr>
        <w:lastRenderedPageBreak/>
        <w:t xml:space="preserve">entitled to any pension, bonus, holiday, </w:t>
      </w:r>
      <w:r w:rsidR="00F22B86" w:rsidRPr="0023124A">
        <w:rPr>
          <w:rFonts w:ascii="Trebuchet MS" w:eastAsia="Times New Roman" w:hAnsi="Trebuchet MS" w:cs="Times New Roman"/>
        </w:rPr>
        <w:t>sickness,</w:t>
      </w:r>
      <w:r w:rsidRPr="0023124A">
        <w:rPr>
          <w:rFonts w:ascii="Trebuchet MS" w:eastAsia="Times New Roman" w:hAnsi="Trebuchet MS" w:cs="Times New Roman"/>
        </w:rPr>
        <w:t xml:space="preserve"> or other fringe benefits from the Secretariat. Nothing in the terms of this Agreement will render the Supplier or its Staff or an agent, officer or employee, worker or partner of the Secretariat and the Supplier will not hold itself out as such.</w:t>
      </w:r>
    </w:p>
    <w:p w14:paraId="36C31490" w14:textId="77777777" w:rsidR="0023124A" w:rsidRPr="0023124A" w:rsidRDefault="0023124A" w:rsidP="0023124A">
      <w:pPr>
        <w:spacing w:before="60" w:after="60" w:line="288" w:lineRule="auto"/>
        <w:ind w:left="709"/>
        <w:rPr>
          <w:rFonts w:ascii="Trebuchet MS" w:eastAsia="Times New Roman" w:hAnsi="Trebuchet MS" w:cs="Times New Roman"/>
        </w:rPr>
      </w:pPr>
    </w:p>
    <w:p w14:paraId="74F8AC01" w14:textId="77777777" w:rsidR="0023124A" w:rsidRPr="0023124A" w:rsidRDefault="0023124A" w:rsidP="0023124A">
      <w:pPr>
        <w:spacing w:before="60" w:after="60" w:line="288" w:lineRule="auto"/>
        <w:ind w:left="1439" w:hanging="719"/>
        <w:rPr>
          <w:rFonts w:ascii="Trebuchet MS" w:eastAsia="Times New Roman" w:hAnsi="Trebuchet MS" w:cs="Times New Roman"/>
        </w:rPr>
      </w:pPr>
      <w:r w:rsidRPr="0023124A">
        <w:rPr>
          <w:rFonts w:ascii="Trebuchet MS" w:eastAsia="Times New Roman" w:hAnsi="Trebuchet MS" w:cs="Times New Roman"/>
        </w:rPr>
        <w:t>11.2</w:t>
      </w:r>
      <w:r w:rsidRPr="0023124A">
        <w:rPr>
          <w:rFonts w:ascii="Trebuchet MS" w:eastAsia="Times New Roman" w:hAnsi="Trebuchet MS" w:cs="Times New Roman"/>
        </w:rPr>
        <w:tab/>
        <w:t>The Supplier will be fully responsible for and hereby indemnify the Secretariat for and in respect of any liability (including reasonable costs and expenses) for any employment-related claim or any claim based on worker status brought by any Staff of the Supplier or any Subcontractor against the Secretariat arising out of or in connection with the provision of the Goods and/or Services pursuant to this Agreement.</w:t>
      </w:r>
    </w:p>
    <w:p w14:paraId="02EB9E73" w14:textId="77777777" w:rsidR="0023124A" w:rsidRPr="0023124A" w:rsidRDefault="0023124A" w:rsidP="0023124A">
      <w:pPr>
        <w:spacing w:before="60" w:after="60" w:line="288" w:lineRule="auto"/>
        <w:ind w:left="709"/>
        <w:jc w:val="both"/>
        <w:rPr>
          <w:rFonts w:ascii="Trebuchet MS" w:eastAsia="Times New Roman" w:hAnsi="Trebuchet MS" w:cs="Times New Roman"/>
        </w:rPr>
      </w:pPr>
    </w:p>
    <w:p w14:paraId="242A4D76" w14:textId="77777777" w:rsidR="0023124A" w:rsidRPr="00FE20D4" w:rsidRDefault="0023124A" w:rsidP="0023124A">
      <w:pPr>
        <w:spacing w:before="60" w:after="60" w:line="288" w:lineRule="auto"/>
        <w:rPr>
          <w:rFonts w:ascii="Trebuchet MS" w:eastAsia="Times New Roman" w:hAnsi="Trebuchet MS" w:cs="Times New Roman"/>
          <w:b/>
          <w:bCs/>
          <w:u w:val="single"/>
        </w:rPr>
      </w:pPr>
      <w:r w:rsidRPr="0023124A">
        <w:rPr>
          <w:rFonts w:ascii="Trebuchet MS" w:eastAsia="Times New Roman" w:hAnsi="Trebuchet MS" w:cs="Times New Roman"/>
        </w:rPr>
        <w:t>12</w:t>
      </w:r>
      <w:r w:rsidRPr="0023124A">
        <w:rPr>
          <w:rFonts w:ascii="Trebuchet MS" w:eastAsia="Times New Roman" w:hAnsi="Trebuchet MS" w:cs="Times New Roman"/>
        </w:rPr>
        <w:tab/>
      </w:r>
      <w:r w:rsidRPr="00FE20D4">
        <w:rPr>
          <w:rFonts w:ascii="Trebuchet MS" w:eastAsia="Times New Roman" w:hAnsi="Trebuchet MS" w:cs="Times New Roman"/>
          <w:b/>
          <w:bCs/>
          <w:u w:val="single"/>
        </w:rPr>
        <w:t>Confidential Information</w:t>
      </w:r>
    </w:p>
    <w:p w14:paraId="05EA7DBE"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12.1</w:t>
      </w:r>
      <w:r w:rsidRPr="0023124A">
        <w:rPr>
          <w:rFonts w:ascii="Trebuchet MS" w:eastAsia="Times New Roman" w:hAnsi="Trebuchet MS" w:cs="Times New Roman"/>
        </w:rPr>
        <w:tab/>
        <w:t>Except in the proper performance of the Supplier's obligations under this Agreement, the Supplier will not during the period of this Agreement or at any time after the Termination Date, without the prior written consent of the Secretariat, for the Supplier's own benefit or for the benefit of any other person or organisation, directly or indirectly disclose to any person any Confidential Information which has come to the Supplier's knowledge during or in connection with this Agreement.</w:t>
      </w:r>
    </w:p>
    <w:p w14:paraId="0FE68C49" w14:textId="77777777" w:rsidR="0023124A" w:rsidRPr="0023124A" w:rsidRDefault="0023124A" w:rsidP="0023124A">
      <w:pPr>
        <w:spacing w:before="60" w:after="60" w:line="288" w:lineRule="auto"/>
        <w:ind w:left="720"/>
        <w:rPr>
          <w:rFonts w:ascii="Trebuchet MS" w:eastAsia="Times New Roman" w:hAnsi="Trebuchet MS" w:cs="Times New Roman"/>
        </w:rPr>
      </w:pPr>
    </w:p>
    <w:p w14:paraId="1AA09115"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12.2</w:t>
      </w:r>
      <w:r w:rsidRPr="0023124A">
        <w:rPr>
          <w:rFonts w:ascii="Trebuchet MS" w:eastAsia="Times New Roman" w:hAnsi="Trebuchet MS" w:cs="Times New Roman"/>
        </w:rPr>
        <w:tab/>
        <w:t>The Supplier will not during the period of this Agreement make any notes, memoranda, records, tape recordings, computer programs or any other form of record relating to any matter within the scope of the business of the Secretariat or concerning any of the dealings of the Secretariat.</w:t>
      </w:r>
    </w:p>
    <w:p w14:paraId="1CEA8DD3" w14:textId="77777777" w:rsidR="0023124A" w:rsidRPr="0023124A" w:rsidRDefault="0023124A" w:rsidP="0023124A">
      <w:pPr>
        <w:spacing w:before="60" w:after="60" w:line="288" w:lineRule="auto"/>
        <w:ind w:left="720"/>
        <w:rPr>
          <w:rFonts w:ascii="Trebuchet MS" w:eastAsia="Times New Roman" w:hAnsi="Trebuchet MS" w:cs="Times New Roman"/>
        </w:rPr>
      </w:pPr>
    </w:p>
    <w:p w14:paraId="6D4F9E28"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12.3</w:t>
      </w:r>
      <w:r w:rsidRPr="0023124A">
        <w:rPr>
          <w:rFonts w:ascii="Trebuchet MS" w:eastAsia="Times New Roman" w:hAnsi="Trebuchet MS" w:cs="Times New Roman"/>
        </w:rPr>
        <w:tab/>
        <w:t>The Supplier shall take all necessary precautions to ensure that all Confidential Information obtained from the Secretariat under or in connection with this Agreement is:</w:t>
      </w:r>
    </w:p>
    <w:p w14:paraId="227361D0" w14:textId="77777777" w:rsidR="0023124A" w:rsidRPr="0023124A" w:rsidRDefault="0023124A" w:rsidP="0023124A">
      <w:pPr>
        <w:spacing w:before="60" w:after="60" w:line="288" w:lineRule="auto"/>
        <w:ind w:left="2160" w:hanging="884"/>
        <w:rPr>
          <w:rFonts w:ascii="Trebuchet MS" w:eastAsia="Times New Roman" w:hAnsi="Trebuchet MS" w:cs="Times New Roman"/>
        </w:rPr>
      </w:pPr>
      <w:r w:rsidRPr="0023124A">
        <w:rPr>
          <w:rFonts w:ascii="Trebuchet MS" w:eastAsia="Times New Roman" w:hAnsi="Trebuchet MS" w:cs="Times New Roman"/>
        </w:rPr>
        <w:t>12.3.1</w:t>
      </w:r>
      <w:r w:rsidRPr="0023124A">
        <w:rPr>
          <w:rFonts w:ascii="Trebuchet MS" w:eastAsia="Times New Roman" w:hAnsi="Trebuchet MS" w:cs="Times New Roman"/>
        </w:rPr>
        <w:tab/>
        <w:t>given only to such of the Supplier Staff and professional advisers or consultants engaged to advise it in connection with this Agreement as is strictly necessary for the performance of this Agreement; and</w:t>
      </w:r>
    </w:p>
    <w:p w14:paraId="3F7C3703" w14:textId="77777777" w:rsidR="0023124A" w:rsidRPr="0023124A" w:rsidRDefault="0023124A" w:rsidP="0023124A">
      <w:pPr>
        <w:spacing w:before="60" w:after="60" w:line="288" w:lineRule="auto"/>
        <w:ind w:left="720" w:firstLine="720"/>
        <w:rPr>
          <w:rFonts w:ascii="Trebuchet MS" w:eastAsia="Times New Roman" w:hAnsi="Trebuchet MS" w:cs="Times New Roman"/>
        </w:rPr>
      </w:pPr>
    </w:p>
    <w:p w14:paraId="1B574EC0" w14:textId="77777777" w:rsidR="0023124A" w:rsidRPr="0023124A" w:rsidRDefault="0023124A" w:rsidP="0023124A">
      <w:pPr>
        <w:spacing w:before="60" w:after="60" w:line="288" w:lineRule="auto"/>
        <w:ind w:left="2160" w:hanging="884"/>
        <w:rPr>
          <w:rFonts w:ascii="Trebuchet MS" w:eastAsia="Times New Roman" w:hAnsi="Trebuchet MS" w:cs="Times New Roman"/>
        </w:rPr>
      </w:pPr>
      <w:r w:rsidRPr="0023124A">
        <w:rPr>
          <w:rFonts w:ascii="Trebuchet MS" w:eastAsia="Times New Roman" w:hAnsi="Trebuchet MS" w:cs="Times New Roman"/>
        </w:rPr>
        <w:t>12.3.2</w:t>
      </w:r>
      <w:r w:rsidRPr="0023124A">
        <w:rPr>
          <w:rFonts w:ascii="Trebuchet MS" w:eastAsia="Times New Roman" w:hAnsi="Trebuchet MS" w:cs="Times New Roman"/>
        </w:rPr>
        <w:tab/>
        <w:t>treated as confidential and not disclosed (without prior written consent of the Secretariat) or used by any Supplier Staff or such professional advisers or consultants otherwise than for the purposes of this Agreement.</w:t>
      </w:r>
    </w:p>
    <w:p w14:paraId="7F74DB5C" w14:textId="77777777" w:rsidR="0023124A" w:rsidRPr="0023124A" w:rsidRDefault="0023124A" w:rsidP="0023124A">
      <w:pPr>
        <w:spacing w:before="60" w:after="60" w:line="288" w:lineRule="auto"/>
        <w:ind w:left="2160" w:hanging="720"/>
        <w:rPr>
          <w:rFonts w:ascii="Trebuchet MS" w:eastAsia="Times New Roman" w:hAnsi="Trebuchet MS" w:cs="Times New Roman"/>
        </w:rPr>
      </w:pPr>
    </w:p>
    <w:p w14:paraId="411060CB"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12.4</w:t>
      </w:r>
      <w:r w:rsidRPr="0023124A">
        <w:rPr>
          <w:rFonts w:ascii="Trebuchet MS" w:eastAsia="Times New Roman" w:hAnsi="Trebuchet MS" w:cs="Times New Roman"/>
        </w:rPr>
        <w:tab/>
        <w:t>Where it is considered necessary in the opinion of the Secretariat, the Supplier shall ensure that its Staff or such professional advisers or consultants sign a confidentiality undertaking before commencing work in connection with this Agreement. The Supplier shall ensure that its Staff or its professional advisors or Subcontractors are aware of the Supplier's confidentiality obligations under the terms of this Agreement.</w:t>
      </w:r>
    </w:p>
    <w:p w14:paraId="2C5E15B4" w14:textId="77777777" w:rsidR="0023124A" w:rsidRPr="0023124A" w:rsidRDefault="0023124A" w:rsidP="0023124A">
      <w:pPr>
        <w:spacing w:before="60" w:after="60" w:line="288" w:lineRule="auto"/>
        <w:ind w:left="720" w:firstLine="720"/>
        <w:rPr>
          <w:rFonts w:ascii="Trebuchet MS" w:eastAsia="Times New Roman" w:hAnsi="Trebuchet MS" w:cs="Times New Roman"/>
        </w:rPr>
      </w:pPr>
    </w:p>
    <w:p w14:paraId="30735895"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lastRenderedPageBreak/>
        <w:t>12.5</w:t>
      </w:r>
      <w:r w:rsidRPr="0023124A">
        <w:rPr>
          <w:rFonts w:ascii="Trebuchet MS" w:eastAsia="Times New Roman" w:hAnsi="Trebuchet MS" w:cs="Times New Roman"/>
        </w:rPr>
        <w:tab/>
        <w:t>The restrictions contained in this Clause 12 (Confidential Information) will not apply to:</w:t>
      </w:r>
    </w:p>
    <w:p w14:paraId="541A1CD3"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12.5.1</w:t>
      </w:r>
      <w:r w:rsidRPr="0023124A">
        <w:rPr>
          <w:rFonts w:ascii="Trebuchet MS" w:eastAsia="Times New Roman" w:hAnsi="Trebuchet MS" w:cs="Times New Roman"/>
        </w:rPr>
        <w:tab/>
        <w:t>any Confidential Information which is already in or (otherwise than through the Supplier's unauthorised disclosure) becomes available to, or within the knowledge of, the public generally; or</w:t>
      </w:r>
    </w:p>
    <w:p w14:paraId="08D0BC8C" w14:textId="77777777" w:rsidR="0023124A" w:rsidRPr="0023124A" w:rsidRDefault="0023124A" w:rsidP="0023124A">
      <w:pPr>
        <w:spacing w:before="60" w:after="60" w:line="288" w:lineRule="auto"/>
        <w:ind w:left="720" w:firstLine="720"/>
        <w:jc w:val="both"/>
        <w:rPr>
          <w:rFonts w:ascii="Trebuchet MS" w:eastAsia="Times New Roman" w:hAnsi="Trebuchet MS" w:cs="Times New Roman"/>
        </w:rPr>
      </w:pPr>
    </w:p>
    <w:p w14:paraId="4ADDFDEE"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12.5.2</w:t>
      </w:r>
      <w:r w:rsidRPr="0023124A">
        <w:rPr>
          <w:rFonts w:ascii="Trebuchet MS" w:eastAsia="Times New Roman" w:hAnsi="Trebuchet MS" w:cs="Times New Roman"/>
        </w:rPr>
        <w:tab/>
        <w:t>any use or disclosure authorised by the Secretariat or required or protected by law.</w:t>
      </w:r>
    </w:p>
    <w:p w14:paraId="416380B5" w14:textId="77777777" w:rsidR="0023124A" w:rsidRPr="0023124A" w:rsidRDefault="0023124A" w:rsidP="0023124A">
      <w:pPr>
        <w:spacing w:before="60" w:after="60" w:line="288" w:lineRule="auto"/>
        <w:ind w:left="720" w:firstLine="720"/>
        <w:rPr>
          <w:rFonts w:ascii="Trebuchet MS" w:eastAsia="Times New Roman" w:hAnsi="Trebuchet MS" w:cs="Times New Roman"/>
        </w:rPr>
      </w:pPr>
    </w:p>
    <w:p w14:paraId="214D7327"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12.6</w:t>
      </w:r>
      <w:r w:rsidRPr="0023124A">
        <w:rPr>
          <w:rFonts w:ascii="Trebuchet MS" w:eastAsia="Times New Roman" w:hAnsi="Trebuchet MS" w:cs="Times New Roman"/>
        </w:rPr>
        <w:tab/>
        <w:t>Nothing in this Clause 12 (Confidential Information) shall prevent the Secretariat from:</w:t>
      </w:r>
    </w:p>
    <w:p w14:paraId="33475904"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12.6.1</w:t>
      </w:r>
      <w:r w:rsidRPr="0023124A">
        <w:rPr>
          <w:rFonts w:ascii="Trebuchet MS" w:eastAsia="Times New Roman" w:hAnsi="Trebuchet MS" w:cs="Times New Roman"/>
        </w:rPr>
        <w:tab/>
        <w:t xml:space="preserve">disclosing any Confidential Information for the purpose of the examination and certification of the accounts of the Secretariat; or </w:t>
      </w:r>
    </w:p>
    <w:p w14:paraId="532EAA9F" w14:textId="77777777" w:rsidR="0023124A" w:rsidRPr="0023124A" w:rsidRDefault="0023124A" w:rsidP="0023124A">
      <w:pPr>
        <w:spacing w:before="60" w:after="60" w:line="288" w:lineRule="auto"/>
        <w:ind w:left="2160" w:hanging="720"/>
        <w:rPr>
          <w:rFonts w:ascii="Trebuchet MS" w:eastAsia="Times New Roman" w:hAnsi="Trebuchet MS" w:cs="Times New Roman"/>
        </w:rPr>
      </w:pPr>
    </w:p>
    <w:p w14:paraId="40546A22" w14:textId="77777777" w:rsidR="0023124A" w:rsidRPr="0023124A" w:rsidRDefault="0023124A" w:rsidP="0023124A">
      <w:pPr>
        <w:spacing w:before="60" w:after="60" w:line="288" w:lineRule="auto"/>
        <w:ind w:left="720" w:firstLine="720"/>
        <w:rPr>
          <w:rFonts w:ascii="Trebuchet MS" w:eastAsia="Times New Roman" w:hAnsi="Trebuchet MS" w:cs="Times New Roman"/>
        </w:rPr>
      </w:pPr>
      <w:r w:rsidRPr="0023124A">
        <w:rPr>
          <w:rFonts w:ascii="Trebuchet MS" w:eastAsia="Times New Roman" w:hAnsi="Trebuchet MS" w:cs="Times New Roman"/>
        </w:rPr>
        <w:t>12.6.2</w:t>
      </w:r>
      <w:r w:rsidRPr="0023124A">
        <w:rPr>
          <w:rFonts w:ascii="Trebuchet MS" w:eastAsia="Times New Roman" w:hAnsi="Trebuchet MS" w:cs="Times New Roman"/>
        </w:rPr>
        <w:tab/>
        <w:t xml:space="preserve">disclosing any Confidential Information obtained from the Supplier to: </w:t>
      </w:r>
    </w:p>
    <w:p w14:paraId="01786210" w14:textId="77777777" w:rsidR="0023124A" w:rsidRPr="0023124A" w:rsidRDefault="0023124A" w:rsidP="0023124A">
      <w:pPr>
        <w:spacing w:before="60" w:after="60" w:line="288" w:lineRule="auto"/>
        <w:ind w:left="720" w:firstLine="720"/>
        <w:rPr>
          <w:rFonts w:ascii="Trebuchet MS" w:eastAsia="Times New Roman" w:hAnsi="Trebuchet MS" w:cs="Times New Roman"/>
        </w:rPr>
      </w:pPr>
    </w:p>
    <w:p w14:paraId="0256ACC6" w14:textId="77777777" w:rsidR="0023124A" w:rsidRPr="0023124A" w:rsidRDefault="0023124A" w:rsidP="00476E07">
      <w:pPr>
        <w:numPr>
          <w:ilvl w:val="0"/>
          <w:numId w:val="47"/>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any government department or agency. All government departments or agencies receiving such Confidential Information shall be entitled to further disclose the Confidential Information to other government departments or agencies on the basis that the information is confidential and is not to be disclosed to a third party which is not part of any government department or agency; or</w:t>
      </w:r>
    </w:p>
    <w:p w14:paraId="522EDACE" w14:textId="77777777" w:rsidR="0023124A" w:rsidRPr="0023124A" w:rsidRDefault="0023124A" w:rsidP="0023124A">
      <w:pPr>
        <w:spacing w:before="60" w:after="60" w:line="288" w:lineRule="auto"/>
        <w:ind w:left="1440"/>
        <w:rPr>
          <w:rFonts w:ascii="Trebuchet MS" w:eastAsia="Times New Roman" w:hAnsi="Trebuchet MS" w:cs="Times New Roman"/>
        </w:rPr>
      </w:pPr>
    </w:p>
    <w:p w14:paraId="6A8D02FC" w14:textId="77777777" w:rsidR="0023124A" w:rsidRPr="0023124A" w:rsidRDefault="0023124A" w:rsidP="0067518C">
      <w:pPr>
        <w:numPr>
          <w:ilvl w:val="0"/>
          <w:numId w:val="47"/>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any person engaged in providing any services to the Secretariat for any purpose relating to or ancillary to this Agreement, provided that in disclosing information under Clauses 12.6.2(a) or 12.6.2(b) (Confidential Information) the Secretariat discloses only the information which is necessary for the purpose concerned and requires that the information is treated in confidence and that a confidentiality undertaking is given where appropriate.</w:t>
      </w:r>
    </w:p>
    <w:p w14:paraId="3EB86F97"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449DB8DD" w14:textId="77777777" w:rsidR="0023124A" w:rsidRPr="00FE20D4" w:rsidRDefault="0023124A" w:rsidP="0023124A">
      <w:pPr>
        <w:spacing w:before="60" w:after="60" w:line="288" w:lineRule="auto"/>
        <w:ind w:firstLine="284"/>
        <w:jc w:val="both"/>
        <w:rPr>
          <w:rFonts w:ascii="Trebuchet MS" w:eastAsia="Times New Roman" w:hAnsi="Trebuchet MS" w:cs="Times New Roman"/>
          <w:b/>
          <w:bCs/>
          <w:u w:val="single"/>
        </w:rPr>
      </w:pPr>
      <w:r w:rsidRPr="0023124A">
        <w:rPr>
          <w:rFonts w:ascii="Trebuchet MS" w:eastAsia="Times New Roman" w:hAnsi="Trebuchet MS" w:cs="Times New Roman"/>
        </w:rPr>
        <w:t>13</w:t>
      </w:r>
      <w:r w:rsidRPr="0023124A">
        <w:rPr>
          <w:rFonts w:ascii="Trebuchet MS" w:eastAsia="Times New Roman" w:hAnsi="Trebuchet MS" w:cs="Times New Roman"/>
        </w:rPr>
        <w:tab/>
      </w:r>
      <w:r w:rsidRPr="00FE20D4">
        <w:rPr>
          <w:rFonts w:ascii="Trebuchet MS" w:eastAsia="Times New Roman" w:hAnsi="Trebuchet MS" w:cs="Times New Roman"/>
          <w:b/>
          <w:bCs/>
          <w:u w:val="single"/>
        </w:rPr>
        <w:t>Intellectual Property</w:t>
      </w:r>
    </w:p>
    <w:p w14:paraId="71C9DB49"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13.1</w:t>
      </w:r>
      <w:r w:rsidRPr="0023124A">
        <w:rPr>
          <w:rFonts w:ascii="Trebuchet MS" w:eastAsia="Times New Roman" w:hAnsi="Trebuchet MS" w:cs="Times New Roman"/>
        </w:rPr>
        <w:tab/>
        <w:t>The Secretariat shall be entitled to and the Supplier hereby assigns to the Secretariat all IPRs in the Deliverables and any other IPRs related to or produced or prepared or collected in consequence of, or during the course of, the performance of this Agreement, and the Supplier acknowledges and agrees that such products, processes, inventions, ideas, know-how, documents and other materials constitute works made for hire for the Secretariat.</w:t>
      </w:r>
    </w:p>
    <w:p w14:paraId="67EE7A06" w14:textId="77777777" w:rsidR="0023124A" w:rsidRPr="0023124A" w:rsidRDefault="0023124A" w:rsidP="0023124A">
      <w:pPr>
        <w:spacing w:before="60" w:after="60" w:line="288" w:lineRule="auto"/>
        <w:ind w:left="1440"/>
        <w:rPr>
          <w:rFonts w:ascii="Trebuchet MS" w:eastAsia="Times New Roman" w:hAnsi="Trebuchet MS" w:cs="Times New Roman"/>
        </w:rPr>
      </w:pPr>
    </w:p>
    <w:p w14:paraId="42CC37C8"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13.2</w:t>
      </w:r>
      <w:r w:rsidRPr="0023124A">
        <w:rPr>
          <w:rFonts w:ascii="Trebuchet MS" w:eastAsia="Times New Roman" w:hAnsi="Trebuchet MS" w:cs="Times New Roman"/>
        </w:rPr>
        <w:tab/>
        <w:t>The Supplier must obtain the prior written consent of the Secretariat to use the name, acronym or logo of the Secretariat or any abbreviation thereof.</w:t>
      </w:r>
    </w:p>
    <w:p w14:paraId="2F84DA4F" w14:textId="77777777" w:rsidR="0023124A" w:rsidRPr="0023124A" w:rsidRDefault="0023124A" w:rsidP="0023124A">
      <w:pPr>
        <w:spacing w:before="60" w:after="60" w:line="288" w:lineRule="auto"/>
        <w:ind w:left="1440"/>
        <w:rPr>
          <w:rFonts w:ascii="Trebuchet MS" w:eastAsia="Times New Roman" w:hAnsi="Trebuchet MS" w:cs="Times New Roman"/>
        </w:rPr>
      </w:pPr>
    </w:p>
    <w:p w14:paraId="16B7DCB2"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13.3</w:t>
      </w:r>
      <w:r w:rsidRPr="0023124A">
        <w:rPr>
          <w:rFonts w:ascii="Trebuchet MS" w:eastAsia="Times New Roman" w:hAnsi="Trebuchet MS" w:cs="Times New Roman"/>
        </w:rPr>
        <w:tab/>
        <w:t xml:space="preserve">The Supplier must seek prior written consent of the Secretariat if it wishes to publish articles, books or other material in its personal capacity which relates </w:t>
      </w:r>
      <w:r w:rsidRPr="0023124A">
        <w:rPr>
          <w:rFonts w:ascii="Trebuchet MS" w:eastAsia="Times New Roman" w:hAnsi="Trebuchet MS" w:cs="Times New Roman"/>
        </w:rPr>
        <w:lastRenderedPageBreak/>
        <w:t>to its work for the Secretariat or has any direct or indirect connection with the Deliverables under this Agreement.</w:t>
      </w:r>
    </w:p>
    <w:p w14:paraId="269A63E5" w14:textId="77777777" w:rsidR="0023124A" w:rsidRPr="0023124A" w:rsidRDefault="0023124A" w:rsidP="0023124A">
      <w:pPr>
        <w:spacing w:before="60" w:after="60" w:line="288" w:lineRule="auto"/>
        <w:ind w:left="1440"/>
        <w:rPr>
          <w:rFonts w:ascii="Trebuchet MS" w:eastAsia="Times New Roman" w:hAnsi="Trebuchet MS" w:cs="Times New Roman"/>
        </w:rPr>
      </w:pPr>
    </w:p>
    <w:p w14:paraId="0BF709C2"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13.4</w:t>
      </w:r>
      <w:r w:rsidRPr="0023124A">
        <w:rPr>
          <w:rFonts w:ascii="Trebuchet MS" w:eastAsia="Times New Roman" w:hAnsi="Trebuchet MS" w:cs="Times New Roman"/>
        </w:rPr>
        <w:tab/>
        <w:t>The Supplier must provide all materials or devices embodying, embedding, storing, or retaining such Intellectual Property Rights without undue delay if requested by the Secretariat from time to time.</w:t>
      </w:r>
    </w:p>
    <w:p w14:paraId="1F3E087B" w14:textId="77777777" w:rsidR="0023124A" w:rsidRPr="0023124A" w:rsidRDefault="0023124A" w:rsidP="0023124A">
      <w:pPr>
        <w:spacing w:before="60" w:after="60" w:line="288" w:lineRule="auto"/>
        <w:ind w:left="1440"/>
        <w:rPr>
          <w:rFonts w:ascii="Trebuchet MS" w:eastAsia="Times New Roman" w:hAnsi="Trebuchet MS" w:cs="Times New Roman"/>
        </w:rPr>
      </w:pPr>
    </w:p>
    <w:p w14:paraId="29D82895" w14:textId="216741A3"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13.5</w:t>
      </w:r>
      <w:r w:rsidRPr="0023124A">
        <w:rPr>
          <w:rFonts w:ascii="Trebuchet MS" w:eastAsia="Times New Roman" w:hAnsi="Trebuchet MS" w:cs="Times New Roman"/>
        </w:rPr>
        <w:tab/>
        <w:t xml:space="preserve">The Supplier warrants that the Goods, </w:t>
      </w:r>
      <w:r w:rsidR="00F22B86" w:rsidRPr="0023124A">
        <w:rPr>
          <w:rFonts w:ascii="Trebuchet MS" w:eastAsia="Times New Roman" w:hAnsi="Trebuchet MS" w:cs="Times New Roman"/>
        </w:rPr>
        <w:t>Deliverables,</w:t>
      </w:r>
      <w:r w:rsidRPr="0023124A">
        <w:rPr>
          <w:rFonts w:ascii="Trebuchet MS" w:eastAsia="Times New Roman" w:hAnsi="Trebuchet MS" w:cs="Times New Roman"/>
        </w:rPr>
        <w:t xml:space="preserve"> and/or Services do not and that it will not, in the course of providing the Goods, Deliverables and/or Services, infringe the Intellectual Property Rights of any third party.</w:t>
      </w:r>
    </w:p>
    <w:p w14:paraId="6499A40F" w14:textId="77777777" w:rsidR="0023124A" w:rsidRPr="0023124A" w:rsidRDefault="0023124A" w:rsidP="0023124A">
      <w:pPr>
        <w:spacing w:before="60" w:after="60" w:line="288" w:lineRule="auto"/>
        <w:ind w:left="1440"/>
        <w:rPr>
          <w:rFonts w:ascii="Trebuchet MS" w:eastAsia="Times New Roman" w:hAnsi="Trebuchet MS" w:cs="Times New Roman"/>
        </w:rPr>
      </w:pPr>
    </w:p>
    <w:p w14:paraId="7537BBAC" w14:textId="77777777" w:rsidR="0023124A" w:rsidRPr="0023124A" w:rsidRDefault="0023124A" w:rsidP="0023124A">
      <w:pPr>
        <w:spacing w:before="60" w:after="60" w:line="288" w:lineRule="auto"/>
        <w:ind w:left="1439" w:hanging="730"/>
        <w:rPr>
          <w:rFonts w:ascii="Trebuchet MS" w:eastAsia="Times New Roman" w:hAnsi="Trebuchet MS" w:cs="Times New Roman"/>
        </w:rPr>
      </w:pPr>
      <w:r w:rsidRPr="0023124A">
        <w:rPr>
          <w:rFonts w:ascii="Trebuchet MS" w:eastAsia="Times New Roman" w:hAnsi="Trebuchet MS" w:cs="Times New Roman"/>
        </w:rPr>
        <w:t>13.6</w:t>
      </w:r>
      <w:r w:rsidRPr="0023124A">
        <w:rPr>
          <w:rFonts w:ascii="Trebuchet MS" w:eastAsia="Times New Roman" w:hAnsi="Trebuchet MS" w:cs="Times New Roman"/>
        </w:rPr>
        <w:tab/>
        <w:t>Each Party keeps ownership of its own Existing IPRs. The Supplier hereby grants the Secretariat a non-exclusive, perpetual, royalty-free, irrevocable, transferable worldwide licence to use, change and sub</w:t>
      </w:r>
      <w:r w:rsidRPr="0023124A">
        <w:rPr>
          <w:rFonts w:ascii="Trebuchet MS" w:eastAsia="Times New Roman" w:hAnsi="Trebuchet MS" w:cs="Times New Roman"/>
        </w:rPr>
        <w:noBreakHyphen/>
        <w:t>license the Supplier's Existing IPR to enable it to both:</w:t>
      </w:r>
    </w:p>
    <w:p w14:paraId="7627A8B9" w14:textId="073F06D6"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 xml:space="preserve">13.6.1 receive and use the Goods, </w:t>
      </w:r>
      <w:r w:rsidR="00F22B86" w:rsidRPr="0023124A">
        <w:rPr>
          <w:rFonts w:ascii="Trebuchet MS" w:eastAsia="Times New Roman" w:hAnsi="Trebuchet MS" w:cs="Times New Roman"/>
        </w:rPr>
        <w:t>Deliverables,</w:t>
      </w:r>
      <w:r w:rsidRPr="0023124A">
        <w:rPr>
          <w:rFonts w:ascii="Trebuchet MS" w:eastAsia="Times New Roman" w:hAnsi="Trebuchet MS" w:cs="Times New Roman"/>
        </w:rPr>
        <w:t xml:space="preserve"> or the Services; and</w:t>
      </w:r>
    </w:p>
    <w:p w14:paraId="6A80A921" w14:textId="77777777" w:rsidR="0023124A" w:rsidRPr="0023124A" w:rsidRDefault="0023124A" w:rsidP="0023124A">
      <w:pPr>
        <w:spacing w:before="60" w:after="60" w:line="288" w:lineRule="auto"/>
        <w:ind w:left="1418"/>
        <w:rPr>
          <w:rFonts w:ascii="Trebuchet MS" w:eastAsia="Times New Roman" w:hAnsi="Trebuchet MS" w:cs="Times New Roman"/>
        </w:rPr>
      </w:pPr>
    </w:p>
    <w:p w14:paraId="64E554CA" w14:textId="77777777"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13.6.2 make use of the goods or services provided by any Replacement Supplier.</w:t>
      </w:r>
    </w:p>
    <w:p w14:paraId="4CF2C89C" w14:textId="77777777" w:rsidR="0023124A" w:rsidRPr="0023124A" w:rsidRDefault="0023124A" w:rsidP="0023124A">
      <w:pPr>
        <w:spacing w:before="60" w:after="60" w:line="288" w:lineRule="auto"/>
        <w:ind w:left="2160"/>
        <w:rPr>
          <w:rFonts w:ascii="Trebuchet MS" w:eastAsia="Times New Roman" w:hAnsi="Trebuchet MS" w:cs="Times New Roman"/>
        </w:rPr>
      </w:pPr>
    </w:p>
    <w:p w14:paraId="1906F2D9" w14:textId="77777777" w:rsidR="0023124A" w:rsidRPr="0023124A" w:rsidRDefault="0023124A" w:rsidP="0023124A">
      <w:pPr>
        <w:spacing w:before="60" w:after="60" w:line="288" w:lineRule="auto"/>
        <w:ind w:left="1418" w:hanging="709"/>
        <w:rPr>
          <w:rFonts w:ascii="Trebuchet MS" w:eastAsia="Times New Roman" w:hAnsi="Trebuchet MS" w:cs="Times New Roman"/>
        </w:rPr>
      </w:pPr>
      <w:r w:rsidRPr="0023124A">
        <w:rPr>
          <w:rFonts w:ascii="Trebuchet MS" w:eastAsia="Times New Roman" w:hAnsi="Trebuchet MS" w:cs="Times New Roman"/>
        </w:rPr>
        <w:t xml:space="preserve">13.7 </w:t>
      </w:r>
      <w:r w:rsidRPr="0023124A">
        <w:rPr>
          <w:rFonts w:ascii="Trebuchet MS" w:eastAsia="Times New Roman" w:hAnsi="Trebuchet MS" w:cs="Times New Roman"/>
        </w:rPr>
        <w:tab/>
        <w:t>The Secretariat hereby grants the Supplier a non-exclusive, revocable, non-transferable licence to use any Existing IPRs and New IPRs for the Term, solely for the purpose of fulfilling its obligations under the Agreement.</w:t>
      </w:r>
    </w:p>
    <w:p w14:paraId="3A9F3112" w14:textId="77777777" w:rsidR="0023124A" w:rsidRPr="0023124A" w:rsidRDefault="0023124A" w:rsidP="0023124A">
      <w:pPr>
        <w:spacing w:before="60" w:after="60" w:line="288" w:lineRule="auto"/>
        <w:ind w:left="2160" w:hanging="742"/>
        <w:rPr>
          <w:rFonts w:ascii="Trebuchet MS" w:eastAsia="Times New Roman" w:hAnsi="Trebuchet MS" w:cs="Times New Roman"/>
        </w:rPr>
      </w:pPr>
    </w:p>
    <w:p w14:paraId="082A48E6" w14:textId="77777777" w:rsidR="0023124A" w:rsidRPr="0023124A" w:rsidRDefault="0023124A" w:rsidP="0023124A">
      <w:pPr>
        <w:spacing w:before="60" w:after="60" w:line="288" w:lineRule="auto"/>
        <w:ind w:left="1418" w:hanging="742"/>
        <w:rPr>
          <w:rFonts w:ascii="Trebuchet MS" w:eastAsia="Times New Roman" w:hAnsi="Trebuchet MS" w:cs="Times New Roman"/>
        </w:rPr>
      </w:pPr>
      <w:r w:rsidRPr="0023124A">
        <w:rPr>
          <w:rFonts w:ascii="Trebuchet MS" w:eastAsia="Times New Roman" w:hAnsi="Trebuchet MS" w:cs="Times New Roman"/>
        </w:rPr>
        <w:t>13.8</w:t>
      </w:r>
      <w:r w:rsidRPr="0023124A">
        <w:rPr>
          <w:rFonts w:ascii="Trebuchet MS" w:eastAsia="Times New Roman" w:hAnsi="Trebuchet MS" w:cs="Times New Roman"/>
        </w:rPr>
        <w:tab/>
        <w:t>Where a Party acquires ownership of Intellectual Property Rights incorrectly under this Agreement it must do everything reasonably necessary to complete a transfer assigning them in writing to the other Party on request and at its own cost.</w:t>
      </w:r>
    </w:p>
    <w:p w14:paraId="593B4C5C" w14:textId="77777777" w:rsidR="0023124A" w:rsidRPr="0023124A" w:rsidRDefault="0023124A" w:rsidP="0023124A">
      <w:pPr>
        <w:spacing w:before="60" w:after="60" w:line="288" w:lineRule="auto"/>
        <w:ind w:left="1418" w:hanging="709"/>
        <w:rPr>
          <w:rFonts w:ascii="Trebuchet MS" w:eastAsia="Times New Roman" w:hAnsi="Trebuchet MS" w:cs="Times New Roman"/>
        </w:rPr>
      </w:pPr>
      <w:r w:rsidRPr="0023124A">
        <w:rPr>
          <w:rFonts w:ascii="Trebuchet MS" w:eastAsia="Times New Roman" w:hAnsi="Trebuchet MS" w:cs="Times New Roman"/>
        </w:rPr>
        <w:t xml:space="preserve">13.9 </w:t>
      </w:r>
      <w:r w:rsidRPr="0023124A">
        <w:rPr>
          <w:rFonts w:ascii="Trebuchet MS" w:eastAsia="Times New Roman" w:hAnsi="Trebuchet MS" w:cs="Times New Roman"/>
        </w:rPr>
        <w:tab/>
        <w:t>If any claim is made against the Secretariat for actual or alleged infringement of a third party's intellectual property arising out of, or in connection with, the supply or use of the Goods, Deliverables or the Services (an "IPR Claim"), then the Supplier indemnifies the Secretariat against all losses, damages, costs or expenses (including professional fees and fines) incurred as a result of the IPR Claim.</w:t>
      </w:r>
    </w:p>
    <w:p w14:paraId="52ED5716" w14:textId="77777777" w:rsidR="0023124A" w:rsidRPr="0023124A" w:rsidRDefault="0023124A" w:rsidP="0023124A">
      <w:pPr>
        <w:spacing w:before="60" w:after="60" w:line="288" w:lineRule="auto"/>
        <w:ind w:left="2160" w:hanging="742"/>
        <w:rPr>
          <w:rFonts w:ascii="Trebuchet MS" w:eastAsia="Times New Roman" w:hAnsi="Trebuchet MS" w:cs="Times New Roman"/>
        </w:rPr>
      </w:pPr>
    </w:p>
    <w:p w14:paraId="7632D5E2" w14:textId="77777777" w:rsidR="0023124A" w:rsidRPr="0023124A" w:rsidRDefault="0023124A" w:rsidP="0023124A">
      <w:pPr>
        <w:spacing w:before="60" w:after="60" w:line="288" w:lineRule="auto"/>
        <w:ind w:left="1418" w:hanging="709"/>
        <w:rPr>
          <w:rFonts w:ascii="Trebuchet MS" w:eastAsia="Times New Roman" w:hAnsi="Trebuchet MS" w:cs="Times New Roman"/>
        </w:rPr>
      </w:pPr>
      <w:r w:rsidRPr="0023124A">
        <w:rPr>
          <w:rFonts w:ascii="Trebuchet MS" w:eastAsia="Times New Roman" w:hAnsi="Trebuchet MS" w:cs="Times New Roman"/>
        </w:rPr>
        <w:t>13.10</w:t>
      </w:r>
      <w:r w:rsidRPr="0023124A">
        <w:rPr>
          <w:rFonts w:ascii="Trebuchet MS" w:eastAsia="Times New Roman" w:hAnsi="Trebuchet MS" w:cs="Times New Roman"/>
        </w:rPr>
        <w:tab/>
        <w:t>If an IPR Claim is made or anticipated the Supplier must at its own expense and the Secretariat's sole option, either:</w:t>
      </w:r>
    </w:p>
    <w:p w14:paraId="174438B7" w14:textId="77777777"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13.10.1 obtain for the Secretariat the rights in Clauses 13.1 and 13.6 without infringing any third party IPRs; or</w:t>
      </w:r>
    </w:p>
    <w:p w14:paraId="2F407077" w14:textId="77777777" w:rsidR="0023124A" w:rsidRPr="0023124A" w:rsidRDefault="0023124A" w:rsidP="0023124A">
      <w:pPr>
        <w:spacing w:before="60" w:after="60" w:line="288" w:lineRule="auto"/>
        <w:ind w:left="1418"/>
        <w:rPr>
          <w:rFonts w:ascii="Trebuchet MS" w:eastAsia="Times New Roman" w:hAnsi="Trebuchet MS" w:cs="Times New Roman"/>
        </w:rPr>
      </w:pPr>
    </w:p>
    <w:p w14:paraId="5627509B" w14:textId="77777777"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13.10.2 replace or modify the relevant item with substitutes that do not infringe IPRs without adversely affecting the functionality or performance of the Goods, Deliverables or Services.</w:t>
      </w:r>
    </w:p>
    <w:p w14:paraId="3D4C402C" w14:textId="17D3F818" w:rsidR="00A47CCA" w:rsidRDefault="00A47CCA">
      <w:pPr>
        <w:rPr>
          <w:rFonts w:ascii="Trebuchet MS" w:eastAsia="Times New Roman" w:hAnsi="Trebuchet MS" w:cs="Times New Roman"/>
        </w:rPr>
      </w:pPr>
      <w:r>
        <w:rPr>
          <w:rFonts w:ascii="Trebuchet MS" w:eastAsia="Times New Roman" w:hAnsi="Trebuchet MS" w:cs="Times New Roman"/>
        </w:rPr>
        <w:br w:type="page"/>
      </w:r>
    </w:p>
    <w:p w14:paraId="39E17594" w14:textId="77777777" w:rsidR="0023124A" w:rsidRPr="0023124A" w:rsidRDefault="0023124A" w:rsidP="0023124A">
      <w:pPr>
        <w:spacing w:before="60" w:after="60" w:line="288" w:lineRule="auto"/>
        <w:ind w:left="2160"/>
        <w:rPr>
          <w:rFonts w:ascii="Trebuchet MS" w:eastAsia="Times New Roman" w:hAnsi="Trebuchet MS" w:cs="Times New Roman"/>
        </w:rPr>
      </w:pPr>
    </w:p>
    <w:p w14:paraId="3146A71C" w14:textId="77777777" w:rsidR="0023124A" w:rsidRPr="0023124A" w:rsidRDefault="0023124A" w:rsidP="0023124A">
      <w:pPr>
        <w:spacing w:before="60" w:after="60" w:line="288" w:lineRule="auto"/>
        <w:ind w:left="142"/>
        <w:rPr>
          <w:rFonts w:ascii="Trebuchet MS" w:eastAsia="Times New Roman" w:hAnsi="Trebuchet MS" w:cs="Times New Roman"/>
        </w:rPr>
      </w:pPr>
      <w:r w:rsidRPr="0023124A">
        <w:rPr>
          <w:rFonts w:ascii="Trebuchet MS" w:eastAsia="Times New Roman" w:hAnsi="Trebuchet MS" w:cs="Times New Roman"/>
        </w:rPr>
        <w:t>14</w:t>
      </w:r>
      <w:r w:rsidRPr="0023124A">
        <w:rPr>
          <w:rFonts w:ascii="Trebuchet MS" w:eastAsia="Times New Roman" w:hAnsi="Trebuchet MS" w:cs="Times New Roman"/>
        </w:rPr>
        <w:tab/>
      </w:r>
      <w:r w:rsidRPr="00FE20D4">
        <w:rPr>
          <w:rFonts w:ascii="Trebuchet MS" w:eastAsia="Times New Roman" w:hAnsi="Trebuchet MS" w:cs="Times New Roman"/>
          <w:b/>
          <w:bCs/>
          <w:u w:val="single"/>
        </w:rPr>
        <w:t>Data Protection</w:t>
      </w:r>
    </w:p>
    <w:p w14:paraId="7E85AFD0" w14:textId="77777777" w:rsidR="0023124A" w:rsidRPr="0023124A" w:rsidRDefault="0023124A" w:rsidP="0023124A">
      <w:pPr>
        <w:spacing w:before="60" w:after="60" w:line="288" w:lineRule="auto"/>
        <w:ind w:left="1560" w:hanging="851"/>
        <w:rPr>
          <w:rFonts w:ascii="Trebuchet MS" w:eastAsia="Times New Roman" w:hAnsi="Trebuchet MS" w:cs="Times New Roman"/>
        </w:rPr>
      </w:pPr>
      <w:r w:rsidRPr="0023124A">
        <w:rPr>
          <w:rFonts w:ascii="Trebuchet MS" w:eastAsia="Times New Roman" w:hAnsi="Trebuchet MS" w:cs="Times New Roman"/>
        </w:rPr>
        <w:t>14.1</w:t>
      </w:r>
      <w:r w:rsidRPr="0023124A">
        <w:rPr>
          <w:rFonts w:ascii="Trebuchet MS" w:eastAsia="Times New Roman" w:hAnsi="Trebuchet MS" w:cs="Times New Roman"/>
        </w:rPr>
        <w:tab/>
        <w:t>The Supplier shall comply with the terms of the Data Protection Act 2018, the General Data Protection Regulation (regulation EU 2016/679), any data protection legislation outside of the EU within countries in which the Parties operate and Electronic Communications (EC Directive) Regulations 2003 (and any revisions thereof, collectively referred to as "Data Protection Legislation") concerning the processing of Personal Data under this Agreement.</w:t>
      </w:r>
    </w:p>
    <w:p w14:paraId="69B6CC2D" w14:textId="77777777" w:rsidR="0023124A" w:rsidRPr="0023124A" w:rsidRDefault="0023124A" w:rsidP="0023124A">
      <w:pPr>
        <w:spacing w:before="60" w:after="60" w:line="288" w:lineRule="auto"/>
        <w:ind w:left="2160"/>
        <w:rPr>
          <w:rFonts w:ascii="Trebuchet MS" w:eastAsia="Times New Roman" w:hAnsi="Trebuchet MS" w:cs="Times New Roman"/>
        </w:rPr>
      </w:pPr>
    </w:p>
    <w:p w14:paraId="24C3BFE1" w14:textId="77777777" w:rsidR="0023124A" w:rsidRPr="0023124A" w:rsidRDefault="0023124A" w:rsidP="0023124A">
      <w:pPr>
        <w:spacing w:before="60" w:after="60" w:line="288" w:lineRule="auto"/>
        <w:ind w:left="1560" w:hanging="851"/>
        <w:rPr>
          <w:rFonts w:ascii="Trebuchet MS" w:eastAsia="Times New Roman" w:hAnsi="Trebuchet MS" w:cs="Times New Roman"/>
        </w:rPr>
      </w:pPr>
      <w:r w:rsidRPr="0023124A">
        <w:rPr>
          <w:rFonts w:ascii="Trebuchet MS" w:eastAsia="Times New Roman" w:hAnsi="Trebuchet MS" w:cs="Times New Roman"/>
        </w:rPr>
        <w:t>14.2</w:t>
      </w:r>
      <w:r w:rsidRPr="0023124A">
        <w:rPr>
          <w:rFonts w:ascii="Trebuchet MS" w:eastAsia="Times New Roman" w:hAnsi="Trebuchet MS" w:cs="Times New Roman"/>
        </w:rPr>
        <w:tab/>
        <w:t>The Secretariat is an international organisation under the UK Commonwealth Secretariat Act 1966 and, by virtue of its associated privileges and immunities, is not bound by Data Protection Legislation. However, the Secretariat respects local law and follows international best practice as it relates to data protection. It accepts that Supplier may be bound by Data Protection Legislation and will coordinate with the Supplier to enable it to fulfil its obligations pursuant to this. Notwithstanding the remainder of this Clause 14 (Data Protection), it will carry out the duties of the role of a data controller as described by Data Protection Legislation.</w:t>
      </w:r>
    </w:p>
    <w:p w14:paraId="04A4D2F0" w14:textId="77777777" w:rsidR="0023124A" w:rsidRPr="0023124A" w:rsidRDefault="0023124A" w:rsidP="0023124A">
      <w:pPr>
        <w:spacing w:before="60" w:after="60" w:line="288" w:lineRule="auto"/>
        <w:ind w:left="2160"/>
        <w:rPr>
          <w:rFonts w:ascii="Trebuchet MS" w:eastAsia="Times New Roman" w:hAnsi="Trebuchet MS" w:cs="Times New Roman"/>
        </w:rPr>
      </w:pPr>
    </w:p>
    <w:p w14:paraId="423CFD81" w14:textId="77777777" w:rsidR="0023124A" w:rsidRDefault="0023124A" w:rsidP="0023124A">
      <w:pPr>
        <w:spacing w:before="60" w:after="60" w:line="288" w:lineRule="auto"/>
        <w:ind w:left="1560" w:hanging="851"/>
        <w:rPr>
          <w:rFonts w:ascii="Trebuchet MS" w:eastAsia="Times New Roman" w:hAnsi="Trebuchet MS" w:cs="Times New Roman"/>
        </w:rPr>
      </w:pPr>
      <w:r w:rsidRPr="0023124A">
        <w:rPr>
          <w:rFonts w:ascii="Trebuchet MS" w:eastAsia="Times New Roman" w:hAnsi="Trebuchet MS" w:cs="Times New Roman"/>
        </w:rPr>
        <w:t>14.3</w:t>
      </w:r>
      <w:r w:rsidRPr="0023124A">
        <w:rPr>
          <w:rFonts w:ascii="Trebuchet MS" w:eastAsia="Times New Roman" w:hAnsi="Trebuchet MS" w:cs="Times New Roman"/>
        </w:rPr>
        <w:tab/>
        <w:t>The Secretariat remains solely responsible for determining the purposes and manner of the Supplier's processing of data of the Secretariat under this Agreement. The Supplier agrees only to process Personal Data for and on behalf of the Secretariat in accordance with the instructions of the Secretariat and only for the purpose of fulfilling its obligations under this Agreement. The table at Clause 14.24 includes the information regarding the processing required to be included in contracts between controllers and processors.</w:t>
      </w:r>
    </w:p>
    <w:p w14:paraId="31181600" w14:textId="77777777" w:rsidR="00AD7532" w:rsidRPr="0023124A" w:rsidRDefault="00AD7532" w:rsidP="0023124A">
      <w:pPr>
        <w:spacing w:before="60" w:after="60" w:line="288" w:lineRule="auto"/>
        <w:ind w:left="1560" w:hanging="851"/>
        <w:rPr>
          <w:rFonts w:ascii="Trebuchet MS" w:eastAsia="Times New Roman" w:hAnsi="Trebuchet MS" w:cs="Times New Roman"/>
        </w:rPr>
      </w:pPr>
    </w:p>
    <w:p w14:paraId="38D6202C" w14:textId="77777777" w:rsidR="0023124A" w:rsidRPr="0023124A" w:rsidRDefault="0023124A" w:rsidP="0023124A">
      <w:pPr>
        <w:spacing w:before="60" w:after="60" w:line="288" w:lineRule="auto"/>
        <w:ind w:left="1560" w:hanging="851"/>
        <w:rPr>
          <w:rFonts w:ascii="Trebuchet MS" w:eastAsia="Times New Roman" w:hAnsi="Trebuchet MS" w:cs="Times New Roman"/>
        </w:rPr>
      </w:pPr>
      <w:r w:rsidRPr="0023124A">
        <w:rPr>
          <w:rFonts w:ascii="Trebuchet MS" w:eastAsia="Times New Roman" w:hAnsi="Trebuchet MS" w:cs="Times New Roman"/>
        </w:rPr>
        <w:t>14.4</w:t>
      </w:r>
      <w:r w:rsidRPr="0023124A">
        <w:rPr>
          <w:rFonts w:ascii="Trebuchet MS" w:eastAsia="Times New Roman" w:hAnsi="Trebuchet MS" w:cs="Times New Roman"/>
        </w:rPr>
        <w:tab/>
        <w:t>The Supplier shall carry out any processing of the Personal Data of the Secretariat only in order to provide the Goods and/or Services, strictly in accordance with any instructions provided by the Secretariat, and shall not divulge in whole or in part any of the Personal Data held by the Secretariat to any person, except to the extent necessary for the proper performance by it of this Agreement. The Supplier shall promptly notify the Secretariat if, in its opinion, the Secretariat's instructions do not comply with the Data Protection Legislation. The Supplier shall promptly and fully co-operate with any reasonable request by the Secretariat to amend, transfer, delete or otherwise process the Personal Data specified by the Secretariat, or to stop, mitigate or remedy any unauthorised processing.</w:t>
      </w:r>
    </w:p>
    <w:p w14:paraId="099CF774" w14:textId="77777777" w:rsidR="0023124A" w:rsidRPr="0023124A" w:rsidRDefault="0023124A" w:rsidP="0023124A">
      <w:pPr>
        <w:spacing w:before="60" w:after="60" w:line="288" w:lineRule="auto"/>
        <w:ind w:left="2880" w:hanging="720"/>
        <w:rPr>
          <w:rFonts w:ascii="Trebuchet MS" w:eastAsia="Times New Roman" w:hAnsi="Trebuchet MS" w:cs="Times New Roman"/>
        </w:rPr>
      </w:pPr>
    </w:p>
    <w:p w14:paraId="65CDCAD8" w14:textId="77777777" w:rsidR="0023124A" w:rsidRPr="0023124A" w:rsidRDefault="0023124A" w:rsidP="0023124A">
      <w:pPr>
        <w:spacing w:before="60" w:after="60" w:line="288" w:lineRule="auto"/>
        <w:ind w:left="1560" w:hanging="851"/>
        <w:rPr>
          <w:rFonts w:ascii="Trebuchet MS" w:eastAsia="Times New Roman" w:hAnsi="Trebuchet MS" w:cs="Times New Roman"/>
        </w:rPr>
      </w:pPr>
      <w:r w:rsidRPr="0023124A">
        <w:rPr>
          <w:rFonts w:ascii="Trebuchet MS" w:eastAsia="Times New Roman" w:hAnsi="Trebuchet MS" w:cs="Times New Roman"/>
        </w:rPr>
        <w:t>14.5</w:t>
      </w:r>
      <w:r w:rsidRPr="0023124A">
        <w:rPr>
          <w:rFonts w:ascii="Trebuchet MS" w:eastAsia="Times New Roman" w:hAnsi="Trebuchet MS" w:cs="Times New Roman"/>
        </w:rPr>
        <w:tab/>
        <w:t>The Supplier shall ensure that all appropriate technical and organisational measures are in place in order to protect any Personal Data held by the Supplier concerning the Secretariat against unauthorised or unlawful processing, access, copying, modification, reproduction, display or distribution, and against accidental or unlawful loss, destruction, alteration, disclosure or damage.</w:t>
      </w:r>
    </w:p>
    <w:p w14:paraId="22EBB908" w14:textId="77777777" w:rsidR="0023124A" w:rsidRPr="0023124A" w:rsidRDefault="0023124A" w:rsidP="0023124A">
      <w:pPr>
        <w:spacing w:before="60" w:after="60" w:line="288" w:lineRule="auto"/>
        <w:ind w:left="2880" w:hanging="720"/>
        <w:rPr>
          <w:rFonts w:ascii="Trebuchet MS" w:eastAsia="Times New Roman" w:hAnsi="Trebuchet MS" w:cs="Times New Roman"/>
        </w:rPr>
      </w:pPr>
    </w:p>
    <w:p w14:paraId="48262559" w14:textId="77777777" w:rsidR="0023124A" w:rsidRPr="0023124A" w:rsidRDefault="0023124A" w:rsidP="00121AE9">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14.6</w:t>
      </w:r>
      <w:r w:rsidRPr="0023124A">
        <w:rPr>
          <w:rFonts w:ascii="Trebuchet MS" w:eastAsia="Times New Roman" w:hAnsi="Trebuchet MS" w:cs="Times New Roman"/>
        </w:rPr>
        <w:tab/>
        <w:t>The Supplier shall not transfer Personal Data to any other person without the prior written consent of the Secretariat, and then at all times in compliance with any conditions on which the Secretariat makes its consent subject, and only:</w:t>
      </w:r>
    </w:p>
    <w:p w14:paraId="7A739F12" w14:textId="77777777" w:rsidR="0023124A" w:rsidRPr="0023124A" w:rsidRDefault="0023124A" w:rsidP="00121AE9">
      <w:pPr>
        <w:spacing w:before="60" w:after="60" w:line="288" w:lineRule="auto"/>
        <w:ind w:left="1701"/>
        <w:rPr>
          <w:rFonts w:ascii="Trebuchet MS" w:eastAsia="Times New Roman" w:hAnsi="Trebuchet MS" w:cs="Times New Roman"/>
        </w:rPr>
      </w:pPr>
      <w:r w:rsidRPr="0023124A">
        <w:rPr>
          <w:rFonts w:ascii="Trebuchet MS" w:eastAsia="Times New Roman" w:hAnsi="Trebuchet MS" w:cs="Times New Roman"/>
        </w:rPr>
        <w:t>(i) if located in the UK or European Economic Area outside of; and</w:t>
      </w:r>
    </w:p>
    <w:p w14:paraId="40AA6A47" w14:textId="77777777" w:rsidR="0023124A" w:rsidRPr="0023124A" w:rsidRDefault="0023124A" w:rsidP="00121AE9">
      <w:pPr>
        <w:spacing w:before="60" w:after="60" w:line="288" w:lineRule="auto"/>
        <w:ind w:left="1701"/>
        <w:rPr>
          <w:rFonts w:ascii="Trebuchet MS" w:eastAsia="Times New Roman" w:hAnsi="Trebuchet MS" w:cs="Times New Roman"/>
        </w:rPr>
      </w:pPr>
      <w:r w:rsidRPr="0023124A">
        <w:rPr>
          <w:rFonts w:ascii="Trebuchet MS" w:eastAsia="Times New Roman" w:hAnsi="Trebuchet MS" w:cs="Times New Roman"/>
        </w:rPr>
        <w:t>(ii) if located outside of the UK or European Economic Area from: the UK or European Economic Area if an appropriate safeguard under Data Protection Legislation approved by the Secretariat is in place. If the Supplier is required by domestic law, court or regulator (including the Information Commissioner or equivalent) to process or disclose the Personal Data to a third party, the Supplier must first inform the Secretariat of such legal or regulatory requirement and give the Secretariat an opportunity to object or challenge the requirement, unless the domestic law prohibits the giving of such notice.</w:t>
      </w:r>
    </w:p>
    <w:p w14:paraId="64BBFFA1" w14:textId="77777777" w:rsidR="0023124A" w:rsidRPr="0023124A" w:rsidRDefault="0023124A" w:rsidP="0023124A">
      <w:pPr>
        <w:spacing w:before="60" w:after="60" w:line="288" w:lineRule="auto"/>
        <w:ind w:left="2880" w:hanging="720"/>
        <w:rPr>
          <w:rFonts w:ascii="Trebuchet MS" w:eastAsia="Times New Roman" w:hAnsi="Trebuchet MS" w:cs="Times New Roman"/>
        </w:rPr>
      </w:pPr>
    </w:p>
    <w:p w14:paraId="1B4ABB87" w14:textId="77777777" w:rsidR="0023124A" w:rsidRPr="0023124A" w:rsidRDefault="0023124A" w:rsidP="0023124A">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14.7</w:t>
      </w:r>
      <w:r w:rsidRPr="0023124A">
        <w:rPr>
          <w:rFonts w:ascii="Trebuchet MS" w:eastAsia="Times New Roman" w:hAnsi="Trebuchet MS" w:cs="Times New Roman"/>
        </w:rPr>
        <w:tab/>
        <w:t>The Supplier may only authorise a third party (Subcontractor) to process the Personal Data if:</w:t>
      </w:r>
    </w:p>
    <w:p w14:paraId="1D08DD12" w14:textId="77777777" w:rsidR="0023124A" w:rsidRPr="0023124A" w:rsidRDefault="0023124A" w:rsidP="0023124A">
      <w:pPr>
        <w:spacing w:before="60" w:after="60" w:line="288" w:lineRule="auto"/>
        <w:ind w:left="2880" w:hanging="720"/>
        <w:rPr>
          <w:rFonts w:ascii="Trebuchet MS" w:eastAsia="Times New Roman" w:hAnsi="Trebuchet MS" w:cs="Times New Roman"/>
        </w:rPr>
      </w:pPr>
    </w:p>
    <w:p w14:paraId="7815C9C3"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(a) the Secretariat provides written consent prior to the appointment of each Subcontractor.</w:t>
      </w:r>
    </w:p>
    <w:p w14:paraId="76EA2FF4" w14:textId="77777777" w:rsidR="0023124A" w:rsidRPr="0023124A" w:rsidRDefault="0023124A" w:rsidP="0023124A">
      <w:pPr>
        <w:spacing w:before="60" w:after="60" w:line="288" w:lineRule="auto"/>
        <w:ind w:left="2127"/>
        <w:rPr>
          <w:rFonts w:ascii="Trebuchet MS" w:eastAsia="Times New Roman" w:hAnsi="Trebuchet MS" w:cs="Times New Roman"/>
        </w:rPr>
      </w:pPr>
    </w:p>
    <w:p w14:paraId="113E960F"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(b) the Supplier enters into a written contract with the Subcontractor that contains terms substantially the same as those set out in this Clause 14, in particular, in relation to requiring appropriate technical and organisational data security measures, and, upon the Secretariat's written request, provides the Secretariat with copies of the relevant excerpts from such contracts.</w:t>
      </w:r>
    </w:p>
    <w:p w14:paraId="290F7F03"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2886D75"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(c) the Supplier maintains control over all of the Personal Data it entrusts to the Subcontractor; and</w:t>
      </w:r>
    </w:p>
    <w:p w14:paraId="56DBF366" w14:textId="77777777" w:rsidR="0023124A" w:rsidRPr="0023124A" w:rsidRDefault="0023124A" w:rsidP="0023124A">
      <w:pPr>
        <w:spacing w:before="60" w:after="60" w:line="288" w:lineRule="auto"/>
        <w:ind w:left="2880"/>
        <w:rPr>
          <w:rFonts w:ascii="Trebuchet MS" w:eastAsia="Times New Roman" w:hAnsi="Trebuchet MS" w:cs="Times New Roman"/>
        </w:rPr>
      </w:pPr>
    </w:p>
    <w:p w14:paraId="4F157E59" w14:textId="77777777" w:rsidR="0023124A" w:rsidRPr="0023124A" w:rsidRDefault="0023124A" w:rsidP="0023124A">
      <w:pPr>
        <w:spacing w:before="60" w:after="60" w:line="288" w:lineRule="auto"/>
        <w:ind w:left="2268" w:hanging="141"/>
        <w:rPr>
          <w:rFonts w:ascii="Trebuchet MS" w:eastAsia="Times New Roman" w:hAnsi="Trebuchet MS" w:cs="Times New Roman"/>
        </w:rPr>
      </w:pPr>
      <w:r w:rsidRPr="0023124A">
        <w:rPr>
          <w:rFonts w:ascii="Trebuchet MS" w:eastAsia="Times New Roman" w:hAnsi="Trebuchet MS" w:cs="Times New Roman"/>
        </w:rPr>
        <w:t>(d) the Subcontractor's permission to process Personal Data processed by the Supplier under this Agreement terminates automatically on termination of this Agreement for any reason.</w:t>
      </w:r>
    </w:p>
    <w:p w14:paraId="069D0490" w14:textId="77777777" w:rsidR="0023124A" w:rsidRPr="0023124A" w:rsidRDefault="0023124A" w:rsidP="0023124A">
      <w:pPr>
        <w:spacing w:before="60" w:after="60" w:line="288" w:lineRule="auto"/>
        <w:ind w:left="1418"/>
        <w:rPr>
          <w:rFonts w:ascii="Trebuchet MS" w:eastAsia="Times New Roman" w:hAnsi="Trebuchet MS" w:cs="Times New Roman"/>
        </w:rPr>
      </w:pPr>
    </w:p>
    <w:p w14:paraId="50C4AED3" w14:textId="77777777" w:rsidR="0023124A" w:rsidRPr="0023124A" w:rsidRDefault="0023124A" w:rsidP="0023124A">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14.8</w:t>
      </w:r>
      <w:r w:rsidRPr="0023124A">
        <w:rPr>
          <w:rFonts w:ascii="Trebuchet MS" w:eastAsia="Times New Roman" w:hAnsi="Trebuchet MS" w:cs="Times New Roman"/>
        </w:rPr>
        <w:tab/>
        <w:t>Those Subcontractors approved as at the commencement of this Agreement are as set out in Clause 14.24. The Supplier must list all approved Subcontractors in Clause 14.24 and include any Subcontractor's name and location and the contact information for the person responsible for privacy and data protection compliance.</w:t>
      </w:r>
    </w:p>
    <w:p w14:paraId="2473BC6E" w14:textId="77777777" w:rsidR="0023124A" w:rsidRPr="0023124A" w:rsidRDefault="0023124A" w:rsidP="0023124A">
      <w:pPr>
        <w:spacing w:before="60" w:after="60" w:line="288" w:lineRule="auto"/>
        <w:ind w:left="2878" w:hanging="610"/>
        <w:rPr>
          <w:rFonts w:ascii="Trebuchet MS" w:eastAsia="Times New Roman" w:hAnsi="Trebuchet MS" w:cs="Times New Roman"/>
        </w:rPr>
      </w:pPr>
    </w:p>
    <w:p w14:paraId="07109165" w14:textId="77777777" w:rsidR="0023124A" w:rsidRPr="0023124A" w:rsidRDefault="0023124A" w:rsidP="0023124A">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14.9</w:t>
      </w:r>
      <w:r w:rsidRPr="0023124A">
        <w:rPr>
          <w:rFonts w:ascii="Trebuchet MS" w:eastAsia="Times New Roman" w:hAnsi="Trebuchet MS" w:cs="Times New Roman"/>
        </w:rPr>
        <w:tab/>
        <w:t xml:space="preserve">Where the Subcontractor fails to fulfil its obligations under the written agreement with the Supplier which contains terms substantially the same as those set out in this Agreement, the Supplier remains fully liable to the </w:t>
      </w:r>
      <w:r w:rsidRPr="0023124A">
        <w:rPr>
          <w:rFonts w:ascii="Trebuchet MS" w:eastAsia="Times New Roman" w:hAnsi="Trebuchet MS" w:cs="Times New Roman"/>
        </w:rPr>
        <w:lastRenderedPageBreak/>
        <w:t>Secretariat for the Subcontractor's performance of its agreement obligations.</w:t>
      </w:r>
    </w:p>
    <w:p w14:paraId="21A68378" w14:textId="77777777" w:rsidR="0023124A" w:rsidRPr="0023124A" w:rsidRDefault="0023124A" w:rsidP="0023124A">
      <w:pPr>
        <w:spacing w:before="60" w:after="60" w:line="288" w:lineRule="auto"/>
        <w:ind w:left="2878" w:hanging="610"/>
        <w:rPr>
          <w:rFonts w:ascii="Trebuchet MS" w:eastAsia="Times New Roman" w:hAnsi="Trebuchet MS" w:cs="Times New Roman"/>
        </w:rPr>
      </w:pPr>
    </w:p>
    <w:p w14:paraId="0C0E59C7" w14:textId="77777777" w:rsidR="0023124A" w:rsidRPr="0023124A" w:rsidRDefault="0023124A" w:rsidP="0023124A">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14.10</w:t>
      </w:r>
      <w:r w:rsidRPr="0023124A">
        <w:rPr>
          <w:rFonts w:ascii="Trebuchet MS" w:eastAsia="Times New Roman" w:hAnsi="Trebuchet MS" w:cs="Times New Roman"/>
        </w:rPr>
        <w:tab/>
        <w:t>The Parties agree that the Supplier will be deemed to control legally any Personal Data controlled practically by or in the possession of its Subcontractors.</w:t>
      </w:r>
    </w:p>
    <w:p w14:paraId="1D96F033" w14:textId="77777777" w:rsidR="0023124A" w:rsidRPr="0023124A" w:rsidRDefault="0023124A" w:rsidP="0023124A">
      <w:pPr>
        <w:spacing w:before="60" w:after="60" w:line="288" w:lineRule="auto"/>
        <w:ind w:left="2878" w:hanging="610"/>
        <w:rPr>
          <w:rFonts w:ascii="Trebuchet MS" w:eastAsia="Times New Roman" w:hAnsi="Trebuchet MS" w:cs="Times New Roman"/>
        </w:rPr>
      </w:pPr>
    </w:p>
    <w:p w14:paraId="4289A440" w14:textId="77777777" w:rsidR="0023124A" w:rsidRPr="0023124A" w:rsidRDefault="0023124A" w:rsidP="0023124A">
      <w:pPr>
        <w:spacing w:before="60" w:after="60" w:line="288" w:lineRule="auto"/>
        <w:ind w:left="1701" w:hanging="992"/>
        <w:rPr>
          <w:rFonts w:ascii="Trebuchet MS" w:eastAsia="Times New Roman" w:hAnsi="Trebuchet MS" w:cs="Times New Roman"/>
        </w:rPr>
      </w:pPr>
      <w:r w:rsidRPr="0023124A">
        <w:rPr>
          <w:rFonts w:ascii="Trebuchet MS" w:eastAsia="Times New Roman" w:hAnsi="Trebuchet MS" w:cs="Times New Roman"/>
        </w:rPr>
        <w:t>14.11</w:t>
      </w:r>
      <w:r w:rsidRPr="0023124A">
        <w:rPr>
          <w:rFonts w:ascii="Trebuchet MS" w:eastAsia="Times New Roman" w:hAnsi="Trebuchet MS" w:cs="Times New Roman"/>
        </w:rPr>
        <w:tab/>
        <w:t>The Supplier shall ensure that all of its Staff:</w:t>
      </w:r>
    </w:p>
    <w:p w14:paraId="356F0F48" w14:textId="77777777" w:rsidR="0023124A" w:rsidRPr="0023124A" w:rsidRDefault="0023124A" w:rsidP="0023124A">
      <w:pPr>
        <w:spacing w:before="60" w:after="60" w:line="288" w:lineRule="auto"/>
        <w:ind w:left="2878" w:hanging="610"/>
        <w:rPr>
          <w:rFonts w:ascii="Trebuchet MS" w:eastAsia="Times New Roman" w:hAnsi="Trebuchet MS" w:cs="Times New Roman"/>
        </w:rPr>
      </w:pPr>
    </w:p>
    <w:p w14:paraId="00AA0371" w14:textId="77777777" w:rsidR="0023124A" w:rsidRPr="0023124A" w:rsidRDefault="0023124A" w:rsidP="0023124A">
      <w:pPr>
        <w:spacing w:before="60" w:after="60" w:line="288" w:lineRule="auto"/>
        <w:ind w:left="1701"/>
        <w:rPr>
          <w:rFonts w:ascii="Trebuchet MS" w:eastAsia="Times New Roman" w:hAnsi="Trebuchet MS" w:cs="Times New Roman"/>
        </w:rPr>
      </w:pPr>
      <w:r w:rsidRPr="0023124A">
        <w:rPr>
          <w:rFonts w:ascii="Trebuchet MS" w:eastAsia="Times New Roman" w:hAnsi="Trebuchet MS" w:cs="Times New Roman"/>
        </w:rPr>
        <w:t>(a) are informed of the confidential nature of the Personal Data and are bound by confidentiality obligations and use restrictions in respect of the Personal Data.</w:t>
      </w:r>
    </w:p>
    <w:p w14:paraId="1552C811" w14:textId="77777777" w:rsidR="0023124A" w:rsidRPr="0023124A" w:rsidRDefault="0023124A" w:rsidP="0023124A">
      <w:pPr>
        <w:spacing w:before="60" w:after="60" w:line="288" w:lineRule="auto"/>
        <w:ind w:left="2878" w:hanging="610"/>
        <w:rPr>
          <w:rFonts w:ascii="Trebuchet MS" w:eastAsia="Times New Roman" w:hAnsi="Trebuchet MS" w:cs="Times New Roman"/>
        </w:rPr>
      </w:pPr>
    </w:p>
    <w:p w14:paraId="23D1E8A1" w14:textId="77777777" w:rsidR="0023124A" w:rsidRPr="0023124A" w:rsidRDefault="0023124A" w:rsidP="00476E07">
      <w:pPr>
        <w:numPr>
          <w:ilvl w:val="0"/>
          <w:numId w:val="44"/>
        </w:numPr>
        <w:spacing w:before="60" w:after="60" w:line="288" w:lineRule="auto"/>
        <w:ind w:left="1701"/>
        <w:contextualSpacing/>
        <w:rPr>
          <w:rFonts w:ascii="Trebuchet MS" w:eastAsia="Calibri" w:hAnsi="Trebuchet MS" w:cs="Times New Roman"/>
          <w:lang w:eastAsia="en-GB"/>
        </w:rPr>
      </w:pPr>
      <w:r w:rsidRPr="0023124A">
        <w:rPr>
          <w:rFonts w:ascii="Trebuchet MS" w:eastAsia="Calibri" w:hAnsi="Trebuchet MS" w:cs="Times New Roman"/>
          <w:lang w:eastAsia="en-GB"/>
        </w:rPr>
        <w:t>have undertaken training on the Data Protection Legislation relating to handling Personal Data and how it applies to their particular duties; and</w:t>
      </w:r>
    </w:p>
    <w:p w14:paraId="46D62D29" w14:textId="77777777" w:rsidR="0023124A" w:rsidRPr="0023124A" w:rsidRDefault="0023124A" w:rsidP="0023124A">
      <w:pPr>
        <w:spacing w:before="60" w:after="60" w:line="288" w:lineRule="auto"/>
        <w:ind w:left="2160"/>
        <w:rPr>
          <w:rFonts w:ascii="Trebuchet MS" w:eastAsia="Times New Roman" w:hAnsi="Trebuchet MS" w:cs="Times New Roman"/>
          <w:sz w:val="24"/>
          <w:szCs w:val="20"/>
        </w:rPr>
      </w:pPr>
    </w:p>
    <w:p w14:paraId="218F56B9" w14:textId="62FB5987" w:rsidR="0023124A" w:rsidRPr="0023124A" w:rsidRDefault="0023124A" w:rsidP="0023124A">
      <w:pPr>
        <w:spacing w:before="60" w:after="60" w:line="288" w:lineRule="auto"/>
        <w:ind w:left="1701"/>
        <w:rPr>
          <w:rFonts w:ascii="Trebuchet MS" w:eastAsia="Times New Roman" w:hAnsi="Trebuchet MS" w:cs="Times New Roman"/>
        </w:rPr>
      </w:pPr>
      <w:r w:rsidRPr="0023124A">
        <w:rPr>
          <w:rFonts w:ascii="Trebuchet MS" w:eastAsia="Times New Roman" w:hAnsi="Trebuchet MS" w:cs="Times New Roman"/>
        </w:rPr>
        <w:t xml:space="preserve">(c) are aware both of the Supplier's duties and its personal duties and obligations under the Data Protection Legislation and this Agreement. The Supplier shall take reasonable steps to ensure the reliability, </w:t>
      </w:r>
      <w:r w:rsidR="00F22B86" w:rsidRPr="0023124A">
        <w:rPr>
          <w:rFonts w:ascii="Trebuchet MS" w:eastAsia="Times New Roman" w:hAnsi="Trebuchet MS" w:cs="Times New Roman"/>
        </w:rPr>
        <w:t>integrity,</w:t>
      </w:r>
      <w:r w:rsidRPr="0023124A">
        <w:rPr>
          <w:rFonts w:ascii="Trebuchet MS" w:eastAsia="Times New Roman" w:hAnsi="Trebuchet MS" w:cs="Times New Roman"/>
        </w:rPr>
        <w:t xml:space="preserve"> and trustworthiness of and conduct background checks consistent with applicable domestic law on all of the Supplier Staff with access to the Personal Data.</w:t>
      </w:r>
    </w:p>
    <w:p w14:paraId="12FECAAE" w14:textId="77777777" w:rsidR="0023124A" w:rsidRPr="0023124A" w:rsidRDefault="0023124A" w:rsidP="0023124A">
      <w:pPr>
        <w:spacing w:before="60" w:after="60" w:line="288" w:lineRule="auto"/>
        <w:ind w:left="2127" w:firstLine="141"/>
        <w:rPr>
          <w:rFonts w:ascii="Trebuchet MS" w:eastAsia="Times New Roman" w:hAnsi="Trebuchet MS" w:cs="Times New Roman"/>
        </w:rPr>
      </w:pPr>
    </w:p>
    <w:p w14:paraId="53B23606"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14.12</w:t>
      </w:r>
      <w:r w:rsidRPr="0023124A">
        <w:rPr>
          <w:rFonts w:ascii="Trebuchet MS" w:eastAsia="Times New Roman" w:hAnsi="Trebuchet MS" w:cs="Times New Roman"/>
        </w:rPr>
        <w:tab/>
        <w:t>Any disclosure of or access to Personal Data allowed under this Clause 14 (Data Protection) shall be made in confidence and shall extend only as far as is specifically necessary for the purposes of this Agreement.</w:t>
      </w:r>
    </w:p>
    <w:p w14:paraId="76CF6296" w14:textId="77777777" w:rsidR="0023124A" w:rsidRPr="0023124A" w:rsidRDefault="0023124A" w:rsidP="0023124A">
      <w:pPr>
        <w:spacing w:before="60" w:after="60" w:line="288" w:lineRule="auto"/>
        <w:ind w:left="2127" w:firstLine="141"/>
        <w:rPr>
          <w:rFonts w:ascii="Trebuchet MS" w:eastAsia="Times New Roman" w:hAnsi="Trebuchet MS" w:cs="Times New Roman"/>
        </w:rPr>
      </w:pPr>
    </w:p>
    <w:p w14:paraId="0D060F9A"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14.13</w:t>
      </w:r>
      <w:r w:rsidRPr="0023124A">
        <w:rPr>
          <w:rFonts w:ascii="Trebuchet MS" w:eastAsia="Times New Roman" w:hAnsi="Trebuchet MS" w:cs="Times New Roman"/>
        </w:rPr>
        <w:tab/>
        <w:t>The Supplier shall process such Personal Data only at sites specifically agreed in writing, in advance, with the Secretariat.</w:t>
      </w:r>
    </w:p>
    <w:p w14:paraId="3C914B35" w14:textId="77777777" w:rsidR="0023124A" w:rsidRPr="0023124A" w:rsidRDefault="0023124A" w:rsidP="0023124A">
      <w:pPr>
        <w:spacing w:before="60" w:after="60" w:line="288" w:lineRule="auto"/>
        <w:ind w:left="2127" w:firstLine="141"/>
        <w:rPr>
          <w:rFonts w:ascii="Trebuchet MS" w:eastAsia="Times New Roman" w:hAnsi="Trebuchet MS" w:cs="Times New Roman"/>
        </w:rPr>
      </w:pPr>
    </w:p>
    <w:p w14:paraId="2CFEF5F0"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14.14</w:t>
      </w:r>
      <w:r w:rsidRPr="0023124A">
        <w:rPr>
          <w:rFonts w:ascii="Trebuchet MS" w:eastAsia="Times New Roman" w:hAnsi="Trebuchet MS" w:cs="Times New Roman"/>
        </w:rPr>
        <w:tab/>
        <w:t>If the Supplier fails to comply with any provision of this Clause 14 (Data Protection), then the Secretariat may immediately terminate this Agreement by notice in writing to the Supplier provided always that such termination shall not prejudice or affect any right of action or remedy which shall have accrued or shall accrue to the Secretariat.</w:t>
      </w:r>
    </w:p>
    <w:p w14:paraId="4C2DCF2E" w14:textId="77777777" w:rsidR="0023124A" w:rsidRPr="0023124A" w:rsidRDefault="0023124A" w:rsidP="0023124A">
      <w:pPr>
        <w:spacing w:before="60" w:after="60" w:line="288" w:lineRule="auto"/>
        <w:ind w:left="2127" w:firstLine="141"/>
        <w:rPr>
          <w:rFonts w:ascii="Trebuchet MS" w:eastAsia="Times New Roman" w:hAnsi="Trebuchet MS" w:cs="Times New Roman"/>
        </w:rPr>
      </w:pPr>
    </w:p>
    <w:p w14:paraId="1471ED22" w14:textId="7DF5A8B6"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14.15</w:t>
      </w:r>
      <w:r w:rsidRPr="0023124A">
        <w:rPr>
          <w:rFonts w:ascii="Trebuchet MS" w:eastAsia="Times New Roman" w:hAnsi="Trebuchet MS" w:cs="Times New Roman"/>
        </w:rPr>
        <w:tab/>
        <w:t xml:space="preserve">The Supplier shall notify the Secretariat immediately in writing if it receives any complaint, notice or communication that relates directly or indirectly to the processing of the Personal Data or to either Party's compliance with the Data Protection Legislation. The Supplier shall notify the Secretariat within two (2) Working Days if it receives a request from a data subject for access to their Personal Data or to exercise any of their other rights under the Data Protection Legislation. The Supplier will give the Secretariat, at no additional cost to the Secretariat, its full co-operation and assistance in responding to any complaint, notice, </w:t>
      </w:r>
      <w:r w:rsidR="00F22B86" w:rsidRPr="0023124A">
        <w:rPr>
          <w:rFonts w:ascii="Trebuchet MS" w:eastAsia="Times New Roman" w:hAnsi="Trebuchet MS" w:cs="Times New Roman"/>
        </w:rPr>
        <w:t>communication,</w:t>
      </w:r>
      <w:r w:rsidRPr="0023124A">
        <w:rPr>
          <w:rFonts w:ascii="Trebuchet MS" w:eastAsia="Times New Roman" w:hAnsi="Trebuchet MS" w:cs="Times New Roman"/>
        </w:rPr>
        <w:t xml:space="preserve"> or data subject request.</w:t>
      </w:r>
    </w:p>
    <w:p w14:paraId="71A2E786" w14:textId="77777777" w:rsidR="0023124A" w:rsidRPr="0023124A" w:rsidRDefault="0023124A" w:rsidP="0023124A">
      <w:pPr>
        <w:spacing w:before="60" w:after="60" w:line="288" w:lineRule="auto"/>
        <w:ind w:left="2127"/>
        <w:rPr>
          <w:rFonts w:ascii="Trebuchet MS" w:eastAsia="Times New Roman" w:hAnsi="Trebuchet MS" w:cs="Times New Roman"/>
        </w:rPr>
      </w:pPr>
    </w:p>
    <w:p w14:paraId="1198E609"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14.16</w:t>
      </w:r>
      <w:r w:rsidRPr="0023124A">
        <w:rPr>
          <w:rFonts w:ascii="Trebuchet MS" w:eastAsia="Times New Roman" w:hAnsi="Trebuchet MS" w:cs="Times New Roman"/>
        </w:rPr>
        <w:tab/>
        <w:t>The Supplier shall within twenty-four (24) hours and in any event without undue delay notify the Secretariat if it becomes aware of:</w:t>
      </w:r>
    </w:p>
    <w:p w14:paraId="31BD9F8B"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29E5AC8" w14:textId="77777777"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loss, unintended destruction or damage, corruption, or un-usability of part or all of the Personal Data (in which case the Supplier will restore such Personal Data at its own expense as soon as possible).</w:t>
      </w:r>
    </w:p>
    <w:p w14:paraId="200D88D8"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p>
    <w:p w14:paraId="4247864F" w14:textId="688C2D06"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 xml:space="preserve">any accidental, </w:t>
      </w:r>
      <w:r w:rsidR="00F22B86" w:rsidRPr="0023124A">
        <w:rPr>
          <w:rFonts w:ascii="Trebuchet MS" w:eastAsia="Calibri" w:hAnsi="Trebuchet MS" w:cs="Times New Roman"/>
          <w:lang w:eastAsia="en-GB"/>
        </w:rPr>
        <w:t>unauthorised,</w:t>
      </w:r>
      <w:r w:rsidRPr="0023124A">
        <w:rPr>
          <w:rFonts w:ascii="Trebuchet MS" w:eastAsia="Calibri" w:hAnsi="Trebuchet MS" w:cs="Times New Roman"/>
          <w:lang w:eastAsia="en-GB"/>
        </w:rPr>
        <w:t xml:space="preserve"> or unlawful processing of the Personal Data; or</w:t>
      </w:r>
    </w:p>
    <w:p w14:paraId="4CF8553F"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p>
    <w:p w14:paraId="6DEB35D7" w14:textId="77777777"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any breach of Data Protection Legislation. Where the Supplier gives such notice, it shall, without undue delay, also provide the Secretariat with the following information:</w:t>
      </w:r>
    </w:p>
    <w:p w14:paraId="737D5EC8"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p>
    <w:p w14:paraId="2BAA0B3B" w14:textId="77777777"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description of the nature of the events giving rise to the notification, including the categories of in-scope Personal Data and approximate number of both data subjects and the Personal Data records concerned.</w:t>
      </w:r>
    </w:p>
    <w:p w14:paraId="357D918E"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p>
    <w:p w14:paraId="2D45B420" w14:textId="77777777"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the likely consequences; and</w:t>
      </w:r>
    </w:p>
    <w:p w14:paraId="661C0AA9"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p>
    <w:p w14:paraId="5CD1E9D5" w14:textId="77777777" w:rsidR="0023124A" w:rsidRPr="0023124A" w:rsidRDefault="0023124A" w:rsidP="00476E07">
      <w:pPr>
        <w:numPr>
          <w:ilvl w:val="0"/>
          <w:numId w:val="49"/>
        </w:numPr>
        <w:spacing w:before="60" w:after="60" w:line="288" w:lineRule="auto"/>
        <w:contextualSpacing/>
        <w:rPr>
          <w:rFonts w:ascii="Trebuchet MS" w:eastAsia="Calibri" w:hAnsi="Trebuchet MS" w:cs="Times New Roman"/>
          <w:lang w:eastAsia="en-GB"/>
        </w:rPr>
      </w:pPr>
      <w:r w:rsidRPr="0023124A">
        <w:rPr>
          <w:rFonts w:ascii="Trebuchet MS" w:eastAsia="Calibri" w:hAnsi="Trebuchet MS" w:cs="Times New Roman"/>
          <w:lang w:eastAsia="en-GB"/>
        </w:rPr>
        <w:t>a description of the measures taken or proposed to be taken to address the circumstances giving rise to the notification, including measures to mitigate its possible adverse effects.</w:t>
      </w:r>
    </w:p>
    <w:p w14:paraId="7C04748E" w14:textId="77777777" w:rsidR="0023124A" w:rsidRPr="0023124A" w:rsidRDefault="0023124A" w:rsidP="0023124A">
      <w:pPr>
        <w:spacing w:after="0" w:line="240" w:lineRule="auto"/>
        <w:ind w:left="720"/>
        <w:contextualSpacing/>
        <w:rPr>
          <w:rFonts w:ascii="Trebuchet MS" w:eastAsia="Calibri" w:hAnsi="Trebuchet MS" w:cs="Times New Roman"/>
          <w:lang w:eastAsia="en-GB"/>
        </w:rPr>
      </w:pPr>
    </w:p>
    <w:p w14:paraId="51F8662B" w14:textId="6E6FF550" w:rsidR="0023124A" w:rsidRPr="0023124A" w:rsidRDefault="0023124A" w:rsidP="0023124A">
      <w:pPr>
        <w:spacing w:before="60" w:after="60" w:line="288" w:lineRule="auto"/>
        <w:ind w:left="2127" w:hanging="1418"/>
        <w:rPr>
          <w:rFonts w:ascii="Trebuchet MS" w:eastAsia="Times New Roman" w:hAnsi="Trebuchet MS" w:cs="Times New Roman"/>
        </w:rPr>
      </w:pPr>
      <w:r w:rsidRPr="0023124A">
        <w:rPr>
          <w:rFonts w:ascii="Trebuchet MS" w:eastAsia="Times New Roman" w:hAnsi="Trebuchet MS" w:cs="Times New Roman"/>
        </w:rPr>
        <w:t>14.17</w:t>
      </w:r>
      <w:r w:rsidRPr="0023124A">
        <w:rPr>
          <w:rFonts w:ascii="Trebuchet MS" w:eastAsia="Times New Roman" w:hAnsi="Trebuchet MS" w:cs="Times New Roman"/>
        </w:rPr>
        <w:tab/>
        <w:t xml:space="preserve">Immediately following any accidental, </w:t>
      </w:r>
      <w:r w:rsidR="00F22B86" w:rsidRPr="0023124A">
        <w:rPr>
          <w:rFonts w:ascii="Trebuchet MS" w:eastAsia="Times New Roman" w:hAnsi="Trebuchet MS" w:cs="Times New Roman"/>
        </w:rPr>
        <w:t>unauthorised,</w:t>
      </w:r>
      <w:r w:rsidRPr="0023124A">
        <w:rPr>
          <w:rFonts w:ascii="Trebuchet MS" w:eastAsia="Times New Roman" w:hAnsi="Trebuchet MS" w:cs="Times New Roman"/>
        </w:rPr>
        <w:t xml:space="preserve"> or unlawful Personal Data processing or breach of the Data Protection Legislation, the Parties will co-ordinate with each other to investigate the matter. Further, the Supplier will reasonably co-operate with the Secretariat at no additional cost to the Secretariat, in the Secretariat's handling of the matter, including:</w:t>
      </w:r>
    </w:p>
    <w:p w14:paraId="41745FC1" w14:textId="77777777" w:rsidR="0023124A" w:rsidRPr="0023124A" w:rsidRDefault="0023124A" w:rsidP="0023124A">
      <w:pPr>
        <w:spacing w:before="60" w:after="60" w:line="288" w:lineRule="auto"/>
        <w:ind w:left="2127"/>
        <w:rPr>
          <w:rFonts w:ascii="Trebuchet MS" w:eastAsia="Times New Roman" w:hAnsi="Trebuchet MS" w:cs="Times New Roman"/>
        </w:rPr>
      </w:pPr>
    </w:p>
    <w:p w14:paraId="288A4AAD"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(a) assisting with any investigation.</w:t>
      </w:r>
    </w:p>
    <w:p w14:paraId="5C5FA756"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CA37BF0"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(b) providing the Secretariat with physical access to any facilities and operations affected.</w:t>
      </w:r>
    </w:p>
    <w:p w14:paraId="06D67D09" w14:textId="77777777" w:rsidR="0023124A" w:rsidRPr="0023124A" w:rsidRDefault="0023124A" w:rsidP="0023124A">
      <w:pPr>
        <w:spacing w:before="60" w:after="60" w:line="288" w:lineRule="auto"/>
        <w:ind w:left="2127"/>
        <w:rPr>
          <w:rFonts w:ascii="Trebuchet MS" w:eastAsia="Times New Roman" w:hAnsi="Trebuchet MS" w:cs="Times New Roman"/>
        </w:rPr>
      </w:pPr>
    </w:p>
    <w:p w14:paraId="6D876363"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(c) facilitating interviews with the Supplier Staff, former Staff and others involved in the matter including, but not limited to, its officers and directors.</w:t>
      </w:r>
    </w:p>
    <w:p w14:paraId="7DFCB1BD" w14:textId="77777777" w:rsidR="0023124A" w:rsidRPr="0023124A" w:rsidRDefault="0023124A" w:rsidP="0023124A">
      <w:pPr>
        <w:spacing w:before="60" w:after="60" w:line="288" w:lineRule="auto"/>
        <w:ind w:left="2127"/>
        <w:rPr>
          <w:rFonts w:ascii="Trebuchet MS" w:eastAsia="Times New Roman" w:hAnsi="Trebuchet MS" w:cs="Times New Roman"/>
        </w:rPr>
      </w:pPr>
    </w:p>
    <w:p w14:paraId="623BABB3"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 xml:space="preserve">(d) making available all relevant records, logs, files, data reporting and other materials required to comply with all Data Protection Legislation or as otherwise reasonably required by the Secretariat; and </w:t>
      </w:r>
    </w:p>
    <w:p w14:paraId="2636DE9A" w14:textId="77777777" w:rsidR="0023124A" w:rsidRPr="0023124A" w:rsidRDefault="0023124A" w:rsidP="0023124A">
      <w:pPr>
        <w:spacing w:before="60" w:after="60" w:line="288" w:lineRule="auto"/>
        <w:ind w:left="2127"/>
        <w:rPr>
          <w:rFonts w:ascii="Trebuchet MS" w:eastAsia="Times New Roman" w:hAnsi="Trebuchet MS" w:cs="Times New Roman"/>
        </w:rPr>
      </w:pPr>
    </w:p>
    <w:p w14:paraId="220674FE" w14:textId="6BED83B6"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 xml:space="preserve">(e) taking reasonable and prompt steps to mitigate the effects and to minimise any damage resulting from the breach of Data Protection Legislation or accidental, </w:t>
      </w:r>
      <w:r w:rsidR="00F22B86" w:rsidRPr="0023124A">
        <w:rPr>
          <w:rFonts w:ascii="Trebuchet MS" w:eastAsia="Times New Roman" w:hAnsi="Trebuchet MS" w:cs="Times New Roman"/>
        </w:rPr>
        <w:t>unauthorised,</w:t>
      </w:r>
      <w:r w:rsidRPr="0023124A">
        <w:rPr>
          <w:rFonts w:ascii="Trebuchet MS" w:eastAsia="Times New Roman" w:hAnsi="Trebuchet MS" w:cs="Times New Roman"/>
        </w:rPr>
        <w:t xml:space="preserve"> or unlawful Personal Data processing.</w:t>
      </w:r>
    </w:p>
    <w:p w14:paraId="6CC2ECD8" w14:textId="77777777" w:rsidR="0023124A" w:rsidRPr="0023124A" w:rsidRDefault="0023124A" w:rsidP="0023124A">
      <w:pPr>
        <w:spacing w:before="60" w:after="60" w:line="288" w:lineRule="auto"/>
        <w:ind w:left="2127"/>
        <w:rPr>
          <w:rFonts w:ascii="Trebuchet MS" w:eastAsia="Times New Roman" w:hAnsi="Trebuchet MS" w:cs="Times New Roman"/>
        </w:rPr>
      </w:pPr>
    </w:p>
    <w:p w14:paraId="0D04F9A2" w14:textId="75940455"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14.18</w:t>
      </w:r>
      <w:r w:rsidRPr="0023124A">
        <w:rPr>
          <w:rFonts w:ascii="Trebuchet MS" w:eastAsia="Times New Roman" w:hAnsi="Trebuchet MS" w:cs="Times New Roman"/>
        </w:rPr>
        <w:tab/>
        <w:t xml:space="preserve">The Supplier will not inform any third party of any accidental, </w:t>
      </w:r>
      <w:r w:rsidR="00F22B86" w:rsidRPr="0023124A">
        <w:rPr>
          <w:rFonts w:ascii="Trebuchet MS" w:eastAsia="Times New Roman" w:hAnsi="Trebuchet MS" w:cs="Times New Roman"/>
        </w:rPr>
        <w:t>unauthorised,</w:t>
      </w:r>
      <w:r w:rsidRPr="0023124A">
        <w:rPr>
          <w:rFonts w:ascii="Trebuchet MS" w:eastAsia="Times New Roman" w:hAnsi="Trebuchet MS" w:cs="Times New Roman"/>
        </w:rPr>
        <w:t xml:space="preserve"> or unlawful processing of all or part of the Personal Data and/or any breach of Data Protection Legislation without first obtaining the Secretariat's written consent, except when required to do so by domestic law.</w:t>
      </w:r>
    </w:p>
    <w:p w14:paraId="12E96358" w14:textId="77777777" w:rsidR="0023124A" w:rsidRPr="0023124A" w:rsidRDefault="0023124A" w:rsidP="0023124A">
      <w:pPr>
        <w:spacing w:before="60" w:after="60" w:line="288" w:lineRule="auto"/>
        <w:ind w:left="2127"/>
        <w:rPr>
          <w:rFonts w:ascii="Trebuchet MS" w:eastAsia="Times New Roman" w:hAnsi="Trebuchet MS" w:cs="Times New Roman"/>
        </w:rPr>
      </w:pPr>
    </w:p>
    <w:p w14:paraId="1E94CFE2" w14:textId="563B5B4C"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14.19</w:t>
      </w:r>
      <w:r w:rsidRPr="0023124A">
        <w:rPr>
          <w:rFonts w:ascii="Trebuchet MS" w:eastAsia="Times New Roman" w:hAnsi="Trebuchet MS" w:cs="Times New Roman"/>
        </w:rPr>
        <w:tab/>
        <w:t xml:space="preserve">The Supplier will cover all reasonable expenses associated with the performance of the obligations under Clauses 14.16 to 14.18 unless the matter arose from the Secretariat's specific written instructions, negligence, wilful </w:t>
      </w:r>
      <w:r w:rsidR="00F22B86" w:rsidRPr="0023124A">
        <w:rPr>
          <w:rFonts w:ascii="Trebuchet MS" w:eastAsia="Times New Roman" w:hAnsi="Trebuchet MS" w:cs="Times New Roman"/>
        </w:rPr>
        <w:t>default,</w:t>
      </w:r>
      <w:r w:rsidRPr="0023124A">
        <w:rPr>
          <w:rFonts w:ascii="Trebuchet MS" w:eastAsia="Times New Roman" w:hAnsi="Trebuchet MS" w:cs="Times New Roman"/>
        </w:rPr>
        <w:t xml:space="preserve"> or breach of this Agreement, in which case the Secretariat will cover all reasonable expenses.</w:t>
      </w:r>
    </w:p>
    <w:p w14:paraId="4DF7CB52" w14:textId="77777777" w:rsidR="0023124A" w:rsidRPr="0023124A" w:rsidRDefault="0023124A" w:rsidP="0023124A">
      <w:pPr>
        <w:spacing w:before="60" w:after="60" w:line="288" w:lineRule="auto"/>
        <w:ind w:left="2127"/>
        <w:rPr>
          <w:rFonts w:ascii="Trebuchet MS" w:eastAsia="Times New Roman" w:hAnsi="Trebuchet MS" w:cs="Times New Roman"/>
        </w:rPr>
      </w:pPr>
    </w:p>
    <w:p w14:paraId="363FE7CD"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14.20</w:t>
      </w:r>
      <w:r w:rsidRPr="0023124A">
        <w:rPr>
          <w:rFonts w:ascii="Trebuchet MS" w:eastAsia="Times New Roman" w:hAnsi="Trebuchet MS" w:cs="Times New Roman"/>
        </w:rPr>
        <w:tab/>
        <w:t>The decision of the Secretariat upon instructions or requests arising under this Clause 14 (Data Protection) shall be final.</w:t>
      </w:r>
    </w:p>
    <w:p w14:paraId="4CAC633C" w14:textId="77777777" w:rsidR="0023124A" w:rsidRPr="0023124A" w:rsidRDefault="0023124A" w:rsidP="0023124A">
      <w:pPr>
        <w:spacing w:before="60" w:after="60" w:line="288" w:lineRule="auto"/>
        <w:ind w:left="2127" w:hanging="1276"/>
        <w:rPr>
          <w:rFonts w:ascii="Trebuchet MS" w:eastAsia="Times New Roman" w:hAnsi="Trebuchet MS" w:cs="Times New Roman"/>
        </w:rPr>
      </w:pPr>
    </w:p>
    <w:p w14:paraId="0C67E4BE"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14.21</w:t>
      </w:r>
      <w:r w:rsidRPr="0023124A">
        <w:rPr>
          <w:rFonts w:ascii="Trebuchet MS" w:eastAsia="Times New Roman" w:hAnsi="Trebuchet MS" w:cs="Times New Roman"/>
        </w:rPr>
        <w:tab/>
        <w:t>The Supplier will reasonably assist the Secretariat, at no additional cost to the Secretariat, with compliance obligations under the Data Protection Legislation, taking into account the nature of the Supplier's processing and the information available to the Supplier, including in relation to data subject rights, data protection impact assessments and reporting to and consulting with the Information Commissioner's Office or any other relevant regulator.</w:t>
      </w:r>
    </w:p>
    <w:p w14:paraId="08BF0EBD" w14:textId="77777777" w:rsidR="0023124A" w:rsidRPr="0023124A" w:rsidRDefault="0023124A" w:rsidP="0023124A">
      <w:pPr>
        <w:spacing w:before="60" w:after="60" w:line="288" w:lineRule="auto"/>
        <w:ind w:left="2127"/>
        <w:rPr>
          <w:rFonts w:ascii="Trebuchet MS" w:eastAsia="Times New Roman" w:hAnsi="Trebuchet MS" w:cs="Times New Roman"/>
        </w:rPr>
      </w:pPr>
    </w:p>
    <w:p w14:paraId="24A5279A"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14.22</w:t>
      </w:r>
      <w:r w:rsidRPr="0023124A">
        <w:rPr>
          <w:rFonts w:ascii="Trebuchet MS" w:eastAsia="Times New Roman" w:hAnsi="Trebuchet MS" w:cs="Times New Roman"/>
        </w:rPr>
        <w:tab/>
        <w:t>On termination of this Agreement for any reason or expiry of its Term, the Supplier will securely delete or destroy or, if directed in writing by the Secretariat, return and not retain, all or any of the Personal Data related to this Agreement in its possession or control. If any law, regulation, or government or regulatory body requires the Supplier to retain any documents or materials or Personal Data that the Supplier would otherwise be required to return or destroy, it will notify the Secretariat in writing of that retention requirement, giving details of the documents, materials or Personal Data that it must retain, the legal basis for retention, and establishing a specific timeline for deletion or destruction once the retention requirement ends. The Supplier will certify in writing to the Secretariat that it has complied with its obligations under this Clause 14.22 within two (2) Working Days of such compliance.</w:t>
      </w:r>
    </w:p>
    <w:p w14:paraId="6EED0899" w14:textId="77777777" w:rsidR="0023124A" w:rsidRPr="0023124A" w:rsidRDefault="0023124A" w:rsidP="0023124A">
      <w:pPr>
        <w:spacing w:before="60" w:after="60" w:line="288" w:lineRule="auto"/>
        <w:ind w:left="2127" w:hanging="1276"/>
        <w:rPr>
          <w:rFonts w:ascii="Trebuchet MS" w:eastAsia="Times New Roman" w:hAnsi="Trebuchet MS" w:cs="Times New Roman"/>
        </w:rPr>
      </w:pPr>
    </w:p>
    <w:p w14:paraId="166FC4A1"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14.23</w:t>
      </w:r>
      <w:r w:rsidRPr="0023124A">
        <w:rPr>
          <w:rFonts w:ascii="Trebuchet MS" w:eastAsia="Times New Roman" w:hAnsi="Trebuchet MS" w:cs="Times New Roman"/>
        </w:rPr>
        <w:tab/>
        <w:t xml:space="preserve">The Supplier will permit the Secretariat and its third-party representatives to audit the Supplier's compliance with its agreement obligations, on at least five (5) Working Days' notice, during the Term. </w:t>
      </w:r>
      <w:r w:rsidRPr="0023124A">
        <w:rPr>
          <w:rFonts w:ascii="Trebuchet MS" w:eastAsia="Times New Roman" w:hAnsi="Trebuchet MS" w:cs="Times New Roman"/>
        </w:rPr>
        <w:lastRenderedPageBreak/>
        <w:t>The Supplier will give the Secretariat and its third-party representatives all necessary assistance to conduct such audits. The notice requirements will not apply if the Secretariat reasonably believes that a breach of Data Protection Legislation occurred or is occurring, or the Supplier is in breach of any of its obligations under this Agreement.</w:t>
      </w:r>
    </w:p>
    <w:p w14:paraId="58D70F75" w14:textId="77777777" w:rsidR="0023124A" w:rsidRPr="0023124A" w:rsidRDefault="0023124A" w:rsidP="0023124A">
      <w:pPr>
        <w:spacing w:before="60" w:after="60" w:line="288" w:lineRule="auto"/>
        <w:ind w:left="2127"/>
        <w:rPr>
          <w:rFonts w:ascii="Trebuchet MS" w:eastAsia="Times New Roman" w:hAnsi="Trebuchet MS" w:cs="Times New Roman"/>
        </w:rPr>
      </w:pPr>
    </w:p>
    <w:p w14:paraId="4D78D378" w14:textId="77777777" w:rsidR="0023124A" w:rsidRPr="0023124A" w:rsidRDefault="0023124A" w:rsidP="0023124A">
      <w:pPr>
        <w:spacing w:before="60" w:after="60" w:line="288" w:lineRule="auto"/>
        <w:ind w:left="2127" w:hanging="1276"/>
        <w:rPr>
          <w:rFonts w:ascii="Trebuchet MS" w:eastAsia="Times New Roman" w:hAnsi="Trebuchet MS" w:cs="Times New Roman"/>
        </w:rPr>
      </w:pPr>
      <w:r w:rsidRPr="0023124A">
        <w:rPr>
          <w:rFonts w:ascii="Trebuchet MS" w:eastAsia="Times New Roman" w:hAnsi="Trebuchet MS" w:cs="Times New Roman"/>
        </w:rPr>
        <w:t>14.24</w:t>
      </w:r>
      <w:r w:rsidRPr="0023124A">
        <w:rPr>
          <w:rFonts w:ascii="Trebuchet MS" w:eastAsia="Times New Roman" w:hAnsi="Trebuchet MS" w:cs="Times New Roman"/>
        </w:rPr>
        <w:tab/>
        <w:t>Data Processing Details Subject matter of processing the performance of this Agreement Duration of processing Nature of processing Purpose of processing Personal Data categories Data subject types Approved Subcontractors International transfers and associated appropriate safeguards.</w:t>
      </w:r>
    </w:p>
    <w:p w14:paraId="2F5585E0" w14:textId="77777777" w:rsidR="0023124A" w:rsidRPr="0023124A" w:rsidRDefault="0023124A" w:rsidP="0023124A">
      <w:pPr>
        <w:spacing w:before="60" w:after="60" w:line="288" w:lineRule="auto"/>
        <w:ind w:left="2127"/>
        <w:rPr>
          <w:rFonts w:ascii="Trebuchet MS" w:eastAsia="Times New Roman" w:hAnsi="Trebuchet MS" w:cs="Times New Roman"/>
        </w:rPr>
      </w:pPr>
    </w:p>
    <w:p w14:paraId="7EFDAFB3" w14:textId="77777777" w:rsidR="0023124A" w:rsidRPr="0023124A" w:rsidRDefault="0023124A" w:rsidP="0023124A">
      <w:pPr>
        <w:tabs>
          <w:tab w:val="left" w:pos="851"/>
        </w:tabs>
        <w:spacing w:before="60" w:after="60" w:line="288" w:lineRule="auto"/>
        <w:ind w:firstLine="426"/>
        <w:rPr>
          <w:rFonts w:ascii="Trebuchet MS" w:eastAsia="Times New Roman" w:hAnsi="Trebuchet MS" w:cs="Times New Roman"/>
        </w:rPr>
      </w:pPr>
      <w:r w:rsidRPr="0023124A">
        <w:rPr>
          <w:rFonts w:ascii="Trebuchet MS" w:eastAsia="Times New Roman" w:hAnsi="Trebuchet MS" w:cs="Times New Roman"/>
        </w:rPr>
        <w:t>15</w:t>
      </w:r>
      <w:r w:rsidRPr="0023124A">
        <w:rPr>
          <w:rFonts w:ascii="Trebuchet MS" w:eastAsia="Times New Roman" w:hAnsi="Trebuchet MS" w:cs="Times New Roman"/>
        </w:rPr>
        <w:tab/>
      </w:r>
      <w:r w:rsidRPr="0023124A">
        <w:rPr>
          <w:rFonts w:ascii="Trebuchet MS" w:eastAsia="Times New Roman" w:hAnsi="Trebuchet MS" w:cs="Times New Roman"/>
        </w:rPr>
        <w:tab/>
      </w:r>
      <w:r w:rsidRPr="00FE20D4">
        <w:rPr>
          <w:rFonts w:ascii="Trebuchet MS" w:eastAsia="Times New Roman" w:hAnsi="Trebuchet MS" w:cs="Times New Roman"/>
          <w:b/>
          <w:bCs/>
          <w:u w:val="single"/>
        </w:rPr>
        <w:t>Limitations on liability</w:t>
      </w:r>
    </w:p>
    <w:p w14:paraId="654A513F" w14:textId="77777777" w:rsidR="0023124A" w:rsidRPr="0023124A" w:rsidRDefault="0023124A" w:rsidP="0023124A">
      <w:pPr>
        <w:spacing w:before="60" w:after="60" w:line="288" w:lineRule="auto"/>
        <w:ind w:left="851"/>
        <w:rPr>
          <w:rFonts w:ascii="Trebuchet MS" w:eastAsia="Times New Roman" w:hAnsi="Trebuchet MS" w:cs="Times New Roman"/>
        </w:rPr>
      </w:pPr>
      <w:r w:rsidRPr="0023124A">
        <w:rPr>
          <w:rFonts w:ascii="Trebuchet MS" w:eastAsia="Times New Roman" w:hAnsi="Trebuchet MS" w:cs="Times New Roman"/>
        </w:rPr>
        <w:t>15.1</w:t>
      </w:r>
      <w:r w:rsidRPr="0023124A">
        <w:rPr>
          <w:rFonts w:ascii="Trebuchet MS" w:eastAsia="Times New Roman" w:hAnsi="Trebuchet MS" w:cs="Times New Roman"/>
        </w:rPr>
        <w:tab/>
        <w:t>Unlimited liability</w:t>
      </w:r>
    </w:p>
    <w:p w14:paraId="6F1BDB64" w14:textId="77777777" w:rsidR="0023124A" w:rsidRPr="0023124A" w:rsidRDefault="0023124A" w:rsidP="0023124A">
      <w:pPr>
        <w:spacing w:before="60" w:after="60" w:line="288" w:lineRule="auto"/>
        <w:ind w:left="2127" w:hanging="709"/>
        <w:rPr>
          <w:rFonts w:ascii="Trebuchet MS" w:eastAsia="Times New Roman" w:hAnsi="Trebuchet MS" w:cs="Times New Roman"/>
        </w:rPr>
      </w:pPr>
      <w:r w:rsidRPr="0023124A">
        <w:rPr>
          <w:rFonts w:ascii="Trebuchet MS" w:eastAsia="Times New Roman" w:hAnsi="Trebuchet MS" w:cs="Times New Roman"/>
        </w:rPr>
        <w:t>15.1.1 Neither Party limits its liability for:</w:t>
      </w:r>
    </w:p>
    <w:p w14:paraId="1ABC6EB0" w14:textId="3C081173" w:rsidR="0023124A" w:rsidRPr="0023124A" w:rsidRDefault="0023124A" w:rsidP="00476E07">
      <w:pPr>
        <w:numPr>
          <w:ilvl w:val="0"/>
          <w:numId w:val="48"/>
        </w:numPr>
        <w:spacing w:before="60" w:after="60" w:line="288" w:lineRule="auto"/>
        <w:ind w:left="2410" w:hanging="283"/>
        <w:contextualSpacing/>
        <w:rPr>
          <w:rFonts w:ascii="Trebuchet MS" w:eastAsia="Calibri" w:hAnsi="Trebuchet MS" w:cs="Times New Roman"/>
          <w:lang w:eastAsia="en-GB"/>
        </w:rPr>
      </w:pPr>
      <w:r w:rsidRPr="0023124A">
        <w:rPr>
          <w:rFonts w:ascii="Trebuchet MS" w:eastAsia="Calibri" w:hAnsi="Trebuchet MS" w:cs="Times New Roman"/>
          <w:lang w:eastAsia="en-GB"/>
        </w:rPr>
        <w:t xml:space="preserve">death or personal injury caused by its negligence, or that of its Staff, </w:t>
      </w:r>
      <w:r w:rsidR="00F22B86" w:rsidRPr="0023124A">
        <w:rPr>
          <w:rFonts w:ascii="Trebuchet MS" w:eastAsia="Calibri" w:hAnsi="Trebuchet MS" w:cs="Times New Roman"/>
          <w:lang w:eastAsia="en-GB"/>
        </w:rPr>
        <w:t>agents,</w:t>
      </w:r>
      <w:r w:rsidRPr="0023124A">
        <w:rPr>
          <w:rFonts w:ascii="Trebuchet MS" w:eastAsia="Calibri" w:hAnsi="Trebuchet MS" w:cs="Times New Roman"/>
          <w:lang w:eastAsia="en-GB"/>
        </w:rPr>
        <w:t xml:space="preserve"> or Subcontractors (as applicable).</w:t>
      </w:r>
    </w:p>
    <w:p w14:paraId="49EF0405" w14:textId="77777777" w:rsidR="0023124A" w:rsidRPr="0023124A" w:rsidRDefault="0023124A" w:rsidP="0023124A">
      <w:pPr>
        <w:spacing w:before="60" w:after="60" w:line="288" w:lineRule="auto"/>
        <w:ind w:left="2127"/>
        <w:rPr>
          <w:rFonts w:ascii="Trebuchet MS" w:eastAsia="Times New Roman" w:hAnsi="Trebuchet MS" w:cs="Times New Roman"/>
        </w:rPr>
      </w:pPr>
    </w:p>
    <w:p w14:paraId="717A027D" w14:textId="77777777" w:rsidR="0023124A" w:rsidRPr="0023124A" w:rsidRDefault="0023124A" w:rsidP="0023124A">
      <w:pPr>
        <w:spacing w:before="60" w:after="60" w:line="288" w:lineRule="auto"/>
        <w:ind w:left="2127"/>
        <w:rPr>
          <w:rFonts w:ascii="Trebuchet MS" w:eastAsia="Times New Roman" w:hAnsi="Trebuchet MS" w:cs="Times New Roman"/>
          <w:sz w:val="24"/>
          <w:szCs w:val="20"/>
        </w:rPr>
      </w:pPr>
      <w:r w:rsidRPr="0023124A">
        <w:rPr>
          <w:rFonts w:ascii="Trebuchet MS" w:eastAsia="Times New Roman" w:hAnsi="Trebuchet MS" w:cs="Times New Roman"/>
        </w:rPr>
        <w:t xml:space="preserve">(b) </w:t>
      </w:r>
      <w:r w:rsidRPr="0023124A">
        <w:rPr>
          <w:rFonts w:ascii="Trebuchet MS" w:eastAsia="Times New Roman" w:hAnsi="Trebuchet MS" w:cs="Times New Roman"/>
          <w:sz w:val="24"/>
          <w:szCs w:val="20"/>
        </w:rPr>
        <w:t>fraud or fraudulent misrepresentation by it or its Staff.</w:t>
      </w:r>
    </w:p>
    <w:p w14:paraId="70BE6AF8"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41AAC25"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(c) breach of any obligation as to title implied by section 12 of the Sale of Goods Act 1979 or section 2 of the Supply of Goods and Services Act 1982; or</w:t>
      </w:r>
    </w:p>
    <w:p w14:paraId="1E4AF19E" w14:textId="77777777" w:rsidR="0023124A" w:rsidRPr="0023124A" w:rsidRDefault="0023124A" w:rsidP="0023124A">
      <w:pPr>
        <w:spacing w:before="60" w:after="60" w:line="288" w:lineRule="auto"/>
        <w:ind w:left="2127"/>
        <w:rPr>
          <w:rFonts w:ascii="Trebuchet MS" w:eastAsia="Times New Roman" w:hAnsi="Trebuchet MS" w:cs="Times New Roman"/>
        </w:rPr>
      </w:pPr>
    </w:p>
    <w:p w14:paraId="3C23FCA3" w14:textId="77777777" w:rsidR="0023124A" w:rsidRPr="0023124A" w:rsidRDefault="0023124A" w:rsidP="0023124A">
      <w:pPr>
        <w:spacing w:before="60" w:after="60" w:line="288" w:lineRule="auto"/>
        <w:ind w:left="2552" w:hanging="425"/>
        <w:rPr>
          <w:rFonts w:ascii="Trebuchet MS" w:eastAsia="Times New Roman" w:hAnsi="Trebuchet MS" w:cs="Times New Roman"/>
        </w:rPr>
      </w:pPr>
      <w:r w:rsidRPr="0023124A">
        <w:rPr>
          <w:rFonts w:ascii="Trebuchet MS" w:eastAsia="Times New Roman" w:hAnsi="Trebuchet MS" w:cs="Times New Roman"/>
        </w:rPr>
        <w:t>(d) any liability to the extent it cannot be limited or excluded by law.</w:t>
      </w:r>
    </w:p>
    <w:p w14:paraId="4B9FC292" w14:textId="77777777" w:rsidR="0023124A" w:rsidRPr="0023124A" w:rsidRDefault="0023124A" w:rsidP="0023124A">
      <w:pPr>
        <w:spacing w:before="60" w:after="60" w:line="288" w:lineRule="auto"/>
        <w:ind w:left="2127"/>
        <w:rPr>
          <w:rFonts w:ascii="Trebuchet MS" w:eastAsia="Times New Roman" w:hAnsi="Trebuchet MS" w:cs="Times New Roman"/>
        </w:rPr>
      </w:pPr>
    </w:p>
    <w:p w14:paraId="4AF82E36" w14:textId="77777777"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15.1.2 The Supplier's liability in respect of the indemnities provided at Clause 8.6 (VAT), Clause 11.2 (No Employment or Benefits), Clause 13.9 (Intellectual Property Rights) and Schedule 6 (TUPE) shall be unlimited.</w:t>
      </w:r>
    </w:p>
    <w:p w14:paraId="2E1198EC" w14:textId="77777777" w:rsidR="0023124A" w:rsidRPr="0023124A" w:rsidRDefault="0023124A" w:rsidP="0023124A">
      <w:pPr>
        <w:spacing w:before="60" w:after="60" w:line="288" w:lineRule="auto"/>
        <w:ind w:left="2160"/>
        <w:rPr>
          <w:rFonts w:ascii="Trebuchet MS" w:eastAsia="Times New Roman" w:hAnsi="Trebuchet MS" w:cs="Times New Roman"/>
        </w:rPr>
      </w:pPr>
    </w:p>
    <w:p w14:paraId="74245E43" w14:textId="77777777" w:rsidR="0023124A" w:rsidRPr="0023124A" w:rsidRDefault="0023124A" w:rsidP="0023124A">
      <w:pPr>
        <w:spacing w:before="60" w:after="60" w:line="288" w:lineRule="auto"/>
        <w:ind w:left="1418" w:hanging="567"/>
        <w:rPr>
          <w:rFonts w:ascii="Trebuchet MS" w:eastAsia="Times New Roman" w:hAnsi="Trebuchet MS" w:cs="Times New Roman"/>
        </w:rPr>
      </w:pPr>
      <w:r w:rsidRPr="0023124A">
        <w:rPr>
          <w:rFonts w:ascii="Trebuchet MS" w:eastAsia="Times New Roman" w:hAnsi="Trebuchet MS" w:cs="Times New Roman"/>
        </w:rPr>
        <w:t>15.2</w:t>
      </w:r>
      <w:r w:rsidRPr="0023124A">
        <w:rPr>
          <w:rFonts w:ascii="Trebuchet MS" w:eastAsia="Times New Roman" w:hAnsi="Trebuchet MS" w:cs="Times New Roman"/>
        </w:rPr>
        <w:tab/>
        <w:t>Financial and other limits</w:t>
      </w:r>
    </w:p>
    <w:p w14:paraId="324129F3" w14:textId="77777777" w:rsidR="0023124A" w:rsidRPr="0023124A" w:rsidRDefault="0023124A" w:rsidP="0023124A">
      <w:pPr>
        <w:spacing w:before="60" w:after="60" w:line="288" w:lineRule="auto"/>
        <w:ind w:left="1418"/>
        <w:rPr>
          <w:rFonts w:ascii="Trebuchet MS" w:eastAsia="Times New Roman" w:hAnsi="Trebuchet MS" w:cs="Times New Roman"/>
        </w:rPr>
      </w:pPr>
      <w:r w:rsidRPr="0023124A">
        <w:rPr>
          <w:rFonts w:ascii="Trebuchet MS" w:eastAsia="Times New Roman" w:hAnsi="Trebuchet MS" w:cs="Times New Roman"/>
        </w:rPr>
        <w:t>15.2.1 Subject to Clause 15.1 and Clause 15.3:</w:t>
      </w:r>
    </w:p>
    <w:p w14:paraId="08F321A1" w14:textId="77777777" w:rsidR="0023124A" w:rsidRPr="0023124A" w:rsidRDefault="0023124A" w:rsidP="0023124A">
      <w:pPr>
        <w:spacing w:before="60" w:after="60" w:line="288" w:lineRule="auto"/>
        <w:ind w:left="2127"/>
        <w:rPr>
          <w:rFonts w:ascii="Trebuchet MS" w:eastAsia="Times New Roman" w:hAnsi="Trebuchet MS" w:cs="Times New Roman"/>
        </w:rPr>
      </w:pPr>
    </w:p>
    <w:p w14:paraId="725DC280" w14:textId="77777777" w:rsidR="0023124A" w:rsidRPr="0023124A" w:rsidRDefault="0023124A" w:rsidP="0023124A">
      <w:pPr>
        <w:spacing w:before="60" w:after="60" w:line="288" w:lineRule="auto"/>
        <w:ind w:left="2127"/>
        <w:rPr>
          <w:rFonts w:ascii="Trebuchet MS" w:eastAsia="Times New Roman" w:hAnsi="Trebuchet MS" w:cs="Times New Roman"/>
          <w:u w:val="single"/>
        </w:rPr>
      </w:pPr>
      <w:r w:rsidRPr="0023124A">
        <w:rPr>
          <w:rFonts w:ascii="Trebuchet MS" w:eastAsia="Times New Roman" w:hAnsi="Trebuchet MS" w:cs="Times New Roman"/>
          <w:u w:val="single"/>
        </w:rPr>
        <w:t xml:space="preserve">(a) the Supplier's aggregate liability in respect of loss of or damage to the Premises or other property or assets of the Secretariat's data or any other data that is caused by defaults of the Supplier occurring during </w:t>
      </w:r>
      <w:r w:rsidRPr="00862E00">
        <w:rPr>
          <w:rFonts w:ascii="Trebuchet MS" w:eastAsia="Times New Roman" w:hAnsi="Trebuchet MS" w:cs="Times New Roman"/>
          <w:u w:val="single"/>
        </w:rPr>
        <w:t>the Term shall in no event exceed [£10 million].</w:t>
      </w:r>
    </w:p>
    <w:p w14:paraId="11FB9E5E" w14:textId="77777777" w:rsidR="0023124A" w:rsidRPr="0023124A" w:rsidRDefault="0023124A" w:rsidP="0023124A">
      <w:pPr>
        <w:spacing w:before="60" w:after="60" w:line="288" w:lineRule="auto"/>
        <w:ind w:left="2127"/>
        <w:rPr>
          <w:rFonts w:ascii="Trebuchet MS" w:eastAsia="Times New Roman" w:hAnsi="Trebuchet MS" w:cs="Times New Roman"/>
          <w:u w:val="single"/>
        </w:rPr>
      </w:pPr>
    </w:p>
    <w:p w14:paraId="7CF724FB" w14:textId="53B27707" w:rsidR="0023124A" w:rsidRPr="0023124A" w:rsidRDefault="0023124A" w:rsidP="0023124A">
      <w:pPr>
        <w:spacing w:before="60" w:after="60" w:line="288" w:lineRule="auto"/>
        <w:ind w:left="2127"/>
        <w:rPr>
          <w:rFonts w:ascii="Trebuchet MS" w:eastAsia="Times New Roman" w:hAnsi="Trebuchet MS" w:cs="Times New Roman"/>
          <w:u w:val="single"/>
        </w:rPr>
      </w:pPr>
      <w:r w:rsidRPr="0023124A">
        <w:rPr>
          <w:rFonts w:ascii="Trebuchet MS" w:eastAsia="Times New Roman" w:hAnsi="Trebuchet MS" w:cs="Times New Roman"/>
          <w:u w:val="single"/>
        </w:rPr>
        <w:t xml:space="preserve">(b) The Supplier's aggregate liability in respect of unauthorised or unlawful loss of, or damage to, or processing of, Secretariat data and/or Personal Data processed under this Agreement or losses incurred by the Secretariat due to arising out of or in connection with breach of Clause 14 and/or Data Protection Legislation that is caused by default of the Supplier occurring during the processing of the Secretariat data </w:t>
      </w:r>
      <w:r w:rsidRPr="0023124A">
        <w:rPr>
          <w:rFonts w:ascii="Trebuchet MS" w:eastAsia="Times New Roman" w:hAnsi="Trebuchet MS" w:cs="Times New Roman"/>
          <w:u w:val="single"/>
        </w:rPr>
        <w:lastRenderedPageBreak/>
        <w:t xml:space="preserve">and/or Personal Data under this Agreement </w:t>
      </w:r>
      <w:r w:rsidRPr="00C76A96">
        <w:rPr>
          <w:rFonts w:ascii="Trebuchet MS" w:eastAsia="Times New Roman" w:hAnsi="Trebuchet MS" w:cs="Times New Roman"/>
          <w:u w:val="single"/>
        </w:rPr>
        <w:t xml:space="preserve">shall in no event exceed </w:t>
      </w:r>
      <w:r w:rsidR="00C76A96" w:rsidRPr="00C76A96">
        <w:rPr>
          <w:rFonts w:ascii="Trebuchet MS" w:eastAsia="Times New Roman" w:hAnsi="Trebuchet MS" w:cs="Times New Roman"/>
          <w:u w:val="single"/>
        </w:rPr>
        <w:t>£10 Million</w:t>
      </w:r>
      <w:r w:rsidRPr="00C76A96">
        <w:rPr>
          <w:rFonts w:ascii="Trebuchet MS" w:eastAsia="Times New Roman" w:hAnsi="Trebuchet MS" w:cs="Times New Roman"/>
          <w:u w:val="single"/>
        </w:rPr>
        <w:t xml:space="preserve"> and</w:t>
      </w:r>
    </w:p>
    <w:p w14:paraId="3052B12A" w14:textId="77777777" w:rsidR="0023124A" w:rsidRPr="0023124A" w:rsidRDefault="0023124A" w:rsidP="0023124A">
      <w:pPr>
        <w:spacing w:before="60" w:after="60" w:line="288" w:lineRule="auto"/>
        <w:ind w:left="2127"/>
        <w:rPr>
          <w:rFonts w:ascii="Trebuchet MS" w:eastAsia="Times New Roman" w:hAnsi="Trebuchet MS" w:cs="Times New Roman"/>
        </w:rPr>
      </w:pPr>
    </w:p>
    <w:p w14:paraId="6F635506" w14:textId="522C19AF" w:rsidR="0023124A" w:rsidRPr="00C76A96" w:rsidRDefault="0023124A" w:rsidP="0023124A">
      <w:pPr>
        <w:spacing w:before="60" w:after="60" w:line="288" w:lineRule="auto"/>
        <w:ind w:left="2127"/>
        <w:rPr>
          <w:rFonts w:ascii="Trebuchet MS" w:eastAsia="Times New Roman" w:hAnsi="Trebuchet MS" w:cs="Times New Roman"/>
        </w:rPr>
      </w:pPr>
      <w:r w:rsidRPr="00C76A96">
        <w:rPr>
          <w:rFonts w:ascii="Trebuchet MS" w:eastAsia="Times New Roman" w:hAnsi="Trebuchet MS" w:cs="Times New Roman"/>
        </w:rPr>
        <w:t>(c) the Supplier's aggregate liability in respect of loss of or damage caused by any other default of the Supplier occurring during the Term shall in no event exceed 100% of the value of the Agreement.</w:t>
      </w:r>
    </w:p>
    <w:p w14:paraId="50C1ACEE" w14:textId="77777777" w:rsidR="0023124A" w:rsidRPr="00C76A96" w:rsidRDefault="0023124A" w:rsidP="0023124A">
      <w:pPr>
        <w:spacing w:before="60" w:after="60" w:line="288" w:lineRule="auto"/>
        <w:ind w:left="2127"/>
        <w:rPr>
          <w:rFonts w:ascii="Trebuchet MS" w:eastAsia="Times New Roman" w:hAnsi="Trebuchet MS" w:cs="Times New Roman"/>
        </w:rPr>
      </w:pPr>
    </w:p>
    <w:p w14:paraId="31141A14" w14:textId="77777777" w:rsidR="0023124A" w:rsidRPr="0023124A" w:rsidRDefault="0023124A" w:rsidP="0023124A">
      <w:pPr>
        <w:spacing w:before="60" w:after="60" w:line="288" w:lineRule="auto"/>
        <w:ind w:left="2127" w:hanging="709"/>
        <w:rPr>
          <w:rFonts w:ascii="Trebuchet MS" w:eastAsia="Times New Roman" w:hAnsi="Trebuchet MS" w:cs="Times New Roman"/>
        </w:rPr>
      </w:pPr>
      <w:r w:rsidRPr="00C76A96">
        <w:rPr>
          <w:rFonts w:ascii="Trebuchet MS" w:eastAsia="Times New Roman" w:hAnsi="Trebuchet MS" w:cs="Times New Roman"/>
        </w:rPr>
        <w:t>15.2.2</w:t>
      </w:r>
      <w:r w:rsidRPr="00C76A96">
        <w:rPr>
          <w:rFonts w:ascii="Trebuchet MS" w:eastAsia="Times New Roman" w:hAnsi="Trebuchet MS" w:cs="Times New Roman"/>
        </w:rPr>
        <w:tab/>
        <w:t>the Secretariat's aggregate liability in respect of loss of or damage caused by any default of the Secretariat occurring during the Term shall in no event exceed 100% of the value of the Agreement.</w:t>
      </w:r>
    </w:p>
    <w:p w14:paraId="6B392F27" w14:textId="77777777" w:rsidR="0023124A" w:rsidRPr="0023124A" w:rsidRDefault="0023124A" w:rsidP="0023124A">
      <w:pPr>
        <w:spacing w:before="60" w:after="60" w:line="288" w:lineRule="auto"/>
        <w:ind w:left="2127"/>
        <w:rPr>
          <w:rFonts w:ascii="Trebuchet MS" w:eastAsia="Times New Roman" w:hAnsi="Trebuchet MS" w:cs="Times New Roman"/>
        </w:rPr>
      </w:pPr>
    </w:p>
    <w:p w14:paraId="0BD2ECB9" w14:textId="77777777" w:rsidR="0023124A" w:rsidRPr="0023124A" w:rsidRDefault="0023124A" w:rsidP="0023124A">
      <w:pPr>
        <w:spacing w:before="60" w:after="60" w:line="288" w:lineRule="auto"/>
        <w:ind w:left="851"/>
        <w:rPr>
          <w:rFonts w:ascii="Trebuchet MS" w:eastAsia="Times New Roman" w:hAnsi="Trebuchet MS" w:cs="Times New Roman"/>
        </w:rPr>
      </w:pPr>
      <w:r w:rsidRPr="0023124A">
        <w:rPr>
          <w:rFonts w:ascii="Trebuchet MS" w:eastAsia="Times New Roman" w:hAnsi="Trebuchet MS" w:cs="Times New Roman"/>
        </w:rPr>
        <w:t>15.3</w:t>
      </w:r>
      <w:r w:rsidRPr="0023124A">
        <w:rPr>
          <w:rFonts w:ascii="Trebuchet MS" w:eastAsia="Times New Roman" w:hAnsi="Trebuchet MS" w:cs="Times New Roman"/>
        </w:rPr>
        <w:tab/>
      </w:r>
      <w:r w:rsidRPr="0023124A">
        <w:rPr>
          <w:rFonts w:ascii="Trebuchet MS" w:eastAsia="Times New Roman" w:hAnsi="Trebuchet MS" w:cs="Times New Roman"/>
        </w:rPr>
        <w:tab/>
        <w:t>Consequential Losses</w:t>
      </w:r>
    </w:p>
    <w:p w14:paraId="35D02AEE"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15.3.1 Subject to Clause 15.1 and Clause 15.3.2, neither Party shall be liable to the other Party for:</w:t>
      </w:r>
    </w:p>
    <w:p w14:paraId="0E0BCF5F" w14:textId="77777777" w:rsidR="0023124A" w:rsidRPr="0023124A" w:rsidRDefault="0023124A" w:rsidP="0023124A">
      <w:pPr>
        <w:spacing w:before="60" w:after="60" w:line="288" w:lineRule="auto"/>
        <w:ind w:left="2127"/>
        <w:rPr>
          <w:rFonts w:ascii="Trebuchet MS" w:eastAsia="Times New Roman" w:hAnsi="Trebuchet MS" w:cs="Times New Roman"/>
        </w:rPr>
      </w:pPr>
    </w:p>
    <w:p w14:paraId="761F19FE" w14:textId="161DC22B"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 xml:space="preserve">(a) any indirect, </w:t>
      </w:r>
      <w:r w:rsidR="00F22B86" w:rsidRPr="0023124A">
        <w:rPr>
          <w:rFonts w:ascii="Trebuchet MS" w:eastAsia="Times New Roman" w:hAnsi="Trebuchet MS" w:cs="Times New Roman"/>
        </w:rPr>
        <w:t>special,</w:t>
      </w:r>
      <w:r w:rsidRPr="0023124A">
        <w:rPr>
          <w:rFonts w:ascii="Trebuchet MS" w:eastAsia="Times New Roman" w:hAnsi="Trebuchet MS" w:cs="Times New Roman"/>
        </w:rPr>
        <w:t xml:space="preserve"> or consequential loss; or</w:t>
      </w:r>
    </w:p>
    <w:p w14:paraId="2235251A" w14:textId="77777777" w:rsidR="0023124A" w:rsidRPr="0023124A" w:rsidRDefault="0023124A" w:rsidP="0023124A">
      <w:pPr>
        <w:spacing w:before="60" w:after="60" w:line="288" w:lineRule="auto"/>
        <w:ind w:left="2127"/>
        <w:rPr>
          <w:rFonts w:ascii="Trebuchet MS" w:eastAsia="Times New Roman" w:hAnsi="Trebuchet MS" w:cs="Times New Roman"/>
        </w:rPr>
      </w:pPr>
    </w:p>
    <w:p w14:paraId="6BDD2BC9"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(b) any loss of profits, turnover, business opportunities or damage to goodwill (in each case whether direct or indirect).</w:t>
      </w:r>
    </w:p>
    <w:p w14:paraId="1EE5B9F4" w14:textId="77777777" w:rsidR="0023124A" w:rsidRPr="0023124A" w:rsidRDefault="0023124A" w:rsidP="0023124A">
      <w:pPr>
        <w:spacing w:before="60" w:after="60" w:line="288" w:lineRule="auto"/>
        <w:ind w:left="2127"/>
        <w:rPr>
          <w:rFonts w:ascii="Trebuchet MS" w:eastAsia="Times New Roman" w:hAnsi="Trebuchet MS" w:cs="Times New Roman"/>
        </w:rPr>
      </w:pPr>
    </w:p>
    <w:p w14:paraId="6E1B89E6"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15.3.2 Notwithstanding Clause 15.3.1 but subject to Clause 15.2, the Supplier acknowledges that the Secretariat may, amongst other things, recover from the Supplier the following losses incurred by the Secretariat to the extent that they arise as a result of a default by the Supplier:</w:t>
      </w:r>
    </w:p>
    <w:p w14:paraId="3186289A" w14:textId="77777777" w:rsidR="0023124A" w:rsidRPr="0023124A" w:rsidRDefault="0023124A" w:rsidP="0023124A">
      <w:pPr>
        <w:spacing w:before="60" w:after="60" w:line="288" w:lineRule="auto"/>
        <w:ind w:left="2127"/>
        <w:rPr>
          <w:rFonts w:ascii="Trebuchet MS" w:eastAsia="Times New Roman" w:hAnsi="Trebuchet MS" w:cs="Times New Roman"/>
        </w:rPr>
      </w:pPr>
    </w:p>
    <w:p w14:paraId="02D07317" w14:textId="5C4C1D91"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 xml:space="preserve">(a) any additional operational and/or administrative costs and expenses incurred by the Secretariat, including costs relating to time spent by or on behalf of the Secretariat in dealing with the consequences of the </w:t>
      </w:r>
      <w:r w:rsidR="00D43D59" w:rsidRPr="0023124A">
        <w:rPr>
          <w:rFonts w:ascii="Trebuchet MS" w:eastAsia="Times New Roman" w:hAnsi="Trebuchet MS" w:cs="Times New Roman"/>
        </w:rPr>
        <w:t>default.</w:t>
      </w:r>
    </w:p>
    <w:p w14:paraId="11DBF65A" w14:textId="77777777" w:rsidR="0023124A" w:rsidRPr="0023124A" w:rsidRDefault="0023124A" w:rsidP="0023124A">
      <w:pPr>
        <w:spacing w:before="60" w:after="60" w:line="288" w:lineRule="auto"/>
        <w:ind w:left="2127"/>
        <w:rPr>
          <w:rFonts w:ascii="Trebuchet MS" w:eastAsia="Times New Roman" w:hAnsi="Trebuchet MS" w:cs="Times New Roman"/>
        </w:rPr>
      </w:pPr>
    </w:p>
    <w:p w14:paraId="3E8688A1"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(b) any wasted expenditure or charges.</w:t>
      </w:r>
    </w:p>
    <w:p w14:paraId="4A34603B"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65C85CF"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(c) the additional cost of procuring replacement Services for the remainder of the Term and/or replacement Deliverables or Goods, which shall include any incremental costs associated with such replacement Services and/or replacement Deliverables or Goods above those which would have been payable under this Agreement.</w:t>
      </w:r>
    </w:p>
    <w:p w14:paraId="36862FE4" w14:textId="77777777" w:rsidR="0023124A" w:rsidRPr="0023124A" w:rsidRDefault="0023124A" w:rsidP="0023124A">
      <w:pPr>
        <w:spacing w:before="60" w:after="60" w:line="288" w:lineRule="auto"/>
        <w:ind w:left="2127"/>
        <w:rPr>
          <w:rFonts w:ascii="Trebuchet MS" w:eastAsia="Times New Roman" w:hAnsi="Trebuchet MS" w:cs="Times New Roman"/>
        </w:rPr>
      </w:pPr>
    </w:p>
    <w:p w14:paraId="54E80190"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(d) any compensation or interest paid to a third party by the Secretariat.</w:t>
      </w:r>
    </w:p>
    <w:p w14:paraId="6390D2F1" w14:textId="77777777" w:rsidR="0023124A" w:rsidRPr="0023124A" w:rsidRDefault="0023124A" w:rsidP="0023124A">
      <w:pPr>
        <w:spacing w:before="60" w:after="60" w:line="288" w:lineRule="auto"/>
        <w:ind w:left="2127"/>
        <w:rPr>
          <w:rFonts w:ascii="Trebuchet MS" w:eastAsia="Times New Roman" w:hAnsi="Trebuchet MS" w:cs="Times New Roman"/>
        </w:rPr>
      </w:pPr>
    </w:p>
    <w:p w14:paraId="45F95B64" w14:textId="77777777" w:rsidR="0023124A" w:rsidRPr="0023124A" w:rsidRDefault="0023124A" w:rsidP="0023124A">
      <w:pPr>
        <w:spacing w:before="60" w:after="60" w:line="288" w:lineRule="auto"/>
        <w:ind w:left="2127"/>
        <w:rPr>
          <w:rFonts w:ascii="Trebuchet MS" w:eastAsia="Times New Roman" w:hAnsi="Trebuchet MS" w:cs="Times New Roman"/>
        </w:rPr>
      </w:pPr>
      <w:r w:rsidRPr="0023124A">
        <w:rPr>
          <w:rFonts w:ascii="Trebuchet MS" w:eastAsia="Times New Roman" w:hAnsi="Trebuchet MS" w:cs="Times New Roman"/>
        </w:rPr>
        <w:t>(e) any fine or penalty incurred by the Secretariat pursuant to law and any costs incurred by the Secretariat in defending any proceedings which result in such fine or penalty; and</w:t>
      </w:r>
    </w:p>
    <w:p w14:paraId="0A33DE21" w14:textId="77777777" w:rsidR="0023124A" w:rsidRPr="0023124A" w:rsidRDefault="0023124A" w:rsidP="0023124A">
      <w:pPr>
        <w:spacing w:before="60" w:after="60" w:line="288" w:lineRule="auto"/>
        <w:ind w:left="2127"/>
        <w:rPr>
          <w:rFonts w:ascii="Trebuchet MS" w:eastAsia="Times New Roman" w:hAnsi="Trebuchet MS" w:cs="Times New Roman"/>
        </w:rPr>
      </w:pPr>
    </w:p>
    <w:p w14:paraId="02DD4074" w14:textId="77777777" w:rsidR="0023124A" w:rsidRPr="0023124A" w:rsidRDefault="0023124A" w:rsidP="0023124A">
      <w:pPr>
        <w:spacing w:before="60" w:after="60" w:line="288" w:lineRule="auto"/>
        <w:ind w:left="2127"/>
        <w:rPr>
          <w:rFonts w:ascii="Trebuchet MS" w:eastAsia="Times New Roman" w:hAnsi="Trebuchet MS" w:cs="Times New Roman"/>
          <w:b/>
          <w:bCs/>
          <w:kern w:val="32"/>
        </w:rPr>
      </w:pPr>
      <w:r w:rsidRPr="0023124A">
        <w:rPr>
          <w:rFonts w:ascii="Trebuchet MS" w:eastAsia="Times New Roman" w:hAnsi="Trebuchet MS" w:cs="Times New Roman"/>
        </w:rPr>
        <w:t>(f) any anticipated savings.</w:t>
      </w:r>
    </w:p>
    <w:p w14:paraId="7CFE58E9" w14:textId="77777777" w:rsidR="0023124A" w:rsidRPr="0023124A" w:rsidRDefault="0023124A" w:rsidP="0023124A">
      <w:pPr>
        <w:spacing w:before="60" w:after="60" w:line="288" w:lineRule="auto"/>
        <w:jc w:val="both"/>
        <w:rPr>
          <w:rFonts w:ascii="Trebuchet MS" w:eastAsia="Times New Roman" w:hAnsi="Trebuchet MS" w:cs="Times New Roman"/>
          <w:b/>
          <w:bCs/>
          <w:kern w:val="32"/>
        </w:rPr>
      </w:pPr>
    </w:p>
    <w:p w14:paraId="44A5DA62" w14:textId="77777777" w:rsidR="0023124A" w:rsidRPr="00FE20D4" w:rsidRDefault="0023124A" w:rsidP="0023124A">
      <w:pPr>
        <w:spacing w:before="60" w:after="60" w:line="288" w:lineRule="auto"/>
        <w:ind w:left="284"/>
        <w:jc w:val="both"/>
        <w:rPr>
          <w:rFonts w:ascii="Trebuchet MS" w:eastAsia="Times New Roman" w:hAnsi="Trebuchet MS" w:cs="Times New Roman"/>
          <w:b/>
          <w:bCs/>
          <w:u w:val="single"/>
        </w:rPr>
      </w:pPr>
      <w:r w:rsidRPr="0023124A">
        <w:rPr>
          <w:rFonts w:ascii="Trebuchet MS" w:eastAsia="Times New Roman" w:hAnsi="Trebuchet MS" w:cs="Times New Roman"/>
        </w:rPr>
        <w:t>16</w:t>
      </w:r>
      <w:r w:rsidRPr="0023124A">
        <w:rPr>
          <w:rFonts w:ascii="Trebuchet MS" w:eastAsia="Times New Roman" w:hAnsi="Trebuchet MS" w:cs="Times New Roman"/>
        </w:rPr>
        <w:tab/>
      </w:r>
      <w:r w:rsidRPr="00FE20D4">
        <w:rPr>
          <w:rFonts w:ascii="Trebuchet MS" w:eastAsia="Times New Roman" w:hAnsi="Trebuchet MS" w:cs="Times New Roman"/>
          <w:b/>
          <w:bCs/>
          <w:u w:val="single"/>
        </w:rPr>
        <w:t>Insurance</w:t>
      </w:r>
    </w:p>
    <w:p w14:paraId="29B7B633" w14:textId="77777777" w:rsidR="0023124A" w:rsidRPr="0023124A" w:rsidRDefault="0023124A" w:rsidP="0023124A">
      <w:pPr>
        <w:spacing w:before="60" w:after="60" w:line="288" w:lineRule="auto"/>
        <w:ind w:left="1440" w:hanging="873"/>
        <w:rPr>
          <w:rFonts w:ascii="Trebuchet MS" w:eastAsia="Times New Roman" w:hAnsi="Trebuchet MS" w:cs="Times New Roman"/>
        </w:rPr>
      </w:pPr>
      <w:r w:rsidRPr="0023124A">
        <w:rPr>
          <w:rFonts w:ascii="Trebuchet MS" w:eastAsia="Times New Roman" w:hAnsi="Trebuchet MS" w:cs="Times New Roman"/>
        </w:rPr>
        <w:t>16.1</w:t>
      </w:r>
      <w:r w:rsidRPr="0023124A">
        <w:rPr>
          <w:rFonts w:ascii="Trebuchet MS" w:eastAsia="Times New Roman" w:hAnsi="Trebuchet MS" w:cs="Times New Roman"/>
        </w:rPr>
        <w:tab/>
        <w:t>The Supplier shall affect and maintain with a reputable insurance company a policy or policies of insurance covering all the risks which may be incurred by the Supplier, arising out of the Supplier's performance of this Agreement, in respect of health and medical cover, death or personal injury or loss of or damage to property. Such policies shall include cover in respect of any financial loss arising from any advice given or omitted to be given by the Supplier.</w:t>
      </w:r>
    </w:p>
    <w:p w14:paraId="07D578C7" w14:textId="77777777" w:rsidR="0023124A" w:rsidRPr="0023124A" w:rsidRDefault="0023124A" w:rsidP="0023124A">
      <w:pPr>
        <w:spacing w:before="60" w:after="60" w:line="288" w:lineRule="auto"/>
        <w:ind w:left="720"/>
        <w:rPr>
          <w:rFonts w:ascii="Trebuchet MS" w:eastAsia="Times New Roman" w:hAnsi="Trebuchet MS" w:cs="Times New Roman"/>
        </w:rPr>
      </w:pPr>
    </w:p>
    <w:p w14:paraId="23873141"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16.2</w:t>
      </w:r>
      <w:r w:rsidRPr="0023124A">
        <w:rPr>
          <w:rFonts w:ascii="Trebuchet MS" w:eastAsia="Times New Roman" w:hAnsi="Trebuchet MS" w:cs="Times New Roman"/>
        </w:rPr>
        <w:tab/>
        <w:t>The Supplier shall hold employer's liability insurance in respect of its Staff and appropriate public liability insurance and, if appropriate, with professional indemnity insurance commensurate with the nature and value of this Agreement.</w:t>
      </w:r>
    </w:p>
    <w:p w14:paraId="14793E9E" w14:textId="77777777" w:rsidR="0023124A" w:rsidRPr="0023124A" w:rsidRDefault="0023124A" w:rsidP="0023124A">
      <w:pPr>
        <w:spacing w:before="60" w:after="60" w:line="288" w:lineRule="auto"/>
        <w:ind w:left="720"/>
        <w:rPr>
          <w:rFonts w:ascii="Trebuchet MS" w:eastAsia="Times New Roman" w:hAnsi="Trebuchet MS" w:cs="Times New Roman"/>
        </w:rPr>
      </w:pPr>
    </w:p>
    <w:p w14:paraId="0A63E920"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16.3</w:t>
      </w:r>
      <w:r w:rsidRPr="0023124A">
        <w:rPr>
          <w:rFonts w:ascii="Trebuchet MS" w:eastAsia="Times New Roman" w:hAnsi="Trebuchet MS" w:cs="Times New Roman"/>
        </w:rPr>
        <w:tab/>
        <w:t>The Supplier shall produce to the Secretariat, on request, copies of all insurance policies referred to in this Clause 16 (Insurance) or other evidence confirming the existence and extent of the cover given by those policies, together with receipts or other evidence of payment of the latest premiums due under those policies. The terms of any insurance or the amount of cover shall not relieve the Supplier of any liabilities under this Agreement. It shall be the responsibility of the Supplier to determine the amount of insurance cover that will be adequate to enable the Supplier to satisfy any liabilities referred to in this Clause 16 (Insurance), although the Secretariat reserves the right to set a minimum level of insurance for this Agreement.</w:t>
      </w:r>
    </w:p>
    <w:p w14:paraId="35F32D2B"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D189B78" w14:textId="77777777" w:rsidR="0023124A" w:rsidRPr="0023124A" w:rsidRDefault="0023124A" w:rsidP="0023124A">
      <w:pPr>
        <w:spacing w:before="60" w:after="60" w:line="288" w:lineRule="auto"/>
        <w:ind w:left="284" w:hanging="11"/>
        <w:jc w:val="both"/>
        <w:rPr>
          <w:rFonts w:ascii="Trebuchet MS" w:eastAsia="Times New Roman" w:hAnsi="Trebuchet MS" w:cs="Times New Roman"/>
        </w:rPr>
      </w:pPr>
      <w:r w:rsidRPr="0023124A">
        <w:rPr>
          <w:rFonts w:ascii="Trebuchet MS" w:eastAsia="Times New Roman" w:hAnsi="Trebuchet MS" w:cs="Times New Roman"/>
        </w:rPr>
        <w:t xml:space="preserve">17 </w:t>
      </w:r>
      <w:r w:rsidRPr="00FE20D4">
        <w:rPr>
          <w:rFonts w:ascii="Trebuchet MS" w:eastAsia="Times New Roman" w:hAnsi="Trebuchet MS" w:cs="Times New Roman"/>
          <w:b/>
          <w:bCs/>
          <w:u w:val="single"/>
        </w:rPr>
        <w:t>Termination</w:t>
      </w:r>
    </w:p>
    <w:p w14:paraId="4411240F"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17.1 Termination on Insolvency or Change of Control</w:t>
      </w:r>
    </w:p>
    <w:p w14:paraId="60A128A4"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17.1.1 The Secretariat may terminate this Agreement by written notice with immediate effect if:</w:t>
      </w:r>
    </w:p>
    <w:p w14:paraId="21A10993" w14:textId="77777777" w:rsidR="0023124A" w:rsidRPr="0023124A" w:rsidRDefault="0023124A" w:rsidP="0023124A">
      <w:pPr>
        <w:spacing w:before="60" w:after="60" w:line="288" w:lineRule="auto"/>
        <w:ind w:left="720"/>
        <w:rPr>
          <w:rFonts w:ascii="Trebuchet MS" w:eastAsia="Times New Roman" w:hAnsi="Trebuchet MS" w:cs="Times New Roman"/>
        </w:rPr>
      </w:pPr>
    </w:p>
    <w:p w14:paraId="39F918C1"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(a) the Supplier undergoes a change of control impacting (or that in the Secretariat's opinion may impact) adversely and materially on the Supplier's performance of this Agreement.</w:t>
      </w:r>
    </w:p>
    <w:p w14:paraId="2437817A" w14:textId="77777777" w:rsidR="0023124A" w:rsidRPr="0023124A" w:rsidRDefault="0023124A" w:rsidP="0023124A">
      <w:pPr>
        <w:spacing w:before="60" w:after="60" w:line="288" w:lineRule="auto"/>
        <w:ind w:left="720"/>
        <w:rPr>
          <w:rFonts w:ascii="Trebuchet MS" w:eastAsia="Times New Roman" w:hAnsi="Trebuchet MS" w:cs="Times New Roman"/>
        </w:rPr>
      </w:pPr>
    </w:p>
    <w:p w14:paraId="006EE53D"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b) the Supplier suspends, or threatens to suspend, payment of its debts or is unable to pay its debts as they fall due or admits inability to pay its debts or (being a company or limited liability partnership) is deemed unable to pay its debts within the meaning of section 123 of the Insolvency Act 1986 ("IA 1986") as if the words "it is proved to the satisfaction of the court" did not appear in sections 123(1)(e) or 123(2) of the IA 1986;</w:t>
      </w:r>
    </w:p>
    <w:p w14:paraId="395D0650" w14:textId="77777777" w:rsidR="0023124A" w:rsidRPr="0023124A" w:rsidRDefault="0023124A" w:rsidP="0023124A">
      <w:pPr>
        <w:spacing w:before="60" w:after="60" w:line="288" w:lineRule="auto"/>
        <w:ind w:left="720"/>
        <w:rPr>
          <w:rFonts w:ascii="Trebuchet MS" w:eastAsia="Times New Roman" w:hAnsi="Trebuchet MS" w:cs="Times New Roman"/>
        </w:rPr>
      </w:pPr>
    </w:p>
    <w:p w14:paraId="40C80AE6"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lastRenderedPageBreak/>
        <w:t>(c) the other Party commences negotiations with all or any class of its creditors with a view to rescheduling any of its debts or makes a proposal for or enters into any compromise or arrangement with any of its creditors.</w:t>
      </w:r>
    </w:p>
    <w:p w14:paraId="5556E4B5" w14:textId="77777777" w:rsidR="0023124A" w:rsidRPr="0023124A" w:rsidRDefault="0023124A" w:rsidP="0023124A">
      <w:pPr>
        <w:spacing w:before="60" w:after="60" w:line="288" w:lineRule="auto"/>
        <w:ind w:left="720"/>
        <w:rPr>
          <w:rFonts w:ascii="Trebuchet MS" w:eastAsia="Times New Roman" w:hAnsi="Trebuchet MS" w:cs="Times New Roman"/>
        </w:rPr>
      </w:pPr>
    </w:p>
    <w:p w14:paraId="0190D4B7"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(d) the Supplier applies to court for, or obtains, a moratorium under Part A1 of the IA 1986.</w:t>
      </w:r>
    </w:p>
    <w:p w14:paraId="2C3D259B"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0D87CD5"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(e) a petition is filed, a notice is given, a resolution is passed, or an order is made, for or in connection with the winding up of the Supplier (being a company, limited liability partnership or partnership).</w:t>
      </w:r>
    </w:p>
    <w:p w14:paraId="4C39CE55" w14:textId="77777777" w:rsidR="0023124A" w:rsidRPr="0023124A" w:rsidRDefault="0023124A" w:rsidP="0023124A">
      <w:pPr>
        <w:spacing w:before="60" w:after="60" w:line="288" w:lineRule="auto"/>
        <w:ind w:left="720"/>
        <w:rPr>
          <w:rFonts w:ascii="Trebuchet MS" w:eastAsia="Times New Roman" w:hAnsi="Trebuchet MS" w:cs="Times New Roman"/>
        </w:rPr>
      </w:pPr>
    </w:p>
    <w:p w14:paraId="60AD7808" w14:textId="6D7D1250"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 xml:space="preserve">(f) an application is made to court, or an order is made, for the appointment of an administrator, or a notice of intention to appoint an administrator is given or an administrator is appointed, over the Supplier (being a company, </w:t>
      </w:r>
      <w:r w:rsidR="00213493" w:rsidRPr="0023124A">
        <w:rPr>
          <w:rFonts w:ascii="Trebuchet MS" w:eastAsia="Times New Roman" w:hAnsi="Trebuchet MS" w:cs="Times New Roman"/>
        </w:rPr>
        <w:t>partnership,</w:t>
      </w:r>
      <w:r w:rsidRPr="0023124A">
        <w:rPr>
          <w:rFonts w:ascii="Trebuchet MS" w:eastAsia="Times New Roman" w:hAnsi="Trebuchet MS" w:cs="Times New Roman"/>
        </w:rPr>
        <w:t xml:space="preserve"> or limited liability partnership).</w:t>
      </w:r>
    </w:p>
    <w:p w14:paraId="79E2ACFC" w14:textId="77777777" w:rsidR="0023124A" w:rsidRPr="0023124A" w:rsidRDefault="0023124A" w:rsidP="0023124A">
      <w:pPr>
        <w:spacing w:before="60" w:after="60" w:line="288" w:lineRule="auto"/>
        <w:ind w:left="720"/>
        <w:rPr>
          <w:rFonts w:ascii="Trebuchet MS" w:eastAsia="Times New Roman" w:hAnsi="Trebuchet MS" w:cs="Times New Roman"/>
        </w:rPr>
      </w:pPr>
    </w:p>
    <w:p w14:paraId="081336D6"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(g) the holder of a qualifying floating charge over the assets of the Supplier (being a company or limited liability partnership) has become entitled to appoint or has appointed an administrative receiver.</w:t>
      </w:r>
    </w:p>
    <w:p w14:paraId="642B69CF" w14:textId="77777777" w:rsidR="0023124A" w:rsidRPr="0023124A" w:rsidRDefault="0023124A" w:rsidP="0023124A">
      <w:pPr>
        <w:spacing w:before="60" w:after="60" w:line="288" w:lineRule="auto"/>
        <w:ind w:left="720"/>
        <w:rPr>
          <w:rFonts w:ascii="Trebuchet MS" w:eastAsia="Times New Roman" w:hAnsi="Trebuchet MS" w:cs="Times New Roman"/>
        </w:rPr>
      </w:pPr>
    </w:p>
    <w:p w14:paraId="708721A2"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(h) a person becomes entitled to appoint a receiver over all or any of the assets of the Supplier or a receiver is appointed over all or any of the assets of the other Party.</w:t>
      </w:r>
    </w:p>
    <w:p w14:paraId="0B223239" w14:textId="77777777" w:rsidR="0023124A" w:rsidRPr="0023124A" w:rsidRDefault="0023124A" w:rsidP="0023124A">
      <w:pPr>
        <w:spacing w:before="60" w:after="60" w:line="288" w:lineRule="auto"/>
        <w:ind w:left="720"/>
        <w:rPr>
          <w:rFonts w:ascii="Trebuchet MS" w:eastAsia="Times New Roman" w:hAnsi="Trebuchet MS" w:cs="Times New Roman"/>
        </w:rPr>
      </w:pPr>
    </w:p>
    <w:p w14:paraId="39ED7D9D" w14:textId="3A2CEC85"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 xml:space="preserve">(i) a creditor or encumbrancer of the other Party attaches or takes possession of, or a distress, execution, </w:t>
      </w:r>
      <w:r w:rsidR="00213493" w:rsidRPr="0023124A">
        <w:rPr>
          <w:rFonts w:ascii="Trebuchet MS" w:eastAsia="Times New Roman" w:hAnsi="Trebuchet MS" w:cs="Times New Roman"/>
        </w:rPr>
        <w:t>sequestration,</w:t>
      </w:r>
      <w:r w:rsidRPr="0023124A">
        <w:rPr>
          <w:rFonts w:ascii="Trebuchet MS" w:eastAsia="Times New Roman" w:hAnsi="Trebuchet MS" w:cs="Times New Roman"/>
        </w:rPr>
        <w:t xml:space="preserve"> or other such process is levied or enforced on or sued against, the whole or any part of the other Party's assets.</w:t>
      </w:r>
    </w:p>
    <w:p w14:paraId="66F8BFC2" w14:textId="77777777" w:rsidR="0023124A" w:rsidRPr="0023124A" w:rsidRDefault="0023124A" w:rsidP="0023124A">
      <w:pPr>
        <w:spacing w:before="60" w:after="60" w:line="288" w:lineRule="auto"/>
        <w:ind w:left="720"/>
        <w:rPr>
          <w:rFonts w:ascii="Trebuchet MS" w:eastAsia="Times New Roman" w:hAnsi="Trebuchet MS" w:cs="Times New Roman"/>
        </w:rPr>
      </w:pPr>
    </w:p>
    <w:p w14:paraId="6FE15981"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(j) any event occurs, or proceeding is taken, with respect to the Supplier in any jurisdiction to which it is subject that has an effect equivalent or similar to any of the events mentioned in (b) to (i)15.1.1(a) (inclusive).</w:t>
      </w:r>
    </w:p>
    <w:p w14:paraId="33339683" w14:textId="77777777" w:rsidR="0023124A" w:rsidRPr="0023124A" w:rsidRDefault="0023124A" w:rsidP="0023124A">
      <w:pPr>
        <w:spacing w:before="60" w:after="60" w:line="288" w:lineRule="auto"/>
        <w:ind w:left="720"/>
        <w:rPr>
          <w:rFonts w:ascii="Trebuchet MS" w:eastAsia="Times New Roman" w:hAnsi="Trebuchet MS" w:cs="Times New Roman"/>
        </w:rPr>
      </w:pPr>
    </w:p>
    <w:p w14:paraId="5D21E1C0"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(k) the Supplier suspends or ceases, or threatens to suspend or cease, carrying on all or a substantial part of its business; or</w:t>
      </w:r>
    </w:p>
    <w:p w14:paraId="77DE6B7F"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2ACEE4CB" w14:textId="77777777" w:rsidR="0023124A" w:rsidRPr="0023124A" w:rsidRDefault="0023124A" w:rsidP="0023124A">
      <w:pPr>
        <w:spacing w:before="60" w:after="60" w:line="288" w:lineRule="auto"/>
        <w:ind w:left="1440"/>
        <w:jc w:val="both"/>
        <w:rPr>
          <w:rFonts w:ascii="Trebuchet MS" w:eastAsia="Times New Roman" w:hAnsi="Trebuchet MS" w:cs="Times New Roman"/>
        </w:rPr>
      </w:pPr>
      <w:r w:rsidRPr="0023124A">
        <w:rPr>
          <w:rFonts w:ascii="Trebuchet MS" w:eastAsia="Times New Roman" w:hAnsi="Trebuchet MS" w:cs="Times New Roman"/>
        </w:rPr>
        <w:t>(l) the Supplier's financial position deteriorates so far as to reasonably justify the opinion that its ability to give effect to the terms of this Agreement is in jeopardy.</w:t>
      </w:r>
    </w:p>
    <w:p w14:paraId="5E2C0ABF" w14:textId="77777777" w:rsidR="0023124A" w:rsidRPr="0023124A" w:rsidRDefault="0023124A" w:rsidP="0023124A">
      <w:pPr>
        <w:spacing w:before="60" w:after="60" w:line="288" w:lineRule="auto"/>
        <w:ind w:left="1440"/>
        <w:jc w:val="both"/>
        <w:rPr>
          <w:rFonts w:ascii="Trebuchet MS" w:eastAsia="Times New Roman" w:hAnsi="Trebuchet MS" w:cs="Times New Roman"/>
        </w:rPr>
      </w:pPr>
    </w:p>
    <w:p w14:paraId="5AA53AC5" w14:textId="77777777" w:rsidR="0023124A" w:rsidRPr="0023124A" w:rsidRDefault="0023124A" w:rsidP="0023124A">
      <w:pPr>
        <w:spacing w:before="60" w:after="60" w:line="288" w:lineRule="auto"/>
        <w:ind w:left="709"/>
        <w:jc w:val="both"/>
        <w:rPr>
          <w:rFonts w:ascii="Trebuchet MS" w:eastAsia="Times New Roman" w:hAnsi="Trebuchet MS" w:cs="Times New Roman"/>
        </w:rPr>
      </w:pPr>
      <w:r w:rsidRPr="0023124A">
        <w:rPr>
          <w:rFonts w:ascii="Trebuchet MS" w:eastAsia="Times New Roman" w:hAnsi="Trebuchet MS" w:cs="Times New Roman"/>
        </w:rPr>
        <w:t>17.2 Termination on Default.</w:t>
      </w:r>
    </w:p>
    <w:p w14:paraId="0FCC7B4D"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17.2.1 The Secretariat may terminate this Agreement, or terminate the provision of any part of the Agreement, by written notice to the Supplier with immediate effect if the Supplier is in default of any obligation under this Agreement and:</w:t>
      </w:r>
    </w:p>
    <w:p w14:paraId="32A2E362" w14:textId="77777777" w:rsidR="0023124A" w:rsidRPr="0023124A" w:rsidRDefault="0023124A" w:rsidP="0023124A">
      <w:pPr>
        <w:spacing w:before="60" w:after="60" w:line="288" w:lineRule="auto"/>
        <w:ind w:left="720"/>
        <w:rPr>
          <w:rFonts w:ascii="Trebuchet MS" w:eastAsia="Times New Roman" w:hAnsi="Trebuchet MS" w:cs="Times New Roman"/>
        </w:rPr>
      </w:pPr>
    </w:p>
    <w:p w14:paraId="2DF9F919"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lastRenderedPageBreak/>
        <w:t>(a) the Supplier has not remedied the default to the satisfaction of the Secretariat within fourteen (14) Working Days after service of written notice specifying the default and requiring it to be remedied.</w:t>
      </w:r>
    </w:p>
    <w:p w14:paraId="69D60D65" w14:textId="77777777" w:rsidR="0023124A" w:rsidRPr="0023124A" w:rsidRDefault="0023124A" w:rsidP="0023124A">
      <w:pPr>
        <w:spacing w:before="60" w:after="60" w:line="288" w:lineRule="auto"/>
        <w:ind w:left="720"/>
        <w:rPr>
          <w:rFonts w:ascii="Trebuchet MS" w:eastAsia="Times New Roman" w:hAnsi="Trebuchet MS" w:cs="Times New Roman"/>
        </w:rPr>
      </w:pPr>
    </w:p>
    <w:p w14:paraId="53CCC950" w14:textId="77777777" w:rsidR="0023124A" w:rsidRPr="0023124A" w:rsidRDefault="0023124A" w:rsidP="0023124A">
      <w:pPr>
        <w:spacing w:before="60" w:after="60" w:line="288" w:lineRule="auto"/>
        <w:ind w:left="720" w:firstLine="720"/>
        <w:rPr>
          <w:rFonts w:ascii="Trebuchet MS" w:eastAsia="Times New Roman" w:hAnsi="Trebuchet MS" w:cs="Times New Roman"/>
        </w:rPr>
      </w:pPr>
      <w:r w:rsidRPr="0023124A">
        <w:rPr>
          <w:rFonts w:ascii="Trebuchet MS" w:eastAsia="Times New Roman" w:hAnsi="Trebuchet MS" w:cs="Times New Roman"/>
        </w:rPr>
        <w:t>(b) the default is not capable of remedy.</w:t>
      </w:r>
    </w:p>
    <w:p w14:paraId="7253D1EF"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14A9AFCB"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(c) the Supplier repeatedly breaches any of the terms of this Agreement in such a manner as to reasonably justify the opinion that its conduct is inconsistent with it having the intention or ability to give effect to the terms of this Agreement; or</w:t>
      </w:r>
    </w:p>
    <w:p w14:paraId="4CC9BCDC"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25F3403" w14:textId="77777777" w:rsidR="0023124A" w:rsidRPr="0023124A" w:rsidRDefault="0023124A" w:rsidP="0023124A">
      <w:pPr>
        <w:spacing w:before="60" w:after="60" w:line="288" w:lineRule="auto"/>
        <w:ind w:left="720" w:firstLine="720"/>
        <w:jc w:val="both"/>
        <w:rPr>
          <w:rFonts w:ascii="Trebuchet MS" w:eastAsia="Times New Roman" w:hAnsi="Trebuchet MS" w:cs="Times New Roman"/>
        </w:rPr>
      </w:pPr>
      <w:r w:rsidRPr="0023124A">
        <w:rPr>
          <w:rFonts w:ascii="Trebuchet MS" w:eastAsia="Times New Roman" w:hAnsi="Trebuchet MS" w:cs="Times New Roman"/>
        </w:rPr>
        <w:t>(d) the default is a fundamental breach of this Agreement.</w:t>
      </w:r>
    </w:p>
    <w:p w14:paraId="495B4D1A" w14:textId="77777777" w:rsidR="0023124A" w:rsidRPr="0023124A" w:rsidRDefault="0023124A" w:rsidP="0023124A">
      <w:pPr>
        <w:spacing w:before="60" w:after="60" w:line="288" w:lineRule="auto"/>
        <w:ind w:left="720" w:firstLine="720"/>
        <w:jc w:val="both"/>
        <w:rPr>
          <w:rFonts w:ascii="Trebuchet MS" w:eastAsia="Times New Roman" w:hAnsi="Trebuchet MS" w:cs="Times New Roman"/>
        </w:rPr>
      </w:pPr>
    </w:p>
    <w:p w14:paraId="4EA9BB95" w14:textId="77777777" w:rsidR="0023124A" w:rsidRPr="0023124A" w:rsidRDefault="0023124A" w:rsidP="0023124A">
      <w:pPr>
        <w:spacing w:before="60" w:after="60" w:line="288" w:lineRule="auto"/>
        <w:ind w:left="720" w:firstLine="131"/>
        <w:rPr>
          <w:rFonts w:ascii="Trebuchet MS" w:eastAsia="Times New Roman" w:hAnsi="Trebuchet MS" w:cs="Times New Roman"/>
        </w:rPr>
      </w:pPr>
      <w:r w:rsidRPr="0023124A">
        <w:rPr>
          <w:rFonts w:ascii="Trebuchet MS" w:eastAsia="Times New Roman" w:hAnsi="Trebuchet MS" w:cs="Times New Roman"/>
        </w:rPr>
        <w:t>17.3 Termination with Notice</w:t>
      </w:r>
    </w:p>
    <w:p w14:paraId="608E1480" w14:textId="77777777" w:rsidR="0023124A" w:rsidRPr="0023124A" w:rsidRDefault="0023124A" w:rsidP="0023124A">
      <w:pPr>
        <w:spacing w:before="60" w:after="60" w:line="288" w:lineRule="auto"/>
        <w:ind w:left="1985" w:hanging="567"/>
        <w:rPr>
          <w:rFonts w:ascii="Trebuchet MS" w:eastAsia="Times New Roman" w:hAnsi="Trebuchet MS" w:cs="Times New Roman"/>
        </w:rPr>
      </w:pPr>
      <w:r w:rsidRPr="0023124A">
        <w:rPr>
          <w:rFonts w:ascii="Trebuchet MS" w:eastAsia="Times New Roman" w:hAnsi="Trebuchet MS" w:cs="Times New Roman"/>
        </w:rPr>
        <w:t>17.3.1</w:t>
      </w:r>
      <w:r w:rsidRPr="0023124A">
        <w:rPr>
          <w:rFonts w:ascii="Trebuchet MS" w:eastAsia="Times New Roman" w:hAnsi="Trebuchet MS" w:cs="Times New Roman"/>
        </w:rPr>
        <w:tab/>
        <w:t>The Secretariat shall have the right to terminate this Agreement in whole or in part at any time by giving no less than three (3) months' written notice to the Supplier.</w:t>
      </w:r>
    </w:p>
    <w:p w14:paraId="45B55661" w14:textId="77777777" w:rsidR="0023124A" w:rsidRPr="0023124A" w:rsidRDefault="0023124A" w:rsidP="0023124A">
      <w:pPr>
        <w:spacing w:before="60" w:after="60" w:line="288" w:lineRule="auto"/>
        <w:ind w:left="720"/>
        <w:rPr>
          <w:rFonts w:ascii="Trebuchet MS" w:eastAsia="Times New Roman" w:hAnsi="Trebuchet MS" w:cs="Times New Roman"/>
        </w:rPr>
      </w:pPr>
    </w:p>
    <w:p w14:paraId="58BFA5F2" w14:textId="77777777" w:rsidR="0023124A" w:rsidRPr="0023124A" w:rsidRDefault="0023124A" w:rsidP="0023124A">
      <w:pPr>
        <w:spacing w:before="60" w:after="60" w:line="288" w:lineRule="auto"/>
        <w:ind w:left="1985" w:hanging="567"/>
        <w:rPr>
          <w:rFonts w:ascii="Trebuchet MS" w:eastAsia="Times New Roman" w:hAnsi="Trebuchet MS" w:cs="Times New Roman"/>
        </w:rPr>
      </w:pPr>
      <w:r w:rsidRPr="0023124A">
        <w:rPr>
          <w:rFonts w:ascii="Trebuchet MS" w:eastAsia="Times New Roman" w:hAnsi="Trebuchet MS" w:cs="Times New Roman"/>
        </w:rPr>
        <w:t>17.3.2</w:t>
      </w:r>
      <w:r w:rsidRPr="0023124A">
        <w:rPr>
          <w:rFonts w:ascii="Trebuchet MS" w:eastAsia="Times New Roman" w:hAnsi="Trebuchet MS" w:cs="Times New Roman"/>
        </w:rPr>
        <w:tab/>
        <w:t>Termination under this Clause 17.3 (Termination with Notice) shall not affect the rights of the Parties that have accrued up to the Termination Date.</w:t>
      </w:r>
    </w:p>
    <w:p w14:paraId="4B4E2588"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1002AC79" w14:textId="77777777" w:rsidR="0023124A" w:rsidRPr="0023124A" w:rsidRDefault="0023124A" w:rsidP="0023124A">
      <w:pPr>
        <w:spacing w:before="60" w:after="60" w:line="288" w:lineRule="auto"/>
        <w:ind w:left="720" w:firstLine="131"/>
        <w:rPr>
          <w:rFonts w:ascii="Trebuchet MS" w:eastAsia="Times New Roman" w:hAnsi="Trebuchet MS" w:cs="Times New Roman"/>
        </w:rPr>
      </w:pPr>
      <w:r w:rsidRPr="0023124A">
        <w:rPr>
          <w:rFonts w:ascii="Trebuchet MS" w:eastAsia="Times New Roman" w:hAnsi="Trebuchet MS" w:cs="Times New Roman"/>
        </w:rPr>
        <w:t>17.4</w:t>
      </w:r>
      <w:r w:rsidRPr="0023124A">
        <w:rPr>
          <w:rFonts w:ascii="Trebuchet MS" w:eastAsia="Times New Roman" w:hAnsi="Trebuchet MS" w:cs="Times New Roman"/>
        </w:rPr>
        <w:tab/>
        <w:t>Obligations on Termination</w:t>
      </w:r>
    </w:p>
    <w:p w14:paraId="519F5E2B" w14:textId="77777777" w:rsidR="0023124A" w:rsidRPr="0023124A" w:rsidRDefault="0023124A" w:rsidP="0023124A">
      <w:pPr>
        <w:spacing w:before="60" w:after="60" w:line="288" w:lineRule="auto"/>
        <w:ind w:left="2160" w:hanging="742"/>
        <w:rPr>
          <w:rFonts w:ascii="Trebuchet MS" w:eastAsia="Times New Roman" w:hAnsi="Trebuchet MS" w:cs="Times New Roman"/>
        </w:rPr>
      </w:pPr>
      <w:r w:rsidRPr="0023124A">
        <w:rPr>
          <w:rFonts w:ascii="Trebuchet MS" w:eastAsia="Times New Roman" w:hAnsi="Trebuchet MS" w:cs="Times New Roman"/>
        </w:rPr>
        <w:t>17.4.1</w:t>
      </w:r>
      <w:r w:rsidRPr="0023124A">
        <w:rPr>
          <w:rFonts w:ascii="Trebuchet MS" w:eastAsia="Times New Roman" w:hAnsi="Trebuchet MS" w:cs="Times New Roman"/>
        </w:rPr>
        <w:tab/>
        <w:t>If the Secretariat terminates this Agreement in whole or in part and then makes other arrangements for the provision of the Goods and/or Services, the Secretariat shall be entitled to recover from the Supplier the cost of making those other arrangements and any additional expenditure incurred by the Secretariat throughout the remainder of this Agreement. Where this Agreement is terminated under Clause 17.1 and 17.2, no further payments shall be payable by the Secretariat until the Secretariat has established the final cost of making those other arrangements.</w:t>
      </w:r>
    </w:p>
    <w:p w14:paraId="69EC8B02"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329DC171" w14:textId="77777777" w:rsidR="0023124A" w:rsidRPr="0023124A" w:rsidRDefault="0023124A" w:rsidP="0023124A">
      <w:pPr>
        <w:spacing w:before="60" w:after="60" w:line="288" w:lineRule="auto"/>
        <w:ind w:left="2160" w:hanging="1026"/>
        <w:rPr>
          <w:rFonts w:ascii="Trebuchet MS" w:eastAsia="Times New Roman" w:hAnsi="Trebuchet MS" w:cs="Times New Roman"/>
        </w:rPr>
      </w:pPr>
      <w:r w:rsidRPr="0023124A">
        <w:rPr>
          <w:rFonts w:ascii="Trebuchet MS" w:eastAsia="Times New Roman" w:hAnsi="Trebuchet MS" w:cs="Times New Roman"/>
        </w:rPr>
        <w:t xml:space="preserve">17.4.2 If the Secretariat terminates this Agreement, or terminates the provision of any part of the Agreement, under this Clause 17, the Secretariat shall reimburse the Supplier for any costs, actually and reasonably incurred by the Supplier in the performance of the Services, provided that the Supplier takes immediate and all reasonable steps, consistent with the obligation to provide the Services during the period of notice, to terminate all contracts with Subcontractors on the best available terms, to cancel all capital and recurring cost commitments and to reduce equipment and labour costs as appropriate. The Secretariat shall not be liable to pay any sum which, when added to any sums paid or due to the Supplier under this Agreement, exceeds the total sum that would have been payable to the Supplier if the provision of the </w:t>
      </w:r>
      <w:r w:rsidRPr="0023124A">
        <w:rPr>
          <w:rFonts w:ascii="Trebuchet MS" w:eastAsia="Times New Roman" w:hAnsi="Trebuchet MS" w:cs="Times New Roman"/>
        </w:rPr>
        <w:lastRenderedPageBreak/>
        <w:t>Goods and/or Services had been completed in accordance with this Agreement.</w:t>
      </w:r>
    </w:p>
    <w:p w14:paraId="6912CD3C"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1158780D" w14:textId="77777777" w:rsidR="0023124A" w:rsidRPr="0023124A" w:rsidRDefault="0023124A" w:rsidP="0023124A">
      <w:pPr>
        <w:spacing w:before="60" w:after="60" w:line="288" w:lineRule="auto"/>
        <w:ind w:left="2160" w:hanging="1026"/>
        <w:rPr>
          <w:rFonts w:ascii="Trebuchet MS" w:eastAsia="Times New Roman" w:hAnsi="Trebuchet MS" w:cs="Times New Roman"/>
        </w:rPr>
      </w:pPr>
      <w:r w:rsidRPr="0023124A">
        <w:rPr>
          <w:rFonts w:ascii="Trebuchet MS" w:eastAsia="Times New Roman" w:hAnsi="Trebuchet MS" w:cs="Times New Roman"/>
        </w:rPr>
        <w:t>17.4.3 The Supplier will immediately upon termination of this Agreement and, if requested by the Secretariat, at any time during this Agreement, surrender to a person duly authorised by the Secretariat all computer programs, reports, manuals, files, notes, accounts, documents, correspondence, books, materials, papers and information (on whatever media and wherever located), any keys and any other property of the Secretariat in the possession of the Supplier or received by the Supplier during the course of providing the Goods and/or Services (whether in terms of this Agreement or any other agreement or arrangement between the Secretariat and Supplier).</w:t>
      </w:r>
    </w:p>
    <w:p w14:paraId="0A024ADD" w14:textId="77777777" w:rsidR="0023124A" w:rsidRPr="0023124A" w:rsidRDefault="0023124A" w:rsidP="0023124A">
      <w:pPr>
        <w:spacing w:before="60" w:after="60" w:line="288" w:lineRule="auto"/>
        <w:ind w:left="720"/>
        <w:rPr>
          <w:rFonts w:ascii="Trebuchet MS" w:eastAsia="Times New Roman" w:hAnsi="Trebuchet MS" w:cs="Times New Roman"/>
        </w:rPr>
      </w:pPr>
    </w:p>
    <w:p w14:paraId="14FEC659" w14:textId="77777777" w:rsidR="0023124A" w:rsidRPr="0023124A" w:rsidRDefault="0023124A" w:rsidP="0023124A">
      <w:pPr>
        <w:spacing w:before="60" w:after="60" w:line="288" w:lineRule="auto"/>
        <w:ind w:left="1843" w:hanging="709"/>
        <w:rPr>
          <w:rFonts w:ascii="Trebuchet MS" w:eastAsia="Times New Roman" w:hAnsi="Trebuchet MS" w:cs="Times New Roman"/>
        </w:rPr>
      </w:pPr>
      <w:r w:rsidRPr="0023124A">
        <w:rPr>
          <w:rFonts w:ascii="Trebuchet MS" w:eastAsia="Times New Roman" w:hAnsi="Trebuchet MS" w:cs="Times New Roman"/>
        </w:rPr>
        <w:t>17.4.4 Immediately on the termination of this Agreement, the Supplier will irrevocably delete any information relating to the business of the Secretariat stored in any magnetic or optical drive or memory and all matter derived from such sources, which is in the Supplier's possession or under the Supplier's control outside the Premises.</w:t>
      </w:r>
    </w:p>
    <w:p w14:paraId="0D0BF171" w14:textId="77777777" w:rsidR="0023124A" w:rsidRPr="0023124A" w:rsidRDefault="0023124A" w:rsidP="0023124A">
      <w:pPr>
        <w:spacing w:before="60" w:after="60" w:line="288" w:lineRule="auto"/>
        <w:ind w:left="720"/>
        <w:rPr>
          <w:rFonts w:ascii="Trebuchet MS" w:eastAsia="Times New Roman" w:hAnsi="Trebuchet MS" w:cs="Times New Roman"/>
        </w:rPr>
      </w:pPr>
    </w:p>
    <w:p w14:paraId="1E3A3CDE" w14:textId="77777777" w:rsidR="0023124A" w:rsidRPr="0023124A" w:rsidRDefault="0023124A" w:rsidP="0023124A">
      <w:pPr>
        <w:tabs>
          <w:tab w:val="left" w:pos="2268"/>
        </w:tabs>
        <w:spacing w:before="60" w:after="60" w:line="288" w:lineRule="auto"/>
        <w:ind w:left="1843" w:hanging="709"/>
        <w:rPr>
          <w:rFonts w:ascii="Trebuchet MS" w:eastAsia="Times New Roman" w:hAnsi="Trebuchet MS" w:cs="Times New Roman"/>
        </w:rPr>
      </w:pPr>
      <w:r w:rsidRPr="0023124A">
        <w:rPr>
          <w:rFonts w:ascii="Trebuchet MS" w:eastAsia="Times New Roman" w:hAnsi="Trebuchet MS" w:cs="Times New Roman"/>
        </w:rPr>
        <w:t>17.4.5 On the termination of this Agreement the Supplier will, if requested by the Secretariat, provide a signed statement that the Supplier has fully complied with its obligations under this Clause 17.4 (Obligations on Termination).</w:t>
      </w:r>
    </w:p>
    <w:p w14:paraId="3B3DC8B2"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C492968" w14:textId="77777777" w:rsidR="0023124A" w:rsidRPr="0023124A" w:rsidRDefault="0023124A" w:rsidP="0023124A">
      <w:pPr>
        <w:spacing w:before="60" w:after="60" w:line="288" w:lineRule="auto"/>
        <w:jc w:val="both"/>
        <w:rPr>
          <w:rFonts w:ascii="Trebuchet MS" w:eastAsia="Times New Roman" w:hAnsi="Trebuchet MS" w:cs="Times New Roman"/>
        </w:rPr>
      </w:pPr>
      <w:r w:rsidRPr="0023124A">
        <w:rPr>
          <w:rFonts w:ascii="Trebuchet MS" w:eastAsia="Times New Roman" w:hAnsi="Trebuchet MS" w:cs="Times New Roman"/>
        </w:rPr>
        <w:t>18</w:t>
      </w:r>
      <w:r w:rsidRPr="0023124A">
        <w:rPr>
          <w:rFonts w:ascii="Trebuchet MS" w:eastAsia="Times New Roman" w:hAnsi="Trebuchet MS" w:cs="Times New Roman"/>
        </w:rPr>
        <w:tab/>
      </w:r>
      <w:r w:rsidRPr="00DF7A2C">
        <w:rPr>
          <w:rFonts w:ascii="Trebuchet MS" w:eastAsia="Times New Roman" w:hAnsi="Trebuchet MS" w:cs="Times New Roman"/>
          <w:b/>
          <w:bCs/>
          <w:u w:val="single"/>
        </w:rPr>
        <w:t>Assignment and Subcontracting</w:t>
      </w:r>
    </w:p>
    <w:p w14:paraId="2DC66555"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18.1</w:t>
      </w:r>
      <w:r w:rsidRPr="0023124A">
        <w:rPr>
          <w:rFonts w:ascii="Trebuchet MS" w:eastAsia="Times New Roman" w:hAnsi="Trebuchet MS" w:cs="Times New Roman"/>
        </w:rPr>
        <w:tab/>
        <w:t>The Supplier shall not assign or sub-contract any portion of this Agreement without the prior written consent of the Secretariat. Subcontracting any part of this Agreement shall not relieve the Supplier of any obligation or duty attributable to the Supplier under this Agreement.</w:t>
      </w:r>
    </w:p>
    <w:p w14:paraId="2F2A2C98"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FFD9E54"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18.2</w:t>
      </w:r>
      <w:r w:rsidRPr="0023124A">
        <w:rPr>
          <w:rFonts w:ascii="Trebuchet MS" w:eastAsia="Times New Roman" w:hAnsi="Trebuchet MS" w:cs="Times New Roman"/>
        </w:rPr>
        <w:tab/>
        <w:t xml:space="preserve">The Supplier shall ensure that all sub-contracts (which in this sub-clause means any contract in the Supplier's supply chain entered into after the Term made wholly or substantially for the purpose of performing or contributing to the performance of the whole or any part of this Agreement) contain provisions: </w:t>
      </w:r>
    </w:p>
    <w:p w14:paraId="3FAFF7EC" w14:textId="77777777" w:rsidR="0023124A" w:rsidRPr="0023124A" w:rsidRDefault="0023124A" w:rsidP="0023124A">
      <w:pPr>
        <w:spacing w:before="60" w:after="60" w:line="288" w:lineRule="auto"/>
        <w:ind w:left="720"/>
        <w:rPr>
          <w:rFonts w:ascii="Trebuchet MS" w:eastAsia="Times New Roman" w:hAnsi="Trebuchet MS" w:cs="Times New Roman"/>
        </w:rPr>
      </w:pPr>
    </w:p>
    <w:p w14:paraId="5CC6F8DE" w14:textId="77777777" w:rsidR="0023124A" w:rsidRPr="0023124A" w:rsidRDefault="0023124A" w:rsidP="0023124A">
      <w:pPr>
        <w:spacing w:before="60" w:after="60" w:line="288" w:lineRule="auto"/>
        <w:ind w:left="2160" w:hanging="742"/>
        <w:rPr>
          <w:rFonts w:ascii="Trebuchet MS" w:eastAsia="Times New Roman" w:hAnsi="Trebuchet MS" w:cs="Times New Roman"/>
        </w:rPr>
      </w:pPr>
      <w:r w:rsidRPr="0023124A">
        <w:rPr>
          <w:rFonts w:ascii="Trebuchet MS" w:eastAsia="Times New Roman" w:hAnsi="Trebuchet MS" w:cs="Times New Roman"/>
        </w:rPr>
        <w:t>18.2.1 giving the Supplier a right to terminate the sub-contract if the Subcontractor fails to comply in the performance of the sub-contract with legal obligations in the fields of environmental, social or labour law; and</w:t>
      </w:r>
    </w:p>
    <w:p w14:paraId="58463836" w14:textId="77777777" w:rsidR="0023124A" w:rsidRPr="0023124A" w:rsidRDefault="0023124A" w:rsidP="0023124A">
      <w:pPr>
        <w:spacing w:before="60" w:after="60" w:line="288" w:lineRule="auto"/>
        <w:ind w:left="720"/>
        <w:rPr>
          <w:rFonts w:ascii="Trebuchet MS" w:eastAsia="Times New Roman" w:hAnsi="Trebuchet MS" w:cs="Times New Roman"/>
        </w:rPr>
      </w:pPr>
    </w:p>
    <w:p w14:paraId="18E7481C" w14:textId="77777777" w:rsidR="0023124A" w:rsidRPr="0023124A" w:rsidRDefault="0023124A" w:rsidP="0023124A">
      <w:pPr>
        <w:spacing w:before="60" w:after="60" w:line="288" w:lineRule="auto"/>
        <w:ind w:left="2160" w:hanging="742"/>
        <w:rPr>
          <w:rFonts w:ascii="Trebuchet MS" w:eastAsia="Times New Roman" w:hAnsi="Trebuchet MS" w:cs="Times New Roman"/>
        </w:rPr>
      </w:pPr>
      <w:r w:rsidRPr="0023124A">
        <w:rPr>
          <w:rFonts w:ascii="Trebuchet MS" w:eastAsia="Times New Roman" w:hAnsi="Trebuchet MS" w:cs="Times New Roman"/>
        </w:rPr>
        <w:t>18.2.2</w:t>
      </w:r>
      <w:r w:rsidRPr="0023124A">
        <w:rPr>
          <w:rFonts w:ascii="Trebuchet MS" w:eastAsia="Times New Roman" w:hAnsi="Trebuchet MS" w:cs="Times New Roman"/>
        </w:rPr>
        <w:tab/>
        <w:t>requiring the Supplier or other party to pay any undisputed sums which are due from it to the Subcontractor within a specified period not exceeding thirty (30) days of verifying that the invoice is valid and undisputed.</w:t>
      </w:r>
    </w:p>
    <w:p w14:paraId="7BC62180"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B0028B4"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lastRenderedPageBreak/>
        <w:t>18.3</w:t>
      </w:r>
      <w:r w:rsidRPr="0023124A">
        <w:rPr>
          <w:rFonts w:ascii="Trebuchet MS" w:eastAsia="Times New Roman" w:hAnsi="Trebuchet MS" w:cs="Times New Roman"/>
        </w:rPr>
        <w:tab/>
        <w:t>The Secretariat may at any time assign, mortgage, charge, subcontract, delegate, declare a trust over or deal in any other manner with all or any of its rights and obligations under the Agreement.</w:t>
      </w:r>
    </w:p>
    <w:p w14:paraId="00CA89F3" w14:textId="77777777" w:rsidR="0023124A" w:rsidRPr="0023124A" w:rsidRDefault="0023124A" w:rsidP="0023124A">
      <w:pPr>
        <w:spacing w:before="60" w:after="60" w:line="288" w:lineRule="auto"/>
        <w:ind w:left="720"/>
        <w:rPr>
          <w:rFonts w:ascii="Trebuchet MS" w:eastAsia="Times New Roman" w:hAnsi="Trebuchet MS" w:cs="Times New Roman"/>
        </w:rPr>
      </w:pPr>
    </w:p>
    <w:p w14:paraId="6D891585" w14:textId="77777777" w:rsidR="0023124A" w:rsidRPr="00DF7A2C" w:rsidRDefault="0023124A" w:rsidP="0023124A">
      <w:pPr>
        <w:spacing w:before="60" w:after="60" w:line="288" w:lineRule="auto"/>
        <w:rPr>
          <w:rFonts w:ascii="Trebuchet MS" w:eastAsia="Times New Roman" w:hAnsi="Trebuchet MS" w:cs="Times New Roman"/>
          <w:b/>
          <w:bCs/>
          <w:u w:val="single"/>
        </w:rPr>
      </w:pPr>
      <w:r w:rsidRPr="0023124A">
        <w:rPr>
          <w:rFonts w:ascii="Trebuchet MS" w:eastAsia="Times New Roman" w:hAnsi="Trebuchet MS" w:cs="Times New Roman"/>
        </w:rPr>
        <w:t xml:space="preserve">19 </w:t>
      </w:r>
      <w:r w:rsidRPr="0023124A">
        <w:rPr>
          <w:rFonts w:ascii="Trebuchet MS" w:eastAsia="Times New Roman" w:hAnsi="Trebuchet MS" w:cs="Times New Roman"/>
        </w:rPr>
        <w:tab/>
      </w:r>
      <w:r w:rsidRPr="00DF7A2C">
        <w:rPr>
          <w:rFonts w:ascii="Trebuchet MS" w:eastAsia="Times New Roman" w:hAnsi="Trebuchet MS" w:cs="Times New Roman"/>
          <w:b/>
          <w:bCs/>
          <w:u w:val="single"/>
        </w:rPr>
        <w:t>Policies</w:t>
      </w:r>
    </w:p>
    <w:p w14:paraId="3F0B77C4"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19.1</w:t>
      </w:r>
      <w:r w:rsidRPr="0023124A">
        <w:rPr>
          <w:rFonts w:ascii="Trebuchet MS" w:eastAsia="Times New Roman" w:hAnsi="Trebuchet MS" w:cs="Times New Roman"/>
        </w:rPr>
        <w:tab/>
        <w:t>Subject to Clause 19.2, the Supplier shall comply with the policies specified at Schedule 5 (the "Policies") and as provided by the Secretariat from time to time whilst delivering the Services/Goods under the Agreement, save for where otherwise is agreed between the Parties.</w:t>
      </w:r>
    </w:p>
    <w:p w14:paraId="35FE7C23" w14:textId="77777777" w:rsidR="0023124A" w:rsidRPr="0023124A" w:rsidRDefault="0023124A" w:rsidP="0023124A">
      <w:pPr>
        <w:spacing w:before="60" w:after="60" w:line="288" w:lineRule="auto"/>
        <w:ind w:left="1440" w:hanging="720"/>
        <w:rPr>
          <w:rFonts w:ascii="Trebuchet MS" w:eastAsia="Times New Roman" w:hAnsi="Trebuchet MS" w:cs="Times New Roman"/>
        </w:rPr>
      </w:pPr>
      <w:r w:rsidRPr="0023124A">
        <w:rPr>
          <w:rFonts w:ascii="Trebuchet MS" w:eastAsia="Times New Roman" w:hAnsi="Trebuchet MS" w:cs="Times New Roman"/>
        </w:rPr>
        <w:t>19.2</w:t>
      </w:r>
      <w:r w:rsidRPr="0023124A">
        <w:rPr>
          <w:rFonts w:ascii="Trebuchet MS" w:eastAsia="Times New Roman" w:hAnsi="Trebuchet MS" w:cs="Times New Roman"/>
        </w:rPr>
        <w:tab/>
        <w:t>Where the Parties agree in writing that the Supplier shall comply with its own policies in place of any of the Policies set out in Schedule 5 (Policies), the Supplier undertakes to maintain and test such policies on a regular basis (at least annually), and warrants that such policies are (a) in compliance with any Applicable Laws and Good Industry Practice and (b) are no less onerous than the corresponding Policy of the Secretariat.</w:t>
      </w:r>
    </w:p>
    <w:p w14:paraId="7EED0DB2" w14:textId="77777777" w:rsidR="0023124A" w:rsidRPr="0023124A" w:rsidRDefault="0023124A" w:rsidP="0023124A">
      <w:pPr>
        <w:spacing w:before="60" w:after="60" w:line="288" w:lineRule="auto"/>
        <w:ind w:left="720"/>
        <w:jc w:val="both"/>
        <w:rPr>
          <w:rFonts w:ascii="Trebuchet MS" w:eastAsia="Times New Roman" w:hAnsi="Trebuchet MS" w:cs="Times New Roman"/>
        </w:rPr>
      </w:pPr>
      <w:r w:rsidRPr="0023124A">
        <w:rPr>
          <w:rFonts w:ascii="Trebuchet MS" w:eastAsia="Times New Roman" w:hAnsi="Trebuchet MS" w:cs="Times New Roman"/>
        </w:rPr>
        <w:t>19.3</w:t>
      </w:r>
      <w:r w:rsidRPr="0023124A">
        <w:rPr>
          <w:rFonts w:ascii="Trebuchet MS" w:eastAsia="Times New Roman" w:hAnsi="Trebuchet MS" w:cs="Times New Roman"/>
        </w:rPr>
        <w:tab/>
        <w:t>Health and safety</w:t>
      </w:r>
    </w:p>
    <w:p w14:paraId="673374B3" w14:textId="77777777" w:rsidR="0023124A" w:rsidRPr="0023124A" w:rsidRDefault="0023124A" w:rsidP="0023124A">
      <w:pPr>
        <w:spacing w:before="60" w:after="60" w:line="288" w:lineRule="auto"/>
        <w:ind w:left="2160" w:hanging="720"/>
        <w:jc w:val="both"/>
        <w:rPr>
          <w:rFonts w:ascii="Trebuchet MS" w:eastAsia="Times New Roman" w:hAnsi="Trebuchet MS" w:cs="Times New Roman"/>
        </w:rPr>
      </w:pPr>
      <w:r w:rsidRPr="0023124A">
        <w:rPr>
          <w:rFonts w:ascii="Trebuchet MS" w:eastAsia="Times New Roman" w:hAnsi="Trebuchet MS" w:cs="Times New Roman"/>
        </w:rPr>
        <w:t>19.3.1</w:t>
      </w:r>
      <w:r w:rsidRPr="0023124A">
        <w:rPr>
          <w:rFonts w:ascii="Trebuchet MS" w:eastAsia="Times New Roman" w:hAnsi="Trebuchet MS" w:cs="Times New Roman"/>
        </w:rPr>
        <w:tab/>
        <w:t>The Supplier will notify the Secretariat of any health and safety hazards which exist or may arise in connection with the performance of the Services.</w:t>
      </w:r>
    </w:p>
    <w:p w14:paraId="3C10EDCA"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07F3466" w14:textId="77777777" w:rsidR="0023124A" w:rsidRPr="0023124A" w:rsidRDefault="0023124A" w:rsidP="0023124A">
      <w:pPr>
        <w:spacing w:before="60" w:after="60" w:line="288" w:lineRule="auto"/>
        <w:ind w:left="720" w:firstLine="720"/>
        <w:rPr>
          <w:rFonts w:ascii="Trebuchet MS" w:eastAsia="Times New Roman" w:hAnsi="Trebuchet MS" w:cs="Times New Roman"/>
        </w:rPr>
      </w:pPr>
      <w:r w:rsidRPr="0023124A">
        <w:rPr>
          <w:rFonts w:ascii="Trebuchet MS" w:eastAsia="Times New Roman" w:hAnsi="Trebuchet MS" w:cs="Times New Roman"/>
        </w:rPr>
        <w:t>19.3.2</w:t>
      </w:r>
      <w:r w:rsidRPr="0023124A">
        <w:rPr>
          <w:rFonts w:ascii="Trebuchet MS" w:eastAsia="Times New Roman" w:hAnsi="Trebuchet MS" w:cs="Times New Roman"/>
        </w:rPr>
        <w:tab/>
        <w:t>The Supplier will, at all times:</w:t>
      </w:r>
    </w:p>
    <w:p w14:paraId="5B0A1AF9" w14:textId="77777777" w:rsidR="0023124A" w:rsidRPr="0023124A" w:rsidRDefault="0023124A" w:rsidP="0023124A">
      <w:pPr>
        <w:spacing w:before="60" w:after="60" w:line="288" w:lineRule="auto"/>
        <w:ind w:left="1440" w:firstLine="720"/>
        <w:rPr>
          <w:rFonts w:ascii="Trebuchet MS" w:eastAsia="Times New Roman" w:hAnsi="Trebuchet MS" w:cs="Times New Roman"/>
        </w:rPr>
      </w:pPr>
      <w:r w:rsidRPr="0023124A">
        <w:rPr>
          <w:rFonts w:ascii="Trebuchet MS" w:eastAsia="Times New Roman" w:hAnsi="Trebuchet MS" w:cs="Times New Roman"/>
        </w:rPr>
        <w:t>(a) comply with all reasonable standards of safety; and</w:t>
      </w:r>
    </w:p>
    <w:p w14:paraId="2DB9AE48" w14:textId="77777777" w:rsidR="0023124A" w:rsidRPr="0023124A" w:rsidRDefault="0023124A" w:rsidP="0023124A">
      <w:pPr>
        <w:spacing w:before="60" w:after="60" w:line="288" w:lineRule="auto"/>
        <w:ind w:left="2160"/>
        <w:rPr>
          <w:rFonts w:ascii="Trebuchet MS" w:eastAsia="Times New Roman" w:hAnsi="Trebuchet MS" w:cs="Times New Roman"/>
        </w:rPr>
      </w:pPr>
      <w:r w:rsidRPr="0023124A">
        <w:rPr>
          <w:rFonts w:ascii="Trebuchet MS" w:eastAsia="Times New Roman" w:hAnsi="Trebuchet MS" w:cs="Times New Roman"/>
        </w:rPr>
        <w:t>(b) comply with the Secretariat's health and safety Policies and procedures as are notified to the Supplier from time to time.</w:t>
      </w:r>
    </w:p>
    <w:p w14:paraId="475FC23E"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3FABA64E" w14:textId="77777777" w:rsidR="0023124A" w:rsidRPr="0023124A" w:rsidRDefault="0023124A" w:rsidP="0023124A">
      <w:pPr>
        <w:spacing w:before="60" w:after="60" w:line="288" w:lineRule="auto"/>
        <w:ind w:left="2160" w:hanging="742"/>
        <w:rPr>
          <w:rFonts w:ascii="Trebuchet MS" w:eastAsia="Times New Roman" w:hAnsi="Trebuchet MS" w:cs="Times New Roman"/>
        </w:rPr>
      </w:pPr>
      <w:r w:rsidRPr="0023124A">
        <w:rPr>
          <w:rFonts w:ascii="Trebuchet MS" w:eastAsia="Times New Roman" w:hAnsi="Trebuchet MS" w:cs="Times New Roman"/>
        </w:rPr>
        <w:t>19.3.3 The Supplier shall inform all its Staff engaged in the provision of the Goods and/or Services at the Premises of all known health and safety hazards and shall instruct those Staff in connection with any necessary safety measures.</w:t>
      </w:r>
    </w:p>
    <w:p w14:paraId="3717D9C0" w14:textId="77777777" w:rsidR="0023124A" w:rsidRPr="0023124A" w:rsidRDefault="0023124A" w:rsidP="0023124A">
      <w:pPr>
        <w:spacing w:before="60" w:after="60" w:line="288" w:lineRule="auto"/>
        <w:ind w:left="720"/>
        <w:rPr>
          <w:rFonts w:ascii="Trebuchet MS" w:eastAsia="Times New Roman" w:hAnsi="Trebuchet MS" w:cs="Times New Roman"/>
        </w:rPr>
      </w:pPr>
    </w:p>
    <w:p w14:paraId="2909654E" w14:textId="77777777" w:rsidR="0023124A" w:rsidRPr="0023124A" w:rsidRDefault="0023124A" w:rsidP="0023124A">
      <w:pPr>
        <w:spacing w:before="60" w:after="60" w:line="288" w:lineRule="auto"/>
        <w:ind w:left="2160" w:hanging="742"/>
        <w:rPr>
          <w:rFonts w:ascii="Trebuchet MS" w:eastAsia="Times New Roman" w:hAnsi="Trebuchet MS" w:cs="Times New Roman"/>
        </w:rPr>
      </w:pPr>
      <w:r w:rsidRPr="0023124A">
        <w:rPr>
          <w:rFonts w:ascii="Trebuchet MS" w:eastAsia="Times New Roman" w:hAnsi="Trebuchet MS" w:cs="Times New Roman"/>
        </w:rPr>
        <w:t>19.3.4 The Supplier shall notify the Secretariat immediately in the event of any incident occurring in the performance of the Goods and/or Services on the Premises where that incident causes any personal injury or any damage to property which could give rise to personal injury.</w:t>
      </w:r>
    </w:p>
    <w:p w14:paraId="688030E8"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19.4</w:t>
      </w:r>
      <w:r w:rsidRPr="0023124A">
        <w:rPr>
          <w:rFonts w:ascii="Trebuchet MS" w:eastAsia="Times New Roman" w:hAnsi="Trebuchet MS" w:cs="Times New Roman"/>
        </w:rPr>
        <w:tab/>
        <w:t>Discrimination</w:t>
      </w:r>
    </w:p>
    <w:p w14:paraId="18E130BD"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19.4.1</w:t>
      </w:r>
      <w:r w:rsidRPr="0023124A">
        <w:rPr>
          <w:rFonts w:ascii="Trebuchet MS" w:eastAsia="Times New Roman" w:hAnsi="Trebuchet MS" w:cs="Times New Roman"/>
        </w:rPr>
        <w:tab/>
        <w:t>The Supplier shall not discriminate based on a distinction of any kind, such as race, colour, sex, religion, political or other opinion.</w:t>
      </w:r>
    </w:p>
    <w:p w14:paraId="12179130" w14:textId="77777777" w:rsidR="0023124A" w:rsidRPr="0023124A" w:rsidRDefault="0023124A" w:rsidP="0023124A">
      <w:pPr>
        <w:spacing w:before="60" w:after="60" w:line="288" w:lineRule="auto"/>
        <w:ind w:left="720"/>
        <w:rPr>
          <w:rFonts w:ascii="Trebuchet MS" w:eastAsia="Times New Roman" w:hAnsi="Trebuchet MS" w:cs="Times New Roman"/>
        </w:rPr>
      </w:pPr>
    </w:p>
    <w:p w14:paraId="2D299FB4"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19.4.2</w:t>
      </w:r>
      <w:r w:rsidRPr="0023124A">
        <w:rPr>
          <w:rFonts w:ascii="Trebuchet MS" w:eastAsia="Times New Roman" w:hAnsi="Trebuchet MS" w:cs="Times New Roman"/>
        </w:rPr>
        <w:tab/>
        <w:t>The Supplier shall adhere to the current relevant codes of practice or recommendations published by government agencies where it is located.</w:t>
      </w:r>
    </w:p>
    <w:p w14:paraId="30E077E3" w14:textId="77777777" w:rsidR="0023124A" w:rsidRPr="0023124A" w:rsidRDefault="0023124A" w:rsidP="0023124A">
      <w:pPr>
        <w:spacing w:before="60" w:after="60" w:line="288" w:lineRule="auto"/>
        <w:ind w:left="720"/>
        <w:rPr>
          <w:rFonts w:ascii="Trebuchet MS" w:eastAsia="Times New Roman" w:hAnsi="Trebuchet MS" w:cs="Times New Roman"/>
        </w:rPr>
      </w:pPr>
    </w:p>
    <w:p w14:paraId="2E63FB7C"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19.4.3</w:t>
      </w:r>
      <w:r w:rsidRPr="0023124A">
        <w:rPr>
          <w:rFonts w:ascii="Trebuchet MS" w:eastAsia="Times New Roman" w:hAnsi="Trebuchet MS" w:cs="Times New Roman"/>
        </w:rPr>
        <w:tab/>
        <w:t>The Supplier shall sign the Secretariat's Code of Ethics prior to commencing its performance of this Agreement.</w:t>
      </w:r>
    </w:p>
    <w:p w14:paraId="4CB38A7B" w14:textId="77777777" w:rsidR="0023124A" w:rsidRPr="0023124A" w:rsidRDefault="0023124A" w:rsidP="0023124A">
      <w:pPr>
        <w:spacing w:before="60" w:after="60" w:line="288" w:lineRule="auto"/>
        <w:ind w:left="720"/>
        <w:jc w:val="both"/>
        <w:rPr>
          <w:rFonts w:ascii="Trebuchet MS" w:eastAsia="Times New Roman" w:hAnsi="Trebuchet MS" w:cs="Times New Roman"/>
        </w:rPr>
      </w:pPr>
      <w:r w:rsidRPr="0023124A">
        <w:rPr>
          <w:rFonts w:ascii="Trebuchet MS" w:eastAsia="Times New Roman" w:hAnsi="Trebuchet MS" w:cs="Times New Roman"/>
        </w:rPr>
        <w:t>19.5</w:t>
      </w:r>
      <w:r w:rsidRPr="0023124A">
        <w:rPr>
          <w:rFonts w:ascii="Trebuchet MS" w:eastAsia="Times New Roman" w:hAnsi="Trebuchet MS" w:cs="Times New Roman"/>
        </w:rPr>
        <w:tab/>
        <w:t>Anti-bribery and corruption</w:t>
      </w:r>
    </w:p>
    <w:p w14:paraId="1ED460A2"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lastRenderedPageBreak/>
        <w:t>19.5.1</w:t>
      </w:r>
      <w:r w:rsidRPr="0023124A">
        <w:rPr>
          <w:rFonts w:ascii="Trebuchet MS" w:eastAsia="Times New Roman" w:hAnsi="Trebuchet MS" w:cs="Times New Roman"/>
        </w:rPr>
        <w:tab/>
        <w:t>In this Clause 19.5 (Anti-bribery and corruption), the expressions adequate procedures and associated will be construed in accordance with the UK Bribery Act 2010 and documents published under it.</w:t>
      </w:r>
    </w:p>
    <w:p w14:paraId="548BF96C" w14:textId="77777777" w:rsidR="0023124A" w:rsidRPr="0023124A" w:rsidRDefault="0023124A" w:rsidP="0023124A">
      <w:pPr>
        <w:spacing w:before="60" w:after="60" w:line="288" w:lineRule="auto"/>
        <w:ind w:left="720"/>
        <w:rPr>
          <w:rFonts w:ascii="Trebuchet MS" w:eastAsia="Times New Roman" w:hAnsi="Trebuchet MS" w:cs="Times New Roman"/>
        </w:rPr>
      </w:pPr>
    </w:p>
    <w:p w14:paraId="18EC8485"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19.5.2</w:t>
      </w:r>
      <w:r w:rsidRPr="0023124A">
        <w:rPr>
          <w:rFonts w:ascii="Trebuchet MS" w:eastAsia="Times New Roman" w:hAnsi="Trebuchet MS" w:cs="Times New Roman"/>
        </w:rPr>
        <w:tab/>
        <w:t>The Supplier shall ensure that it (and all of its Staff and Subcontractors):</w:t>
      </w:r>
    </w:p>
    <w:p w14:paraId="44A4A574" w14:textId="77777777" w:rsidR="0023124A" w:rsidRPr="0023124A" w:rsidRDefault="0023124A" w:rsidP="0023124A">
      <w:pPr>
        <w:spacing w:before="60" w:after="60" w:line="288" w:lineRule="auto"/>
        <w:ind w:left="720"/>
        <w:rPr>
          <w:rFonts w:ascii="Trebuchet MS" w:eastAsia="Times New Roman" w:hAnsi="Trebuchet MS" w:cs="Times New Roman"/>
        </w:rPr>
      </w:pPr>
    </w:p>
    <w:p w14:paraId="7B6C2363" w14:textId="77777777" w:rsidR="0023124A" w:rsidRPr="00975764" w:rsidRDefault="0023124A" w:rsidP="00476E07">
      <w:pPr>
        <w:numPr>
          <w:ilvl w:val="0"/>
          <w:numId w:val="51"/>
        </w:numPr>
        <w:spacing w:before="60" w:after="60" w:line="288" w:lineRule="auto"/>
        <w:contextualSpacing/>
        <w:rPr>
          <w:rFonts w:ascii="Trebuchet MS" w:eastAsia="Calibri" w:hAnsi="Trebuchet MS" w:cs="Times New Roman"/>
          <w:lang w:eastAsia="en-GB"/>
        </w:rPr>
      </w:pPr>
      <w:r w:rsidRPr="00975764">
        <w:rPr>
          <w:rFonts w:ascii="Trebuchet MS" w:eastAsia="Calibri" w:hAnsi="Trebuchet MS" w:cs="Times New Roman"/>
          <w:lang w:eastAsia="en-GB"/>
        </w:rPr>
        <w:t>comply with the UK Bribery Act 2010, and any amendments, modifications</w:t>
      </w:r>
    </w:p>
    <w:p w14:paraId="7E967B68" w14:textId="77777777" w:rsidR="0023124A" w:rsidRPr="00975764" w:rsidRDefault="0023124A" w:rsidP="0023124A">
      <w:pPr>
        <w:spacing w:before="60" w:after="60" w:line="288" w:lineRule="auto"/>
        <w:ind w:left="1440"/>
        <w:rPr>
          <w:rFonts w:ascii="Trebuchet MS" w:eastAsia="Times New Roman" w:hAnsi="Trebuchet MS" w:cs="Times New Roman"/>
        </w:rPr>
      </w:pPr>
      <w:r w:rsidRPr="00975764">
        <w:rPr>
          <w:rFonts w:ascii="Trebuchet MS" w:eastAsia="Times New Roman" w:hAnsi="Trebuchet MS" w:cs="Times New Roman"/>
        </w:rPr>
        <w:t>or replacements thereof.</w:t>
      </w:r>
    </w:p>
    <w:p w14:paraId="6E093B17" w14:textId="77777777" w:rsidR="0023124A" w:rsidRPr="00975764" w:rsidRDefault="0023124A" w:rsidP="0023124A">
      <w:pPr>
        <w:spacing w:before="60" w:after="60" w:line="288" w:lineRule="auto"/>
        <w:ind w:left="720"/>
        <w:rPr>
          <w:rFonts w:ascii="Trebuchet MS" w:eastAsia="Times New Roman" w:hAnsi="Trebuchet MS" w:cs="Times New Roman"/>
        </w:rPr>
      </w:pPr>
    </w:p>
    <w:p w14:paraId="732CDA5D" w14:textId="77777777" w:rsidR="0023124A" w:rsidRPr="0023124A" w:rsidRDefault="0023124A" w:rsidP="0023124A">
      <w:pPr>
        <w:spacing w:before="60" w:after="60" w:line="288" w:lineRule="auto"/>
        <w:ind w:left="1440"/>
        <w:rPr>
          <w:rFonts w:ascii="Trebuchet MS" w:eastAsia="Times New Roman" w:hAnsi="Trebuchet MS" w:cs="Times New Roman"/>
        </w:rPr>
      </w:pPr>
      <w:r w:rsidRPr="00975764">
        <w:rPr>
          <w:rFonts w:ascii="Trebuchet MS" w:eastAsia="Times New Roman" w:hAnsi="Trebuchet MS" w:cs="Times New Roman"/>
        </w:rPr>
        <w:t>(b) refrain from engaging in any activity, conduct or practice which would constitute an offence under sections 1, 2 or 6 of the UK Bribery Act 2010 if such activity, conduct or practice had been carried</w:t>
      </w:r>
      <w:r w:rsidRPr="0023124A">
        <w:rPr>
          <w:rFonts w:ascii="Trebuchet MS" w:eastAsia="Times New Roman" w:hAnsi="Trebuchet MS" w:cs="Times New Roman"/>
        </w:rPr>
        <w:t xml:space="preserve"> out in the United Kingdom.</w:t>
      </w:r>
    </w:p>
    <w:p w14:paraId="1AC2091D" w14:textId="77777777" w:rsidR="0023124A" w:rsidRPr="0023124A" w:rsidRDefault="0023124A" w:rsidP="0023124A">
      <w:pPr>
        <w:spacing w:before="60" w:after="60" w:line="288" w:lineRule="auto"/>
        <w:ind w:left="720"/>
        <w:rPr>
          <w:rFonts w:ascii="Trebuchet MS" w:eastAsia="Times New Roman" w:hAnsi="Trebuchet MS" w:cs="Times New Roman"/>
        </w:rPr>
      </w:pPr>
    </w:p>
    <w:p w14:paraId="20E46398" w14:textId="77777777" w:rsidR="0023124A" w:rsidRPr="0023124A" w:rsidRDefault="0023124A" w:rsidP="0023124A">
      <w:pPr>
        <w:spacing w:before="60" w:after="60" w:line="288" w:lineRule="auto"/>
        <w:ind w:left="720" w:firstLine="720"/>
        <w:rPr>
          <w:rFonts w:ascii="Trebuchet MS" w:eastAsia="Times New Roman" w:hAnsi="Trebuchet MS" w:cs="Times New Roman"/>
        </w:rPr>
      </w:pPr>
      <w:r w:rsidRPr="0023124A">
        <w:rPr>
          <w:rFonts w:ascii="Trebuchet MS" w:eastAsia="Times New Roman" w:hAnsi="Trebuchet MS" w:cs="Times New Roman"/>
        </w:rPr>
        <w:t>(c) comply with the Secretariat's Code of Ethics.</w:t>
      </w:r>
    </w:p>
    <w:p w14:paraId="74CD91B0" w14:textId="77777777" w:rsidR="0023124A" w:rsidRPr="0023124A" w:rsidRDefault="0023124A" w:rsidP="0023124A">
      <w:pPr>
        <w:spacing w:before="60" w:after="60" w:line="288" w:lineRule="auto"/>
        <w:ind w:left="720"/>
        <w:rPr>
          <w:rFonts w:ascii="Trebuchet MS" w:eastAsia="Times New Roman" w:hAnsi="Trebuchet MS" w:cs="Times New Roman"/>
        </w:rPr>
      </w:pPr>
    </w:p>
    <w:p w14:paraId="0D5AF41E"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(d) have in place adequate procedures to prevent bribery and use all reasonable endeavours to ensure that the Supplier complies with any of the Secretariat's Policies relating to prevention of bribery and corruption (as updated from time to time); and</w:t>
      </w:r>
    </w:p>
    <w:p w14:paraId="7553DB04" w14:textId="77777777" w:rsidR="0023124A" w:rsidRPr="0023124A" w:rsidRDefault="0023124A" w:rsidP="0023124A">
      <w:pPr>
        <w:spacing w:before="60" w:after="60" w:line="288" w:lineRule="auto"/>
        <w:ind w:left="720"/>
        <w:rPr>
          <w:rFonts w:ascii="Trebuchet MS" w:eastAsia="Times New Roman" w:hAnsi="Trebuchet MS" w:cs="Times New Roman"/>
        </w:rPr>
      </w:pPr>
    </w:p>
    <w:p w14:paraId="2D062A88"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(e) ensure that neither the Supplier, nor any Subcontractor, will make or receive any bribe (as defined in the UK Bribery Act 2010) or other improper payment, or allow any such bribe or other improper payment to be made or received on its behalf, either in the United Kingdom or elsewhere, and the Supplier will implement and maintain adequate procedures to ensure that such bribes or payments are not made or received directly or indirectly on its behalf.</w:t>
      </w:r>
    </w:p>
    <w:p w14:paraId="609A6378" w14:textId="77777777" w:rsidR="0023124A" w:rsidRPr="0023124A" w:rsidRDefault="0023124A" w:rsidP="0023124A">
      <w:pPr>
        <w:spacing w:before="60" w:after="60" w:line="288" w:lineRule="auto"/>
        <w:ind w:left="720"/>
        <w:rPr>
          <w:rFonts w:ascii="Trebuchet MS" w:eastAsia="Times New Roman" w:hAnsi="Trebuchet MS" w:cs="Times New Roman"/>
        </w:rPr>
      </w:pPr>
    </w:p>
    <w:p w14:paraId="1DE6D80D"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19.5.3</w:t>
      </w:r>
      <w:r w:rsidRPr="0023124A">
        <w:rPr>
          <w:rFonts w:ascii="Trebuchet MS" w:eastAsia="Times New Roman" w:hAnsi="Trebuchet MS" w:cs="Times New Roman"/>
        </w:rPr>
        <w:tab/>
        <w:t>The Supplier will use all reasonable endeavours to ensure that all of its Staff, Subcontractors and any others associated with it comply with the obligations set out in Clause 19.5.2 (Anti-bribery and corruption).</w:t>
      </w:r>
    </w:p>
    <w:p w14:paraId="3BFB1BF3" w14:textId="77777777" w:rsidR="0023124A" w:rsidRPr="0023124A" w:rsidRDefault="0023124A" w:rsidP="0023124A">
      <w:pPr>
        <w:spacing w:before="60" w:after="60" w:line="288" w:lineRule="auto"/>
        <w:ind w:left="720"/>
        <w:rPr>
          <w:rFonts w:ascii="Trebuchet MS" w:eastAsia="Times New Roman" w:hAnsi="Trebuchet MS" w:cs="Times New Roman"/>
        </w:rPr>
      </w:pPr>
    </w:p>
    <w:p w14:paraId="2B6C2015"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19.5.4</w:t>
      </w:r>
      <w:r w:rsidRPr="0023124A">
        <w:rPr>
          <w:rFonts w:ascii="Trebuchet MS" w:eastAsia="Times New Roman" w:hAnsi="Trebuchet MS" w:cs="Times New Roman"/>
        </w:rPr>
        <w:tab/>
        <w:t>The Supplier shall not do (and warrants that in entering this Agreement it has not done) any of the following:</w:t>
      </w:r>
    </w:p>
    <w:p w14:paraId="6E178132" w14:textId="77777777" w:rsidR="0023124A" w:rsidRPr="0023124A" w:rsidRDefault="0023124A" w:rsidP="0023124A">
      <w:pPr>
        <w:spacing w:before="60" w:after="60" w:line="288" w:lineRule="auto"/>
        <w:ind w:left="2160" w:hanging="720"/>
        <w:rPr>
          <w:rFonts w:ascii="Trebuchet MS" w:eastAsia="Times New Roman" w:hAnsi="Trebuchet MS" w:cs="Times New Roman"/>
        </w:rPr>
      </w:pPr>
    </w:p>
    <w:p w14:paraId="16C44484"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ab/>
        <w:t>(a) offer, give or agree to give to any person in the employment of the Secretariat any gift or consideration as an inducement or reward for doing or refraining from doing any act in relation to the obtaining or performance of this Agreement or any other contract with the Secretariat, or for showing or refraining from showing favour or disfavour to any person in connection with this Agreement; or</w:t>
      </w:r>
    </w:p>
    <w:p w14:paraId="02853E6B"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ab/>
      </w:r>
    </w:p>
    <w:p w14:paraId="4CB846C4" w14:textId="77777777" w:rsidR="0023124A" w:rsidRPr="0023124A" w:rsidRDefault="0023124A" w:rsidP="0023124A">
      <w:pPr>
        <w:spacing w:before="60" w:after="60" w:line="288" w:lineRule="auto"/>
        <w:ind w:left="2160"/>
        <w:rPr>
          <w:rFonts w:ascii="Trebuchet MS" w:eastAsia="Times New Roman" w:hAnsi="Trebuchet MS" w:cs="Times New Roman"/>
        </w:rPr>
      </w:pPr>
      <w:r w:rsidRPr="0023124A">
        <w:rPr>
          <w:rFonts w:ascii="Trebuchet MS" w:eastAsia="Times New Roman" w:hAnsi="Trebuchet MS" w:cs="Times New Roman"/>
        </w:rPr>
        <w:t xml:space="preserve">(b) pay or agreed to be paid any commission to any person in the employment of the Secretariat by the Supplier or on behalf of the Supplier or to its knowledge in connection with this Agreement or any </w:t>
      </w:r>
      <w:r w:rsidRPr="0023124A">
        <w:rPr>
          <w:rFonts w:ascii="Trebuchet MS" w:eastAsia="Times New Roman" w:hAnsi="Trebuchet MS" w:cs="Times New Roman"/>
        </w:rPr>
        <w:lastRenderedPageBreak/>
        <w:t>other contract with the Secretariat, unless particulars of such commission and the terms of any agreement for the payment of it have been disclosed to the Secretariat in writing.</w:t>
      </w:r>
    </w:p>
    <w:p w14:paraId="547FBA60"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31DD84E"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19.5.5</w:t>
      </w:r>
      <w:r w:rsidRPr="0023124A">
        <w:rPr>
          <w:rFonts w:ascii="Trebuchet MS" w:eastAsia="Times New Roman" w:hAnsi="Trebuchet MS" w:cs="Times New Roman"/>
        </w:rPr>
        <w:tab/>
        <w:t>If the Supplier or any person acting on its behalf (including its Staff and Subcontractors), does any of the acts mentioned in Clause 19.5.4 (Anti-bribery and corruption) or commits any offence under local laws concerning corruption, the Secretariat will be entitled to:</w:t>
      </w:r>
    </w:p>
    <w:p w14:paraId="6B000399"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A96E78F" w14:textId="77777777" w:rsidR="0023124A" w:rsidRPr="0023124A" w:rsidRDefault="0023124A" w:rsidP="0023124A">
      <w:pPr>
        <w:spacing w:before="60" w:after="60" w:line="288" w:lineRule="auto"/>
        <w:ind w:left="2160"/>
        <w:rPr>
          <w:rFonts w:ascii="Trebuchet MS" w:eastAsia="Times New Roman" w:hAnsi="Trebuchet MS" w:cs="Times New Roman"/>
        </w:rPr>
      </w:pPr>
      <w:r w:rsidRPr="0023124A">
        <w:rPr>
          <w:rFonts w:ascii="Trebuchet MS" w:eastAsia="Times New Roman" w:hAnsi="Trebuchet MS" w:cs="Times New Roman"/>
        </w:rPr>
        <w:t>(a) terminate this Agreement with immediate effect by written notice to the Supplier and recover from the Supplier the amount of any loss resulting from the termination; or (b) recover from the Supplier any losses sustained as a result of any breach of Clause 19.5.4 (Anti-bribery and corruption) whether or not this Agreement has been terminated.</w:t>
      </w:r>
    </w:p>
    <w:p w14:paraId="0A3E5735"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14A44248" w14:textId="77777777" w:rsidR="0023124A" w:rsidRPr="0023124A" w:rsidRDefault="0023124A" w:rsidP="0023124A">
      <w:pPr>
        <w:spacing w:after="0" w:line="240" w:lineRule="auto"/>
        <w:rPr>
          <w:rFonts w:ascii="Trebuchet MS" w:eastAsia="Times New Roman" w:hAnsi="Trebuchet MS" w:cs="Times New Roman"/>
        </w:rPr>
      </w:pPr>
      <w:r w:rsidRPr="0023124A">
        <w:rPr>
          <w:rFonts w:ascii="Trebuchet MS" w:eastAsia="Times New Roman" w:hAnsi="Trebuchet MS" w:cs="Times New Roman"/>
        </w:rPr>
        <w:t>19.6</w:t>
      </w:r>
      <w:r w:rsidRPr="0023124A">
        <w:rPr>
          <w:rFonts w:ascii="Trebuchet MS" w:eastAsia="Times New Roman" w:hAnsi="Trebuchet MS" w:cs="Times New Roman"/>
        </w:rPr>
        <w:tab/>
        <w:t>Outside Interests and Protection of Business Interests</w:t>
      </w:r>
    </w:p>
    <w:p w14:paraId="7C8F7634" w14:textId="77777777" w:rsidR="0023124A" w:rsidRPr="0023124A" w:rsidRDefault="0023124A" w:rsidP="0023124A">
      <w:pPr>
        <w:spacing w:after="0" w:line="240" w:lineRule="auto"/>
        <w:ind w:left="1440"/>
        <w:rPr>
          <w:rFonts w:ascii="Trebuchet MS" w:eastAsia="Times New Roman" w:hAnsi="Trebuchet MS" w:cs="Times New Roman"/>
        </w:rPr>
      </w:pPr>
    </w:p>
    <w:p w14:paraId="26B6B5FC" w14:textId="77777777" w:rsidR="0023124A" w:rsidRPr="0023124A" w:rsidRDefault="0023124A" w:rsidP="0023124A">
      <w:pPr>
        <w:spacing w:after="0" w:line="240" w:lineRule="auto"/>
        <w:ind w:left="1440"/>
        <w:rPr>
          <w:rFonts w:ascii="Trebuchet MS" w:eastAsia="Times New Roman" w:hAnsi="Trebuchet MS" w:cs="Times New Roman"/>
        </w:rPr>
      </w:pPr>
      <w:r w:rsidRPr="0023124A">
        <w:rPr>
          <w:rFonts w:ascii="Trebuchet MS" w:eastAsia="Times New Roman" w:hAnsi="Trebuchet MS" w:cs="Times New Roman"/>
        </w:rPr>
        <w:t>19.6.1 The Supplier warrants that it:</w:t>
      </w:r>
    </w:p>
    <w:p w14:paraId="4A703939" w14:textId="77777777" w:rsidR="0023124A" w:rsidRPr="0023124A" w:rsidRDefault="0023124A" w:rsidP="0023124A">
      <w:pPr>
        <w:spacing w:before="60" w:after="60" w:line="288" w:lineRule="auto"/>
        <w:ind w:left="720"/>
        <w:rPr>
          <w:rFonts w:ascii="Trebuchet MS" w:eastAsia="Times New Roman" w:hAnsi="Trebuchet MS" w:cs="Times New Roman"/>
        </w:rPr>
      </w:pPr>
    </w:p>
    <w:p w14:paraId="4E500DC8" w14:textId="77777777" w:rsidR="0023124A" w:rsidRPr="0023124A" w:rsidRDefault="0023124A" w:rsidP="0023124A">
      <w:pPr>
        <w:spacing w:before="60" w:after="60" w:line="288" w:lineRule="auto"/>
        <w:ind w:left="2160"/>
        <w:rPr>
          <w:rFonts w:ascii="Trebuchet MS" w:eastAsia="Times New Roman" w:hAnsi="Trebuchet MS" w:cs="Times New Roman"/>
        </w:rPr>
      </w:pPr>
      <w:r w:rsidRPr="0023124A">
        <w:rPr>
          <w:rFonts w:ascii="Trebuchet MS" w:eastAsia="Times New Roman" w:hAnsi="Trebuchet MS" w:cs="Times New Roman"/>
        </w:rPr>
        <w:t>(a) will not, as a consequence of this Agreement, be in breach of any express or implied terms of any contract, agreement or other arrangement with, or any obligation to, any third party which is binding upon the Supplier; and</w:t>
      </w:r>
    </w:p>
    <w:p w14:paraId="702D95D5" w14:textId="77777777" w:rsidR="0023124A" w:rsidRPr="0023124A" w:rsidRDefault="0023124A" w:rsidP="0023124A">
      <w:pPr>
        <w:spacing w:before="60" w:after="60" w:line="288" w:lineRule="auto"/>
        <w:ind w:left="720"/>
        <w:rPr>
          <w:rFonts w:ascii="Trebuchet MS" w:eastAsia="Times New Roman" w:hAnsi="Trebuchet MS" w:cs="Times New Roman"/>
        </w:rPr>
      </w:pPr>
    </w:p>
    <w:p w14:paraId="1FDA06F7" w14:textId="77777777" w:rsidR="0023124A" w:rsidRPr="0023124A" w:rsidRDefault="0023124A" w:rsidP="0023124A">
      <w:pPr>
        <w:spacing w:before="60" w:after="60" w:line="288" w:lineRule="auto"/>
        <w:ind w:left="2160"/>
        <w:rPr>
          <w:rFonts w:ascii="Trebuchet MS" w:eastAsia="Times New Roman" w:hAnsi="Trebuchet MS" w:cs="Times New Roman"/>
        </w:rPr>
      </w:pPr>
      <w:r w:rsidRPr="0023124A">
        <w:rPr>
          <w:rFonts w:ascii="Trebuchet MS" w:eastAsia="Times New Roman" w:hAnsi="Trebuchet MS" w:cs="Times New Roman"/>
        </w:rPr>
        <w:t>(b) is not aware of any other contract, agreement, or other arrangement or interest that will or may give rise to any conflict of interest between the Supplier and the Secretariat in relation to the provision of the Goods and/or Services.</w:t>
      </w:r>
    </w:p>
    <w:p w14:paraId="0A49EB81" w14:textId="77777777" w:rsidR="0023124A" w:rsidRPr="0023124A" w:rsidRDefault="0023124A" w:rsidP="0023124A">
      <w:pPr>
        <w:spacing w:before="60" w:after="60" w:line="288" w:lineRule="auto"/>
        <w:ind w:left="720"/>
        <w:rPr>
          <w:rFonts w:ascii="Trebuchet MS" w:eastAsia="Times New Roman" w:hAnsi="Trebuchet MS" w:cs="Times New Roman"/>
        </w:rPr>
      </w:pPr>
    </w:p>
    <w:p w14:paraId="50DC6910"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19.6.2</w:t>
      </w:r>
      <w:r w:rsidRPr="0023124A">
        <w:rPr>
          <w:rFonts w:ascii="Trebuchet MS" w:eastAsia="Times New Roman" w:hAnsi="Trebuchet MS" w:cs="Times New Roman"/>
        </w:rPr>
        <w:tab/>
        <w:t>The Supplier will use all reasonable endeavours to avoid a conflict of interest arising between the Supplier and the Secretariat and the Supplier undertakes to immediately notify the Secretariat should any actual or potential conflict of interest arise.</w:t>
      </w:r>
    </w:p>
    <w:p w14:paraId="32B7634E"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0696EAB" w14:textId="77777777" w:rsidR="0023124A" w:rsidRPr="0023124A" w:rsidRDefault="0023124A" w:rsidP="0023124A">
      <w:pPr>
        <w:spacing w:before="60" w:after="60" w:line="288" w:lineRule="auto"/>
        <w:ind w:left="2160" w:hanging="720"/>
        <w:rPr>
          <w:rFonts w:ascii="Trebuchet MS" w:eastAsia="Times New Roman" w:hAnsi="Trebuchet MS" w:cs="Times New Roman"/>
        </w:rPr>
      </w:pPr>
      <w:r w:rsidRPr="0023124A">
        <w:rPr>
          <w:rFonts w:ascii="Trebuchet MS" w:eastAsia="Times New Roman" w:hAnsi="Trebuchet MS" w:cs="Times New Roman"/>
        </w:rPr>
        <w:t>19.6.3</w:t>
      </w:r>
      <w:r w:rsidRPr="0023124A">
        <w:rPr>
          <w:rFonts w:ascii="Trebuchet MS" w:eastAsia="Times New Roman" w:hAnsi="Trebuchet MS" w:cs="Times New Roman"/>
        </w:rPr>
        <w:tab/>
        <w:t>The Supplier will not, during this Agreement, without the prior written consent of the Secretariat (such consent not to be unreasonably withheld), have a material financial interest in or undertake any other employment or agreement with any business which may interfere with the provision of the Goods and/or Services or prejudice the interests of the Secretariat or which involves employment with or the provision of goods and/or services to any person or undertaking which is similar to or carries on or intends to carry on business in direct competition with the Secretariat. In the event of a conflict between the Supplier's obligations to the Secretariat under this Agreement and the Supplier's obligations to any third party, the Supplier's obligations to the Secretariat will take precedence.</w:t>
      </w:r>
    </w:p>
    <w:p w14:paraId="27C76CF7"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28AC0737" w14:textId="77777777" w:rsidR="0023124A" w:rsidRPr="0023124A" w:rsidRDefault="0023124A" w:rsidP="0023124A">
      <w:pPr>
        <w:spacing w:before="60" w:after="60" w:line="288" w:lineRule="auto"/>
        <w:ind w:left="-284" w:firstLine="425"/>
        <w:jc w:val="both"/>
        <w:rPr>
          <w:rFonts w:ascii="Trebuchet MS" w:eastAsia="Times New Roman" w:hAnsi="Trebuchet MS" w:cs="Times New Roman"/>
        </w:rPr>
      </w:pPr>
      <w:r w:rsidRPr="0023124A">
        <w:rPr>
          <w:rFonts w:ascii="Trebuchet MS" w:eastAsia="Times New Roman" w:hAnsi="Trebuchet MS" w:cs="Times New Roman"/>
        </w:rPr>
        <w:lastRenderedPageBreak/>
        <w:t>20</w:t>
      </w:r>
      <w:r w:rsidRPr="0023124A">
        <w:rPr>
          <w:rFonts w:ascii="Trebuchet MS" w:eastAsia="Times New Roman" w:hAnsi="Trebuchet MS" w:cs="Times New Roman"/>
        </w:rPr>
        <w:tab/>
      </w:r>
      <w:r w:rsidRPr="00DF7A2C">
        <w:rPr>
          <w:rFonts w:ascii="Trebuchet MS" w:eastAsia="Times New Roman" w:hAnsi="Trebuchet MS" w:cs="Times New Roman"/>
          <w:b/>
          <w:bCs/>
          <w:u w:val="single"/>
        </w:rPr>
        <w:t>Force majeure</w:t>
      </w:r>
    </w:p>
    <w:p w14:paraId="6A9D8765" w14:textId="77777777" w:rsidR="0023124A" w:rsidRPr="0023124A" w:rsidRDefault="0023124A" w:rsidP="0023124A">
      <w:pPr>
        <w:spacing w:before="60" w:after="60" w:line="288" w:lineRule="auto"/>
        <w:ind w:left="851"/>
        <w:rPr>
          <w:rFonts w:ascii="Trebuchet MS" w:eastAsia="Times New Roman" w:hAnsi="Trebuchet MS" w:cs="Times New Roman"/>
        </w:rPr>
      </w:pPr>
      <w:r w:rsidRPr="0023124A">
        <w:rPr>
          <w:rFonts w:ascii="Trebuchet MS" w:eastAsia="Times New Roman" w:hAnsi="Trebuchet MS" w:cs="Times New Roman"/>
        </w:rPr>
        <w:t>20.1 Neither Party will be in breach of this Agreement if there is total or partial failure of performance by it of its duties and obligations under this Agreement to the extent that such performance is prevented by any event beyond its reasonable control, which may include (but shall not be limited to) an act of God, fire, act of government or state, war, civil commotion, insurrection, embargo and events of like nature beyond the control of either Party (each a "Force Majeure Event").</w:t>
      </w:r>
    </w:p>
    <w:p w14:paraId="3860134C" w14:textId="77777777" w:rsidR="0023124A" w:rsidRPr="0023124A" w:rsidRDefault="0023124A" w:rsidP="0023124A">
      <w:pPr>
        <w:spacing w:before="60" w:after="60" w:line="288" w:lineRule="auto"/>
        <w:ind w:left="720"/>
        <w:rPr>
          <w:rFonts w:ascii="Trebuchet MS" w:eastAsia="Times New Roman" w:hAnsi="Trebuchet MS" w:cs="Times New Roman"/>
        </w:rPr>
      </w:pPr>
    </w:p>
    <w:p w14:paraId="58D109C6" w14:textId="77777777" w:rsidR="0023124A" w:rsidRPr="0023124A" w:rsidRDefault="0023124A" w:rsidP="0023124A">
      <w:pPr>
        <w:spacing w:before="60" w:after="60" w:line="288" w:lineRule="auto"/>
        <w:ind w:left="1276" w:hanging="425"/>
        <w:rPr>
          <w:rFonts w:ascii="Trebuchet MS" w:eastAsia="Times New Roman" w:hAnsi="Trebuchet MS" w:cs="Times New Roman"/>
        </w:rPr>
      </w:pPr>
      <w:r w:rsidRPr="0023124A">
        <w:rPr>
          <w:rFonts w:ascii="Trebuchet MS" w:eastAsia="Times New Roman" w:hAnsi="Trebuchet MS" w:cs="Times New Roman"/>
        </w:rPr>
        <w:t>20.2 If either Party is unable to perform its duties and obligations under this Agreement as a direct result of the effect of a Force Majeure Event:</w:t>
      </w:r>
    </w:p>
    <w:p w14:paraId="6670CF7D" w14:textId="77777777" w:rsidR="0023124A" w:rsidRPr="0023124A" w:rsidRDefault="0023124A" w:rsidP="0023124A">
      <w:pPr>
        <w:spacing w:before="60" w:after="60" w:line="288" w:lineRule="auto"/>
        <w:ind w:left="720"/>
        <w:rPr>
          <w:rFonts w:ascii="Trebuchet MS" w:eastAsia="Times New Roman" w:hAnsi="Trebuchet MS" w:cs="Times New Roman"/>
        </w:rPr>
      </w:pPr>
    </w:p>
    <w:p w14:paraId="10D4D118" w14:textId="77777777" w:rsidR="0023124A" w:rsidRPr="0023124A" w:rsidRDefault="0023124A" w:rsidP="0023124A">
      <w:pPr>
        <w:spacing w:before="60" w:after="60" w:line="288" w:lineRule="auto"/>
        <w:ind w:left="1276"/>
        <w:rPr>
          <w:rFonts w:ascii="Trebuchet MS" w:eastAsia="Times New Roman" w:hAnsi="Trebuchet MS" w:cs="Times New Roman"/>
        </w:rPr>
      </w:pPr>
      <w:r w:rsidRPr="0023124A">
        <w:rPr>
          <w:rFonts w:ascii="Trebuchet MS" w:eastAsia="Times New Roman" w:hAnsi="Trebuchet MS" w:cs="Times New Roman"/>
        </w:rPr>
        <w:t>20.2.1 that Party will give written notice to the other of the inability, stating the Force Majeure Event in question and the likely period of time that the Force Majeure Event will prevent or delay that Party's performance under the Agreement.</w:t>
      </w:r>
    </w:p>
    <w:p w14:paraId="4F6641A9"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20F1D639" w14:textId="77777777" w:rsidR="0023124A" w:rsidRPr="0023124A" w:rsidRDefault="0023124A" w:rsidP="0023124A">
      <w:pPr>
        <w:spacing w:before="60" w:after="60" w:line="288" w:lineRule="auto"/>
        <w:ind w:left="1276"/>
        <w:rPr>
          <w:rFonts w:ascii="Trebuchet MS" w:eastAsia="Times New Roman" w:hAnsi="Trebuchet MS" w:cs="Times New Roman"/>
        </w:rPr>
      </w:pPr>
      <w:r w:rsidRPr="0023124A">
        <w:rPr>
          <w:rFonts w:ascii="Trebuchet MS" w:eastAsia="Times New Roman" w:hAnsi="Trebuchet MS" w:cs="Times New Roman"/>
        </w:rPr>
        <w:t xml:space="preserve">20.2.2 the affected Party shall use all reasonable endeavours to mitigate the impact of the Force Majeure Event and continue to perform any of its obligations under this Agreement not affected by the Force Majeure Event; and </w:t>
      </w:r>
    </w:p>
    <w:p w14:paraId="78B41CC6" w14:textId="77777777" w:rsidR="0023124A" w:rsidRPr="0023124A" w:rsidRDefault="0023124A" w:rsidP="0023124A">
      <w:pPr>
        <w:spacing w:before="60" w:after="60" w:line="288" w:lineRule="auto"/>
        <w:ind w:left="720"/>
        <w:rPr>
          <w:rFonts w:ascii="Trebuchet MS" w:eastAsia="Times New Roman" w:hAnsi="Trebuchet MS" w:cs="Times New Roman"/>
        </w:rPr>
      </w:pPr>
    </w:p>
    <w:p w14:paraId="30C0D07E" w14:textId="77777777" w:rsidR="0023124A" w:rsidRPr="0023124A" w:rsidRDefault="0023124A" w:rsidP="0023124A">
      <w:pPr>
        <w:spacing w:before="60" w:after="60" w:line="288" w:lineRule="auto"/>
        <w:ind w:left="1276"/>
        <w:rPr>
          <w:rFonts w:ascii="Trebuchet MS" w:eastAsia="Times New Roman" w:hAnsi="Trebuchet MS" w:cs="Times New Roman"/>
        </w:rPr>
      </w:pPr>
      <w:r w:rsidRPr="0023124A">
        <w:rPr>
          <w:rFonts w:ascii="Trebuchet MS" w:eastAsia="Times New Roman" w:hAnsi="Trebuchet MS" w:cs="Times New Roman"/>
        </w:rPr>
        <w:t>20.2.3 the operation of this Agreement will be suspended for the period (and only during the period) during which the Force Majeure Event continues.</w:t>
      </w:r>
    </w:p>
    <w:p w14:paraId="700B2F49" w14:textId="77777777" w:rsidR="0023124A" w:rsidRPr="0023124A" w:rsidRDefault="0023124A" w:rsidP="0023124A">
      <w:pPr>
        <w:spacing w:before="60" w:after="60" w:line="288" w:lineRule="auto"/>
        <w:ind w:left="720"/>
        <w:rPr>
          <w:rFonts w:ascii="Trebuchet MS" w:eastAsia="Times New Roman" w:hAnsi="Trebuchet MS" w:cs="Times New Roman"/>
        </w:rPr>
      </w:pPr>
    </w:p>
    <w:p w14:paraId="78220897" w14:textId="77777777" w:rsidR="0023124A" w:rsidRPr="0023124A" w:rsidRDefault="0023124A" w:rsidP="0023124A">
      <w:pPr>
        <w:spacing w:before="60" w:after="60" w:line="288" w:lineRule="auto"/>
        <w:ind w:left="1276"/>
        <w:rPr>
          <w:rFonts w:ascii="Trebuchet MS" w:eastAsia="Times New Roman" w:hAnsi="Trebuchet MS" w:cs="Times New Roman"/>
        </w:rPr>
      </w:pPr>
      <w:r w:rsidRPr="0023124A">
        <w:rPr>
          <w:rFonts w:ascii="Trebuchet MS" w:eastAsia="Times New Roman" w:hAnsi="Trebuchet MS" w:cs="Times New Roman"/>
        </w:rPr>
        <w:t>20.3 If the Force Majeure Event continues for a period of more than sixty (60) days and substantially affects the commercial basis of this Agreement, the Party not claiming relief will have the right to terminate this Agreement upon giving seven (7) days' written notice of such termination to the other Party.</w:t>
      </w:r>
    </w:p>
    <w:p w14:paraId="4CB07979"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2930F119" w14:textId="77777777" w:rsidR="0023124A" w:rsidRPr="0023124A" w:rsidRDefault="0023124A" w:rsidP="0023124A">
      <w:pPr>
        <w:spacing w:before="60" w:after="60" w:line="288" w:lineRule="auto"/>
        <w:ind w:left="142"/>
        <w:jc w:val="both"/>
        <w:rPr>
          <w:rFonts w:ascii="Trebuchet MS" w:eastAsia="Times New Roman" w:hAnsi="Trebuchet MS" w:cs="Times New Roman"/>
        </w:rPr>
      </w:pPr>
      <w:r w:rsidRPr="0023124A">
        <w:rPr>
          <w:rFonts w:ascii="Trebuchet MS" w:eastAsia="Times New Roman" w:hAnsi="Trebuchet MS" w:cs="Times New Roman"/>
        </w:rPr>
        <w:t>21</w:t>
      </w:r>
      <w:r w:rsidRPr="0023124A">
        <w:rPr>
          <w:rFonts w:ascii="Trebuchet MS" w:eastAsia="Times New Roman" w:hAnsi="Trebuchet MS" w:cs="Times New Roman"/>
        </w:rPr>
        <w:tab/>
      </w:r>
      <w:r w:rsidRPr="00DF7A2C">
        <w:rPr>
          <w:rFonts w:ascii="Trebuchet MS" w:eastAsia="Times New Roman" w:hAnsi="Trebuchet MS" w:cs="Times New Roman"/>
          <w:b/>
          <w:bCs/>
          <w:u w:val="single"/>
        </w:rPr>
        <w:t>Entire Agreement</w:t>
      </w:r>
      <w:r w:rsidRPr="0023124A">
        <w:rPr>
          <w:rFonts w:ascii="Trebuchet MS" w:eastAsia="Times New Roman" w:hAnsi="Trebuchet MS" w:cs="Times New Roman"/>
        </w:rPr>
        <w:t xml:space="preserve"> </w:t>
      </w:r>
    </w:p>
    <w:p w14:paraId="559E1343" w14:textId="56F7A2ED"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 xml:space="preserve">This Agreement and its associated annexes comprise the entire agreement between the Parties. This Agreement supersedes all prior negotiations, </w:t>
      </w:r>
      <w:r w:rsidR="009C29B0" w:rsidRPr="0023124A">
        <w:rPr>
          <w:rFonts w:ascii="Trebuchet MS" w:eastAsia="Times New Roman" w:hAnsi="Trebuchet MS" w:cs="Times New Roman"/>
        </w:rPr>
        <w:t>representations,</w:t>
      </w:r>
      <w:r w:rsidRPr="0023124A">
        <w:rPr>
          <w:rFonts w:ascii="Trebuchet MS" w:eastAsia="Times New Roman" w:hAnsi="Trebuchet MS" w:cs="Times New Roman"/>
        </w:rPr>
        <w:t xml:space="preserve"> and undertakings whether written or oral.</w:t>
      </w:r>
    </w:p>
    <w:p w14:paraId="2C55E09C"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5969065" w14:textId="77777777" w:rsidR="0023124A" w:rsidRPr="0023124A" w:rsidRDefault="0023124A" w:rsidP="0023124A">
      <w:pPr>
        <w:spacing w:before="60" w:after="60" w:line="288" w:lineRule="auto"/>
        <w:ind w:left="142"/>
        <w:rPr>
          <w:rFonts w:ascii="Trebuchet MS" w:eastAsia="Times New Roman" w:hAnsi="Trebuchet MS" w:cs="Times New Roman"/>
        </w:rPr>
      </w:pPr>
      <w:r w:rsidRPr="0023124A">
        <w:rPr>
          <w:rFonts w:ascii="Trebuchet MS" w:eastAsia="Times New Roman" w:hAnsi="Trebuchet MS" w:cs="Times New Roman"/>
        </w:rPr>
        <w:t>22</w:t>
      </w:r>
      <w:r w:rsidRPr="0023124A">
        <w:rPr>
          <w:rFonts w:ascii="Trebuchet MS" w:eastAsia="Times New Roman" w:hAnsi="Trebuchet MS" w:cs="Times New Roman"/>
        </w:rPr>
        <w:tab/>
      </w:r>
      <w:r w:rsidRPr="00DF7A2C">
        <w:rPr>
          <w:rFonts w:ascii="Trebuchet MS" w:eastAsia="Times New Roman" w:hAnsi="Trebuchet MS" w:cs="Times New Roman"/>
          <w:b/>
          <w:bCs/>
          <w:u w:val="single"/>
        </w:rPr>
        <w:t>Variation</w:t>
      </w:r>
    </w:p>
    <w:p w14:paraId="2C2E56B9"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22.1 No variation of this Agreement shall be valid or effective unless it is in writing, refers to this Agreement and is duly signed by, or on behalf of, each Party.</w:t>
      </w:r>
    </w:p>
    <w:p w14:paraId="08C1BD92" w14:textId="77777777" w:rsidR="0023124A" w:rsidRPr="0023124A" w:rsidRDefault="0023124A" w:rsidP="0023124A">
      <w:pPr>
        <w:spacing w:before="60" w:after="60" w:line="288" w:lineRule="auto"/>
        <w:ind w:left="720"/>
        <w:rPr>
          <w:rFonts w:ascii="Trebuchet MS" w:eastAsia="Times New Roman" w:hAnsi="Trebuchet MS" w:cs="Times New Roman"/>
        </w:rPr>
      </w:pPr>
    </w:p>
    <w:p w14:paraId="0B922CA9"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22.2 In the event of an emergency, the Secretariat shall have the right to vary this Agreement by verbal instructions, which shall be confirmed by the issue of a written amendment within seven (7) Working Days (the "Variation").</w:t>
      </w:r>
    </w:p>
    <w:p w14:paraId="01C7FFBA"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70AA3C1D"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22.3 The Secretariat shall have the right to vary the Services at any time, subject to the Variation being related to the Goods and/or Services being provided, and no such Variation shall abrogate this Agreement.</w:t>
      </w:r>
    </w:p>
    <w:p w14:paraId="4DD1118F" w14:textId="77777777" w:rsidR="0023124A" w:rsidRPr="0023124A" w:rsidRDefault="0023124A" w:rsidP="0023124A">
      <w:pPr>
        <w:spacing w:before="60" w:after="60" w:line="288" w:lineRule="auto"/>
        <w:ind w:left="720"/>
        <w:rPr>
          <w:rFonts w:ascii="Trebuchet MS" w:eastAsia="Times New Roman" w:hAnsi="Trebuchet MS" w:cs="Times New Roman"/>
        </w:rPr>
      </w:pPr>
    </w:p>
    <w:p w14:paraId="689B7071"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lastRenderedPageBreak/>
        <w:t>22.4 The Supplier, within fourteen (14) Working Days of being requested by the Secretariat pursuant to the Clause above, shall submit more than one (1) quotation (from a variety of suitable potential suppliers) to the Secretariat, such quotations to contain at least the following information:</w:t>
      </w:r>
    </w:p>
    <w:p w14:paraId="2E35828F" w14:textId="77777777" w:rsidR="0023124A" w:rsidRPr="0023124A" w:rsidRDefault="0023124A" w:rsidP="0023124A">
      <w:pPr>
        <w:spacing w:before="60" w:after="60" w:line="288" w:lineRule="auto"/>
        <w:ind w:left="720"/>
        <w:rPr>
          <w:rFonts w:ascii="Trebuchet MS" w:eastAsia="Times New Roman" w:hAnsi="Trebuchet MS" w:cs="Times New Roman"/>
        </w:rPr>
      </w:pPr>
    </w:p>
    <w:p w14:paraId="55DE63D1"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22.4.1 a description of the work together with the reason for the proposed Variation.</w:t>
      </w:r>
    </w:p>
    <w:p w14:paraId="4FA827C9" w14:textId="77777777" w:rsidR="0023124A" w:rsidRPr="0023124A" w:rsidRDefault="0023124A" w:rsidP="0023124A">
      <w:pPr>
        <w:spacing w:before="60" w:after="60" w:line="288" w:lineRule="auto"/>
        <w:ind w:left="720"/>
        <w:rPr>
          <w:rFonts w:ascii="Trebuchet MS" w:eastAsia="Times New Roman" w:hAnsi="Trebuchet MS" w:cs="Times New Roman"/>
        </w:rPr>
      </w:pPr>
    </w:p>
    <w:p w14:paraId="010B2237" w14:textId="77777777" w:rsidR="0023124A" w:rsidRPr="0023124A" w:rsidRDefault="0023124A" w:rsidP="0023124A">
      <w:pPr>
        <w:spacing w:before="60" w:after="60" w:line="288" w:lineRule="auto"/>
        <w:ind w:left="1440"/>
        <w:rPr>
          <w:rFonts w:ascii="Trebuchet MS" w:eastAsia="Times New Roman" w:hAnsi="Trebuchet MS" w:cs="Times New Roman"/>
        </w:rPr>
      </w:pPr>
      <w:r w:rsidRPr="0023124A">
        <w:rPr>
          <w:rFonts w:ascii="Trebuchet MS" w:eastAsia="Times New Roman" w:hAnsi="Trebuchet MS" w:cs="Times New Roman"/>
        </w:rPr>
        <w:t>22.4.2 the price if any, showing where applicable the prices and rates used; and</w:t>
      </w:r>
    </w:p>
    <w:p w14:paraId="232C4371" w14:textId="77777777" w:rsidR="0023124A" w:rsidRPr="0023124A" w:rsidRDefault="0023124A" w:rsidP="0023124A">
      <w:pPr>
        <w:spacing w:before="60" w:after="60" w:line="288" w:lineRule="auto"/>
        <w:ind w:left="720"/>
        <w:rPr>
          <w:rFonts w:ascii="Trebuchet MS" w:eastAsia="Times New Roman" w:hAnsi="Trebuchet MS" w:cs="Times New Roman"/>
        </w:rPr>
      </w:pPr>
    </w:p>
    <w:p w14:paraId="74240703" w14:textId="77777777" w:rsidR="0023124A" w:rsidRPr="0023124A" w:rsidRDefault="0023124A" w:rsidP="0023124A">
      <w:pPr>
        <w:spacing w:before="60" w:after="60" w:line="288" w:lineRule="auto"/>
        <w:ind w:left="720" w:firstLine="720"/>
        <w:rPr>
          <w:rFonts w:ascii="Trebuchet MS" w:eastAsia="Times New Roman" w:hAnsi="Trebuchet MS" w:cs="Times New Roman"/>
        </w:rPr>
      </w:pPr>
      <w:r w:rsidRPr="0023124A">
        <w:rPr>
          <w:rFonts w:ascii="Trebuchet MS" w:eastAsia="Times New Roman" w:hAnsi="Trebuchet MS" w:cs="Times New Roman"/>
        </w:rPr>
        <w:t>22.4.3 details of the impact, if any, on other aspects of this Agreement.</w:t>
      </w:r>
    </w:p>
    <w:p w14:paraId="252DF5F1"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6F40D35F" w14:textId="77777777" w:rsidR="0023124A" w:rsidRPr="0023124A" w:rsidRDefault="0023124A" w:rsidP="0023124A">
      <w:pPr>
        <w:spacing w:before="60" w:after="60" w:line="288" w:lineRule="auto"/>
        <w:ind w:left="709" w:hanging="567"/>
        <w:jc w:val="both"/>
        <w:rPr>
          <w:rFonts w:ascii="Trebuchet MS" w:eastAsia="Times New Roman" w:hAnsi="Trebuchet MS" w:cs="Times New Roman"/>
        </w:rPr>
      </w:pPr>
      <w:r w:rsidRPr="0023124A">
        <w:rPr>
          <w:rFonts w:ascii="Trebuchet MS" w:eastAsia="Times New Roman" w:hAnsi="Trebuchet MS" w:cs="Times New Roman"/>
        </w:rPr>
        <w:t>23</w:t>
      </w:r>
      <w:r w:rsidRPr="0023124A">
        <w:rPr>
          <w:rFonts w:ascii="Trebuchet MS" w:eastAsia="Times New Roman" w:hAnsi="Trebuchet MS" w:cs="Times New Roman"/>
        </w:rPr>
        <w:tab/>
      </w:r>
      <w:r w:rsidRPr="00DF7A2C">
        <w:rPr>
          <w:rFonts w:ascii="Trebuchet MS" w:eastAsia="Times New Roman" w:hAnsi="Trebuchet MS" w:cs="Times New Roman"/>
          <w:b/>
          <w:bCs/>
          <w:u w:val="single"/>
        </w:rPr>
        <w:t>Notices</w:t>
      </w:r>
    </w:p>
    <w:p w14:paraId="24F9E5E4" w14:textId="77777777" w:rsidR="0023124A" w:rsidRPr="0023124A" w:rsidRDefault="0023124A" w:rsidP="0023124A">
      <w:pPr>
        <w:spacing w:before="60" w:after="60" w:line="288" w:lineRule="auto"/>
        <w:ind w:left="720" w:hanging="11"/>
        <w:rPr>
          <w:rFonts w:ascii="Trebuchet MS" w:eastAsia="Times New Roman" w:hAnsi="Trebuchet MS" w:cs="Times New Roman"/>
        </w:rPr>
      </w:pPr>
      <w:r w:rsidRPr="0023124A">
        <w:rPr>
          <w:rFonts w:ascii="Trebuchet MS" w:eastAsia="Times New Roman" w:hAnsi="Trebuchet MS" w:cs="Times New Roman"/>
        </w:rPr>
        <w:t>23.1 Any notice or other communication which is to be given by either Party to the other shall be provided by email and one other manner of delivery, as per the table below:</w:t>
      </w:r>
    </w:p>
    <w:tbl>
      <w:tblPr>
        <w:tblStyle w:val="TableGrid"/>
        <w:tblW w:w="8489" w:type="dxa"/>
        <w:tblInd w:w="720" w:type="dxa"/>
        <w:tblLook w:val="04A0" w:firstRow="1" w:lastRow="0" w:firstColumn="1" w:lastColumn="0" w:noHBand="0" w:noVBand="1"/>
      </w:tblPr>
      <w:tblGrid>
        <w:gridCol w:w="2252"/>
        <w:gridCol w:w="3544"/>
        <w:gridCol w:w="2693"/>
      </w:tblGrid>
      <w:tr w:rsidR="0023124A" w:rsidRPr="00975764" w14:paraId="158E3DCE" w14:textId="77777777" w:rsidTr="009843F9">
        <w:tc>
          <w:tcPr>
            <w:tcW w:w="2252" w:type="dxa"/>
          </w:tcPr>
          <w:p w14:paraId="21F51167"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 xml:space="preserve">Manner of delivery </w:t>
            </w:r>
          </w:p>
        </w:tc>
        <w:tc>
          <w:tcPr>
            <w:tcW w:w="3544" w:type="dxa"/>
          </w:tcPr>
          <w:p w14:paraId="51A97163"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Deemed time of service</w:t>
            </w:r>
          </w:p>
        </w:tc>
        <w:tc>
          <w:tcPr>
            <w:tcW w:w="2693" w:type="dxa"/>
          </w:tcPr>
          <w:p w14:paraId="6C6FBC0D"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Proof of service</w:t>
            </w:r>
          </w:p>
        </w:tc>
      </w:tr>
      <w:tr w:rsidR="0023124A" w:rsidRPr="00975764" w14:paraId="1D7A6AA7" w14:textId="77777777" w:rsidTr="009843F9">
        <w:tc>
          <w:tcPr>
            <w:tcW w:w="2252" w:type="dxa"/>
          </w:tcPr>
          <w:p w14:paraId="0CE5BDB6"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Email</w:t>
            </w:r>
          </w:p>
        </w:tc>
        <w:tc>
          <w:tcPr>
            <w:tcW w:w="3544" w:type="dxa"/>
          </w:tcPr>
          <w:p w14:paraId="64ABB998"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9:00am GMT on the first Working Day after sending.</w:t>
            </w:r>
          </w:p>
        </w:tc>
        <w:tc>
          <w:tcPr>
            <w:tcW w:w="2693" w:type="dxa"/>
          </w:tcPr>
          <w:p w14:paraId="2AFBEB30"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Dispatched as a pdf attachment to an email to the correct e-mail address without any error message</w:t>
            </w:r>
          </w:p>
        </w:tc>
      </w:tr>
      <w:tr w:rsidR="0023124A" w:rsidRPr="00975764" w14:paraId="30C17B13" w14:textId="77777777" w:rsidTr="009843F9">
        <w:tc>
          <w:tcPr>
            <w:tcW w:w="8489" w:type="dxa"/>
            <w:gridSpan w:val="3"/>
          </w:tcPr>
          <w:p w14:paraId="7C5A56D1"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 xml:space="preserve">And </w:t>
            </w:r>
          </w:p>
        </w:tc>
      </w:tr>
      <w:tr w:rsidR="0023124A" w:rsidRPr="00975764" w14:paraId="3C047A5C" w14:textId="77777777" w:rsidTr="009843F9">
        <w:tc>
          <w:tcPr>
            <w:tcW w:w="2252" w:type="dxa"/>
          </w:tcPr>
          <w:p w14:paraId="099B5827"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Personal delivery</w:t>
            </w:r>
          </w:p>
        </w:tc>
        <w:tc>
          <w:tcPr>
            <w:tcW w:w="3544" w:type="dxa"/>
          </w:tcPr>
          <w:p w14:paraId="27919840"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On delivery, provided delivery is between 9:00am GMT and 5:00pm GMT on a Working Day. Otherwise, delivery will occur at 9:00am GMT on the next Working Day.</w:t>
            </w:r>
          </w:p>
        </w:tc>
        <w:tc>
          <w:tcPr>
            <w:tcW w:w="2693" w:type="dxa"/>
          </w:tcPr>
          <w:p w14:paraId="178A9F0D"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Properly addressed and delivered as evidenced by signature of delivery receipt</w:t>
            </w:r>
          </w:p>
        </w:tc>
      </w:tr>
      <w:tr w:rsidR="0023124A" w:rsidRPr="00975764" w14:paraId="57FF85E1" w14:textId="77777777" w:rsidTr="009843F9">
        <w:tc>
          <w:tcPr>
            <w:tcW w:w="8489" w:type="dxa"/>
            <w:gridSpan w:val="3"/>
          </w:tcPr>
          <w:p w14:paraId="12D6DD96"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Or</w:t>
            </w:r>
          </w:p>
        </w:tc>
      </w:tr>
      <w:tr w:rsidR="0023124A" w:rsidRPr="00975764" w14:paraId="02C9AD11" w14:textId="77777777" w:rsidTr="009843F9">
        <w:tc>
          <w:tcPr>
            <w:tcW w:w="2252" w:type="dxa"/>
          </w:tcPr>
          <w:p w14:paraId="00BFE009"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Prepaid, Royal Mail Signed For 1st Class or other prepaid, next working day service providing proof of delivery</w:t>
            </w:r>
          </w:p>
        </w:tc>
        <w:tc>
          <w:tcPr>
            <w:tcW w:w="3544" w:type="dxa"/>
          </w:tcPr>
          <w:p w14:paraId="5C025DD5"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At the time recorded by the delivery service, provided that delivery is between 9:00am GMT and 5:00pm GMT on a Working Day. Otherwise, delivery will occur at 9:00am GMT on the same Working Day (if delivery before 9:00am GMT) or on the next Working Day (if after 5:00pm GMT).</w:t>
            </w:r>
          </w:p>
        </w:tc>
        <w:tc>
          <w:tcPr>
            <w:tcW w:w="2693" w:type="dxa"/>
          </w:tcPr>
          <w:p w14:paraId="61D6A6CB" w14:textId="77777777" w:rsidR="0023124A" w:rsidRPr="00975764" w:rsidRDefault="0023124A" w:rsidP="0023124A">
            <w:pPr>
              <w:spacing w:before="60" w:after="60" w:line="288" w:lineRule="auto"/>
              <w:rPr>
                <w:rFonts w:ascii="Trebuchet MS" w:hAnsi="Trebuchet MS"/>
                <w:sz w:val="22"/>
                <w:szCs w:val="22"/>
              </w:rPr>
            </w:pPr>
            <w:r w:rsidRPr="00975764">
              <w:rPr>
                <w:rFonts w:ascii="Trebuchet MS" w:hAnsi="Trebuchet MS"/>
                <w:sz w:val="22"/>
                <w:szCs w:val="22"/>
              </w:rPr>
              <w:t>Properly addressed prepaid and delivered as evidenced by signature of a delivery receipt</w:t>
            </w:r>
          </w:p>
        </w:tc>
      </w:tr>
    </w:tbl>
    <w:p w14:paraId="0E010732" w14:textId="70AE89A0" w:rsidR="00975764" w:rsidRDefault="00975764" w:rsidP="0023124A">
      <w:pPr>
        <w:spacing w:before="60" w:after="60" w:line="288" w:lineRule="auto"/>
        <w:ind w:left="720"/>
        <w:rPr>
          <w:rFonts w:ascii="Trebuchet MS" w:eastAsia="Times New Roman" w:hAnsi="Trebuchet MS" w:cs="Times New Roman"/>
        </w:rPr>
      </w:pPr>
    </w:p>
    <w:p w14:paraId="72E2BF06" w14:textId="77777777" w:rsidR="00975764" w:rsidRDefault="00975764">
      <w:pPr>
        <w:rPr>
          <w:rFonts w:ascii="Trebuchet MS" w:eastAsia="Times New Roman" w:hAnsi="Trebuchet MS" w:cs="Times New Roman"/>
        </w:rPr>
      </w:pPr>
      <w:r>
        <w:rPr>
          <w:rFonts w:ascii="Trebuchet MS" w:eastAsia="Times New Roman" w:hAnsi="Trebuchet MS" w:cs="Times New Roman"/>
        </w:rPr>
        <w:br w:type="page"/>
      </w:r>
    </w:p>
    <w:p w14:paraId="733C7056" w14:textId="77777777" w:rsidR="0023124A" w:rsidRPr="0023124A" w:rsidRDefault="0023124A" w:rsidP="0023124A">
      <w:pPr>
        <w:spacing w:before="60" w:after="60" w:line="288" w:lineRule="auto"/>
        <w:ind w:left="720"/>
        <w:rPr>
          <w:rFonts w:ascii="Trebuchet MS" w:eastAsia="Times New Roman" w:hAnsi="Trebuchet MS" w:cs="Times New Roman"/>
        </w:rPr>
      </w:pPr>
    </w:p>
    <w:p w14:paraId="587DCE79"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23.2 Any notice or document to be given or delivered under this Agreement is to be sent to the relevant Parties as follows:</w:t>
      </w:r>
    </w:p>
    <w:p w14:paraId="469197A5" w14:textId="77777777"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23.2.1 To the Secretariat:</w:t>
      </w:r>
    </w:p>
    <w:p w14:paraId="5A737466" w14:textId="77777777" w:rsidR="0023124A" w:rsidRPr="00975764" w:rsidRDefault="0023124A" w:rsidP="0023124A">
      <w:pPr>
        <w:spacing w:before="60" w:after="60" w:line="288" w:lineRule="auto"/>
        <w:ind w:left="1440"/>
        <w:rPr>
          <w:rFonts w:ascii="Trebuchet MS" w:eastAsia="Times New Roman" w:hAnsi="Trebuchet MS" w:cs="Times New Roman"/>
        </w:rPr>
      </w:pPr>
      <w:r w:rsidRPr="00975764">
        <w:rPr>
          <w:rFonts w:ascii="Trebuchet MS" w:eastAsia="Times New Roman" w:hAnsi="Trebuchet MS" w:cs="Times New Roman"/>
        </w:rPr>
        <w:t>(a) via post at Marlborough House Pall Mall London SW1Y 5HX marked for the attention of The Commonwealth Secretariat,</w:t>
      </w:r>
    </w:p>
    <w:p w14:paraId="711935B4" w14:textId="77777777"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Or</w:t>
      </w:r>
    </w:p>
    <w:p w14:paraId="584350BA" w14:textId="77777777"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(b) via email at [●].</w:t>
      </w:r>
    </w:p>
    <w:p w14:paraId="297CDE17" w14:textId="77777777" w:rsidR="0023124A" w:rsidRPr="00975764" w:rsidRDefault="0023124A" w:rsidP="0023124A">
      <w:pPr>
        <w:spacing w:before="60" w:after="60" w:line="288" w:lineRule="auto"/>
        <w:ind w:left="720"/>
        <w:rPr>
          <w:rFonts w:ascii="Trebuchet MS" w:eastAsia="Times New Roman" w:hAnsi="Trebuchet MS" w:cs="Times New Roman"/>
        </w:rPr>
      </w:pPr>
    </w:p>
    <w:p w14:paraId="3660EF20" w14:textId="77777777"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23.2.2 To the Supplier:</w:t>
      </w:r>
    </w:p>
    <w:p w14:paraId="3FC25F23" w14:textId="45FAA474"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(a) via post at [●], marked for the attention of: [●</w:t>
      </w:r>
      <w:r w:rsidR="00DF5B44" w:rsidRPr="00975764">
        <w:rPr>
          <w:rFonts w:ascii="Trebuchet MS" w:eastAsia="Times New Roman" w:hAnsi="Trebuchet MS" w:cs="Times New Roman"/>
        </w:rPr>
        <w:t>].</w:t>
      </w:r>
    </w:p>
    <w:p w14:paraId="13462E44" w14:textId="77777777" w:rsidR="0023124A" w:rsidRPr="00975764" w:rsidRDefault="0023124A" w:rsidP="0023124A">
      <w:pPr>
        <w:spacing w:before="60" w:after="60" w:line="288" w:lineRule="auto"/>
        <w:ind w:left="720" w:firstLine="720"/>
        <w:rPr>
          <w:rFonts w:ascii="Trebuchet MS" w:eastAsia="Times New Roman" w:hAnsi="Trebuchet MS" w:cs="Times New Roman"/>
        </w:rPr>
      </w:pPr>
      <w:r w:rsidRPr="00975764">
        <w:rPr>
          <w:rFonts w:ascii="Trebuchet MS" w:eastAsia="Times New Roman" w:hAnsi="Trebuchet MS" w:cs="Times New Roman"/>
        </w:rPr>
        <w:t>Or</w:t>
      </w:r>
    </w:p>
    <w:p w14:paraId="1E942E22" w14:textId="77777777" w:rsidR="0023124A" w:rsidRPr="0023124A" w:rsidRDefault="0023124A" w:rsidP="0023124A">
      <w:pPr>
        <w:spacing w:before="60" w:after="60" w:line="288" w:lineRule="auto"/>
        <w:ind w:left="1440"/>
        <w:rPr>
          <w:rFonts w:ascii="Trebuchet MS" w:eastAsia="Times New Roman" w:hAnsi="Trebuchet MS" w:cs="Times New Roman"/>
        </w:rPr>
      </w:pPr>
      <w:r w:rsidRPr="00975764">
        <w:rPr>
          <w:rFonts w:ascii="Trebuchet MS" w:eastAsia="Times New Roman" w:hAnsi="Trebuchet MS" w:cs="Times New Roman"/>
        </w:rPr>
        <w:t>(b) via email at [●], or as otherwise specified by the relevant Party from time to time by notice in writing to the other Party.</w:t>
      </w:r>
    </w:p>
    <w:p w14:paraId="35BA88CC"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501EC7A9" w14:textId="77777777" w:rsidR="0023124A" w:rsidRPr="00DF7A2C" w:rsidRDefault="0023124A" w:rsidP="0023124A">
      <w:pPr>
        <w:spacing w:before="60" w:after="60" w:line="288" w:lineRule="auto"/>
        <w:ind w:left="720"/>
        <w:jc w:val="both"/>
        <w:rPr>
          <w:rFonts w:ascii="Trebuchet MS" w:eastAsia="Times New Roman" w:hAnsi="Trebuchet MS" w:cs="Times New Roman"/>
          <w:b/>
          <w:bCs/>
          <w:u w:val="single"/>
        </w:rPr>
      </w:pPr>
      <w:r w:rsidRPr="0023124A">
        <w:rPr>
          <w:rFonts w:ascii="Trebuchet MS" w:eastAsia="Times New Roman" w:hAnsi="Trebuchet MS" w:cs="Times New Roman"/>
        </w:rPr>
        <w:t xml:space="preserve">24 </w:t>
      </w:r>
      <w:r w:rsidRPr="00DF7A2C">
        <w:rPr>
          <w:rFonts w:ascii="Trebuchet MS" w:eastAsia="Times New Roman" w:hAnsi="Trebuchet MS" w:cs="Times New Roman"/>
          <w:b/>
          <w:bCs/>
          <w:u w:val="single"/>
        </w:rPr>
        <w:t>Waiver</w:t>
      </w:r>
    </w:p>
    <w:p w14:paraId="47DE7829"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24.1 The failure of either Party to insist upon strict performance of any provision of this Agreement, or the failure of either Party to exercise any right or remedy to which it is entitled under this Agreement, shall not constitute a waiver and shall not diminish the obligations established by this Agreement. A waiver of any breach shall not constitute a waiver of any other or subsequent breach.</w:t>
      </w:r>
    </w:p>
    <w:p w14:paraId="3CB48799" w14:textId="77777777" w:rsidR="0023124A" w:rsidRPr="0023124A" w:rsidRDefault="0023124A" w:rsidP="0023124A">
      <w:pPr>
        <w:spacing w:before="60" w:after="60" w:line="288" w:lineRule="auto"/>
        <w:ind w:left="720"/>
        <w:rPr>
          <w:rFonts w:ascii="Trebuchet MS" w:eastAsia="Times New Roman" w:hAnsi="Trebuchet MS" w:cs="Times New Roman"/>
        </w:rPr>
      </w:pPr>
    </w:p>
    <w:p w14:paraId="74C2D617"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24.2 No waiver of any provision of this Agreement shall be effective unless it is expressly stated to be a waiver and communicated to the other Party in writing.</w:t>
      </w:r>
    </w:p>
    <w:p w14:paraId="719C2491" w14:textId="77777777" w:rsidR="0023124A" w:rsidRPr="0023124A" w:rsidRDefault="0023124A" w:rsidP="0023124A">
      <w:pPr>
        <w:spacing w:before="60" w:after="60" w:line="288" w:lineRule="auto"/>
        <w:ind w:left="720"/>
        <w:rPr>
          <w:rFonts w:ascii="Trebuchet MS" w:eastAsia="Times New Roman" w:hAnsi="Trebuchet MS" w:cs="Times New Roman"/>
        </w:rPr>
      </w:pPr>
    </w:p>
    <w:p w14:paraId="0E33C464" w14:textId="77777777" w:rsidR="0023124A" w:rsidRPr="00DF7A2C" w:rsidRDefault="0023124A" w:rsidP="0023124A">
      <w:pPr>
        <w:spacing w:before="60" w:after="60" w:line="288" w:lineRule="auto"/>
        <w:ind w:left="720"/>
        <w:rPr>
          <w:rFonts w:ascii="Trebuchet MS" w:eastAsia="Times New Roman" w:hAnsi="Trebuchet MS" w:cs="Times New Roman"/>
          <w:b/>
          <w:bCs/>
          <w:u w:val="single"/>
        </w:rPr>
      </w:pPr>
      <w:r w:rsidRPr="0023124A">
        <w:rPr>
          <w:rFonts w:ascii="Trebuchet MS" w:eastAsia="Times New Roman" w:hAnsi="Trebuchet MS" w:cs="Times New Roman"/>
        </w:rPr>
        <w:t xml:space="preserve">25 </w:t>
      </w:r>
      <w:r w:rsidRPr="00DF7A2C">
        <w:rPr>
          <w:rFonts w:ascii="Trebuchet MS" w:eastAsia="Times New Roman" w:hAnsi="Trebuchet MS" w:cs="Times New Roman"/>
          <w:b/>
          <w:bCs/>
          <w:u w:val="single"/>
        </w:rPr>
        <w:t>Severability</w:t>
      </w:r>
    </w:p>
    <w:p w14:paraId="7301F196" w14:textId="518BAFA1"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 xml:space="preserve">If any provision of this Agreement (or part of any provision) is or becomes illegal, </w:t>
      </w:r>
      <w:r w:rsidR="009C29B0" w:rsidRPr="0023124A">
        <w:rPr>
          <w:rFonts w:ascii="Trebuchet MS" w:eastAsia="Times New Roman" w:hAnsi="Trebuchet MS" w:cs="Times New Roman"/>
        </w:rPr>
        <w:t>invalid,</w:t>
      </w:r>
      <w:r w:rsidRPr="0023124A">
        <w:rPr>
          <w:rFonts w:ascii="Trebuchet MS" w:eastAsia="Times New Roman" w:hAnsi="Trebuchet MS" w:cs="Times New Roman"/>
        </w:rPr>
        <w:t xml:space="preserve"> or unenforceable, the legality, </w:t>
      </w:r>
      <w:r w:rsidR="00213493" w:rsidRPr="0023124A">
        <w:rPr>
          <w:rFonts w:ascii="Trebuchet MS" w:eastAsia="Times New Roman" w:hAnsi="Trebuchet MS" w:cs="Times New Roman"/>
        </w:rPr>
        <w:t>validity,</w:t>
      </w:r>
      <w:r w:rsidRPr="0023124A">
        <w:rPr>
          <w:rFonts w:ascii="Trebuchet MS" w:eastAsia="Times New Roman" w:hAnsi="Trebuchet MS" w:cs="Times New Roman"/>
        </w:rPr>
        <w:t xml:space="preserve"> and enforceability of any other provision of this Agreement shall not be affected. In the event that any finding of invalidity is so fundamental as to defeat the purpose of this Agreement, the Parties shall immediately commence negotiations in good faith to remedy the invalidity.</w:t>
      </w:r>
    </w:p>
    <w:p w14:paraId="2C9E0FB7" w14:textId="77777777" w:rsidR="0023124A" w:rsidRPr="0023124A" w:rsidRDefault="0023124A" w:rsidP="0023124A">
      <w:pPr>
        <w:spacing w:before="60" w:after="60" w:line="288" w:lineRule="auto"/>
        <w:ind w:left="720"/>
        <w:jc w:val="both"/>
        <w:rPr>
          <w:rFonts w:ascii="Trebuchet MS" w:eastAsia="Times New Roman" w:hAnsi="Trebuchet MS" w:cs="Times New Roman"/>
        </w:rPr>
      </w:pPr>
    </w:p>
    <w:p w14:paraId="46CD9BA6" w14:textId="77777777" w:rsidR="0023124A" w:rsidRPr="0023124A" w:rsidRDefault="0023124A" w:rsidP="0023124A">
      <w:pPr>
        <w:spacing w:before="60" w:after="60" w:line="288" w:lineRule="auto"/>
        <w:ind w:left="720"/>
        <w:jc w:val="both"/>
        <w:rPr>
          <w:rFonts w:ascii="Trebuchet MS" w:eastAsia="Times New Roman" w:hAnsi="Trebuchet MS" w:cs="Times New Roman"/>
        </w:rPr>
      </w:pPr>
      <w:r w:rsidRPr="0023124A">
        <w:rPr>
          <w:rFonts w:ascii="Trebuchet MS" w:eastAsia="Times New Roman" w:hAnsi="Trebuchet MS" w:cs="Times New Roman"/>
        </w:rPr>
        <w:t xml:space="preserve">26 </w:t>
      </w:r>
      <w:r w:rsidRPr="00DF7A2C">
        <w:rPr>
          <w:rFonts w:ascii="Trebuchet MS" w:eastAsia="Times New Roman" w:hAnsi="Trebuchet MS" w:cs="Times New Roman"/>
          <w:b/>
          <w:bCs/>
          <w:u w:val="single"/>
        </w:rPr>
        <w:t>Counterparts</w:t>
      </w:r>
    </w:p>
    <w:p w14:paraId="58D903AC"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This Agreement may be executed in any number of counterparts, each of which shall constitute a duplicate original, but all the counterparts shall together constitute the one Agreement.</w:t>
      </w:r>
    </w:p>
    <w:p w14:paraId="186ECB8F" w14:textId="77777777" w:rsidR="0023124A" w:rsidRPr="0023124A" w:rsidRDefault="0023124A" w:rsidP="0023124A">
      <w:pPr>
        <w:spacing w:before="60" w:after="60" w:line="288" w:lineRule="auto"/>
        <w:ind w:left="720"/>
        <w:rPr>
          <w:rFonts w:ascii="Trebuchet MS" w:eastAsia="Times New Roman" w:hAnsi="Trebuchet MS" w:cs="Times New Roman"/>
        </w:rPr>
      </w:pPr>
    </w:p>
    <w:p w14:paraId="6D83D9E7"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 xml:space="preserve">27 </w:t>
      </w:r>
      <w:r w:rsidRPr="00DF7A2C">
        <w:rPr>
          <w:rFonts w:ascii="Trebuchet MS" w:eastAsia="Times New Roman" w:hAnsi="Trebuchet MS" w:cs="Times New Roman"/>
          <w:b/>
          <w:bCs/>
          <w:u w:val="single"/>
        </w:rPr>
        <w:t>Governing law</w:t>
      </w:r>
    </w:p>
    <w:p w14:paraId="764B7285"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This Agreement and any dispute or claim arising out of, or in connection with, it, its subject matter or formation (including non-contractual disputes or claims) shall be governed by, and construed in accordance with, the laws of England and Wales.</w:t>
      </w:r>
    </w:p>
    <w:p w14:paraId="47753F0B" w14:textId="7FC74BC7" w:rsidR="00975764" w:rsidRDefault="00975764">
      <w:pPr>
        <w:rPr>
          <w:rFonts w:ascii="Trebuchet MS" w:eastAsia="Times New Roman" w:hAnsi="Trebuchet MS" w:cs="Times New Roman"/>
        </w:rPr>
      </w:pPr>
      <w:r>
        <w:rPr>
          <w:rFonts w:ascii="Trebuchet MS" w:eastAsia="Times New Roman" w:hAnsi="Trebuchet MS" w:cs="Times New Roman"/>
        </w:rPr>
        <w:br w:type="page"/>
      </w:r>
    </w:p>
    <w:p w14:paraId="1BB30236" w14:textId="77777777" w:rsidR="0023124A" w:rsidRPr="0023124A" w:rsidRDefault="0023124A" w:rsidP="0023124A">
      <w:pPr>
        <w:spacing w:before="60" w:after="60" w:line="288" w:lineRule="auto"/>
        <w:ind w:left="720"/>
        <w:rPr>
          <w:rFonts w:ascii="Trebuchet MS" w:eastAsia="Times New Roman" w:hAnsi="Trebuchet MS" w:cs="Times New Roman"/>
        </w:rPr>
      </w:pPr>
    </w:p>
    <w:p w14:paraId="78006408"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 xml:space="preserve">28 </w:t>
      </w:r>
      <w:r w:rsidRPr="00DF7A2C">
        <w:rPr>
          <w:rFonts w:ascii="Trebuchet MS" w:eastAsia="Times New Roman" w:hAnsi="Trebuchet MS" w:cs="Times New Roman"/>
          <w:b/>
          <w:bCs/>
          <w:u w:val="single"/>
        </w:rPr>
        <w:t>Dispute resolution</w:t>
      </w:r>
    </w:p>
    <w:p w14:paraId="420A7B58" w14:textId="77777777" w:rsidR="0023124A" w:rsidRPr="0023124A" w:rsidRDefault="0023124A" w:rsidP="0023124A">
      <w:pPr>
        <w:spacing w:before="60" w:after="60" w:line="288" w:lineRule="auto"/>
        <w:ind w:left="720"/>
        <w:rPr>
          <w:rFonts w:ascii="Trebuchet MS" w:eastAsia="Times New Roman" w:hAnsi="Trebuchet MS" w:cs="Times New Roman"/>
        </w:rPr>
      </w:pPr>
      <w:r w:rsidRPr="0023124A">
        <w:rPr>
          <w:rFonts w:ascii="Trebuchet MS" w:eastAsia="Times New Roman" w:hAnsi="Trebuchet MS" w:cs="Times New Roman"/>
        </w:rPr>
        <w:t>28.1 The Parties will use all reasonable endeavours to ensure that any difference or dispute concerning this Agreement is settled through mutual consultation and/or negotiations between the Parties. The Supplier undertakes to continue performance of this Agreement throughout the duration of the dispute.</w:t>
      </w:r>
    </w:p>
    <w:p w14:paraId="272AC34D" w14:textId="77777777" w:rsidR="0023124A" w:rsidRPr="0023124A" w:rsidRDefault="0023124A" w:rsidP="0023124A">
      <w:pPr>
        <w:spacing w:before="60" w:after="60" w:line="288" w:lineRule="auto"/>
        <w:ind w:left="720"/>
        <w:rPr>
          <w:rFonts w:ascii="Trebuchet MS" w:eastAsia="Times New Roman" w:hAnsi="Trebuchet MS" w:cs="Times New Roman"/>
        </w:rPr>
      </w:pPr>
    </w:p>
    <w:p w14:paraId="2E931CC4" w14:textId="34232CCB" w:rsidR="0023124A" w:rsidRPr="0023124A" w:rsidRDefault="0023124A" w:rsidP="0023124A">
      <w:pPr>
        <w:spacing w:before="60" w:after="60" w:line="288" w:lineRule="auto"/>
        <w:ind w:left="720"/>
        <w:rPr>
          <w:rFonts w:ascii="Trebuchet MS" w:eastAsia="Times New Roman" w:hAnsi="Trebuchet MS" w:cs="Times New Roman"/>
          <w:b/>
          <w:bCs/>
          <w:kern w:val="32"/>
        </w:rPr>
      </w:pPr>
      <w:r w:rsidRPr="0023124A">
        <w:rPr>
          <w:rFonts w:ascii="Trebuchet MS" w:eastAsia="Times New Roman" w:hAnsi="Trebuchet MS" w:cs="Times New Roman"/>
        </w:rPr>
        <w:t>28.2 If such discussions fail to resolve the matters within thirty (30) Working Days, the dispute shall be submitted to the Commonwealth Secretariat Arbitral Tribunal (CSAT) for resolution. CSAT shall have exclusive jurisdiction over any claim or matters arising under or in connection with this Agreement and its decision shall be binding on the Parties. The statute of the CSAT is available on request</w:t>
      </w:r>
      <w:r w:rsidR="00692A62">
        <w:rPr>
          <w:rFonts w:ascii="Trebuchet MS" w:eastAsia="Times New Roman" w:hAnsi="Trebuchet MS" w:cs="Times New Roman"/>
        </w:rPr>
        <w:t>.</w:t>
      </w:r>
    </w:p>
    <w:p w14:paraId="5CC36318" w14:textId="77777777" w:rsidR="0023124A" w:rsidRPr="0023124A" w:rsidRDefault="0023124A" w:rsidP="0023124A">
      <w:pPr>
        <w:spacing w:before="60" w:after="60" w:line="288" w:lineRule="auto"/>
        <w:jc w:val="both"/>
        <w:rPr>
          <w:rFonts w:ascii="Trebuchet MS" w:eastAsia="Times New Roman" w:hAnsi="Trebuchet MS" w:cs="Times New Roman"/>
          <w:b/>
          <w:bCs/>
          <w:kern w:val="32"/>
        </w:rPr>
      </w:pPr>
    </w:p>
    <w:p w14:paraId="4EBD6C08" w14:textId="77777777" w:rsidR="0023124A" w:rsidRPr="0023124A" w:rsidRDefault="0023124A" w:rsidP="0023124A">
      <w:pPr>
        <w:spacing w:before="60" w:after="60" w:line="288" w:lineRule="auto"/>
        <w:jc w:val="both"/>
        <w:rPr>
          <w:rFonts w:ascii="Trebuchet MS" w:eastAsia="Times New Roman" w:hAnsi="Trebuchet MS" w:cs="Times New Roman"/>
          <w:b/>
          <w:bCs/>
          <w:kern w:val="32"/>
        </w:rPr>
        <w:sectPr w:rsidR="0023124A" w:rsidRPr="0023124A" w:rsidSect="0023124A">
          <w:headerReference w:type="even" r:id="rId31"/>
          <w:headerReference w:type="default" r:id="rId32"/>
          <w:footerReference w:type="default" r:id="rId33"/>
          <w:headerReference w:type="first" r:id="rId34"/>
          <w:pgSz w:w="11909" w:h="16834" w:code="9"/>
          <w:pgMar w:top="482" w:right="1304" w:bottom="249" w:left="1304" w:header="0" w:footer="720" w:gutter="0"/>
          <w:cols w:space="720"/>
          <w:titlePg/>
          <w:docGrid w:linePitch="326"/>
        </w:sectPr>
      </w:pPr>
    </w:p>
    <w:p w14:paraId="53E6405A" w14:textId="77777777" w:rsidR="0023124A" w:rsidRPr="0023124A" w:rsidRDefault="0023124A" w:rsidP="0023124A">
      <w:pPr>
        <w:keepNext/>
        <w:spacing w:before="240" w:after="60" w:line="240" w:lineRule="auto"/>
        <w:ind w:left="360" w:hanging="360"/>
        <w:jc w:val="both"/>
        <w:outlineLvl w:val="1"/>
        <w:rPr>
          <w:rFonts w:ascii="Trebuchet MS" w:eastAsia="Times New Roman" w:hAnsi="Trebuchet MS" w:cs="Times New Roman"/>
          <w:b/>
          <w:bCs/>
          <w:color w:val="000000"/>
          <w:kern w:val="32"/>
        </w:rPr>
      </w:pPr>
      <w:bookmarkStart w:id="46" w:name="_Toc17204004"/>
      <w:bookmarkStart w:id="47" w:name="_Toc22633709"/>
      <w:r w:rsidRPr="0023124A">
        <w:rPr>
          <w:rFonts w:ascii="Trebuchet MS" w:eastAsia="Times New Roman" w:hAnsi="Trebuchet MS" w:cs="Times New Roman"/>
          <w:b/>
          <w:bCs/>
          <w:color w:val="000000"/>
          <w:kern w:val="32"/>
        </w:rPr>
        <w:lastRenderedPageBreak/>
        <w:t xml:space="preserve">APPENDIX 2 - </w:t>
      </w:r>
      <w:r w:rsidRPr="0023124A">
        <w:rPr>
          <w:rFonts w:ascii="Trebuchet MS" w:eastAsia="Times New Roman" w:hAnsi="Trebuchet MS" w:cs="Times New Roman"/>
          <w:b/>
          <w:bCs/>
          <w:noProof/>
          <w:color w:val="000000" w:themeColor="text1"/>
          <w:kern w:val="32"/>
        </w:rPr>
        <w:t xml:space="preserve">Code of </w:t>
      </w:r>
      <w:r w:rsidRPr="0023124A">
        <w:rPr>
          <w:rFonts w:ascii="Trebuchet MS" w:eastAsia="Times New Roman" w:hAnsi="Trebuchet MS" w:cs="Times New Roman"/>
          <w:b/>
          <w:bCs/>
          <w:color w:val="000000"/>
          <w:kern w:val="32"/>
        </w:rPr>
        <w:t>Ethics</w:t>
      </w:r>
      <w:bookmarkEnd w:id="46"/>
      <w:bookmarkEnd w:id="47"/>
    </w:p>
    <w:p w14:paraId="433FA78B" w14:textId="77777777" w:rsidR="0023124A" w:rsidRPr="0023124A" w:rsidRDefault="0023124A" w:rsidP="0023124A">
      <w:pPr>
        <w:spacing w:after="0" w:line="240" w:lineRule="auto"/>
        <w:rPr>
          <w:rFonts w:ascii="Calibri" w:eastAsia="Times New Roman" w:hAnsi="Calibri" w:cs="Times New Roman"/>
          <w:sz w:val="24"/>
          <w:szCs w:val="20"/>
        </w:rPr>
      </w:pPr>
    </w:p>
    <w:p w14:paraId="7C0B5A15" w14:textId="77777777" w:rsidR="0023124A" w:rsidRPr="0023124A" w:rsidRDefault="0023124A" w:rsidP="0023124A">
      <w:pPr>
        <w:spacing w:before="60" w:after="60" w:line="288" w:lineRule="auto"/>
        <w:jc w:val="both"/>
        <w:rPr>
          <w:rFonts w:ascii="Calibri" w:eastAsia="Times New Roman" w:hAnsi="Calibri" w:cs="Times New Roman"/>
          <w:sz w:val="24"/>
          <w:szCs w:val="20"/>
        </w:rPr>
      </w:pPr>
      <w:r w:rsidRPr="0023124A">
        <w:rPr>
          <w:rFonts w:ascii="Trebuchet MS" w:eastAsia="Times New Roman" w:hAnsi="Trebuchet MS" w:cs="Times New Roman"/>
          <w:b/>
          <w:noProof/>
          <w:color w:val="000000"/>
          <w:kern w:val="32"/>
          <w:lang w:eastAsia="en-GB"/>
        </w:rPr>
        <w:drawing>
          <wp:inline distT="0" distB="0" distL="0" distR="0" wp14:anchorId="6C2A7384" wp14:editId="339E8903">
            <wp:extent cx="547370" cy="699135"/>
            <wp:effectExtent l="0" t="0" r="5080" b="5715"/>
            <wp:docPr id="3" name="Picture 3">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47370" cy="699135"/>
                    </a:xfrm>
                    <a:prstGeom prst="rect">
                      <a:avLst/>
                    </a:prstGeom>
                    <a:noFill/>
                    <a:ln>
                      <a:noFill/>
                    </a:ln>
                  </pic:spPr>
                </pic:pic>
              </a:graphicData>
            </a:graphic>
          </wp:inline>
        </w:drawing>
      </w:r>
    </w:p>
    <w:p w14:paraId="5A8BC89F" w14:textId="77777777" w:rsidR="0023124A" w:rsidRPr="0023124A" w:rsidRDefault="0023124A" w:rsidP="0023124A">
      <w:pPr>
        <w:spacing w:before="60" w:after="60" w:line="288" w:lineRule="auto"/>
        <w:jc w:val="both"/>
        <w:rPr>
          <w:rFonts w:ascii="Trebuchet MS" w:eastAsia="Times New Roman" w:hAnsi="Trebuchet MS" w:cs="Times New Roman"/>
          <w:color w:val="0000FF"/>
          <w:u w:val="single"/>
        </w:rPr>
      </w:pPr>
      <w:r w:rsidRPr="0023124A">
        <w:rPr>
          <w:rFonts w:ascii="Trebuchet MS" w:eastAsia="Times New Roman" w:hAnsi="Trebuchet MS" w:cs="Times New Roman"/>
          <w:color w:val="0000FF"/>
          <w:u w:val="single"/>
        </w:rPr>
        <w:t>https://thecommonwealth.org/sites/default/files/inline/CODE-OF-ETHICS-Nov19.pdf</w:t>
      </w:r>
    </w:p>
    <w:p w14:paraId="3F9C524E" w14:textId="77777777" w:rsidR="0023124A" w:rsidRPr="0023124A" w:rsidRDefault="0023124A" w:rsidP="0023124A">
      <w:pPr>
        <w:spacing w:before="60" w:after="60" w:line="288" w:lineRule="auto"/>
        <w:jc w:val="both"/>
        <w:rPr>
          <w:rFonts w:ascii="Trebuchet MS" w:eastAsia="Times New Roman" w:hAnsi="Trebuchet MS" w:cs="Times New Roman"/>
          <w:color w:val="0000FF"/>
          <w:u w:val="single"/>
        </w:rPr>
      </w:pPr>
    </w:p>
    <w:p w14:paraId="6B0E4C4E" w14:textId="77777777" w:rsidR="0023124A" w:rsidRPr="0023124A" w:rsidRDefault="0023124A" w:rsidP="0023124A">
      <w:pPr>
        <w:spacing w:before="60" w:after="60" w:line="288" w:lineRule="auto"/>
        <w:jc w:val="both"/>
        <w:rPr>
          <w:rFonts w:ascii="Trebuchet MS" w:eastAsia="Times New Roman" w:hAnsi="Trebuchet MS" w:cs="Times New Roman"/>
          <w:color w:val="0000FF"/>
          <w:u w:val="single"/>
        </w:rPr>
        <w:sectPr w:rsidR="0023124A" w:rsidRPr="0023124A" w:rsidSect="0023124A">
          <w:pgSz w:w="11909" w:h="16834" w:code="9"/>
          <w:pgMar w:top="482" w:right="1304" w:bottom="249" w:left="1304" w:header="0" w:footer="720" w:gutter="0"/>
          <w:cols w:space="720"/>
          <w:titlePg/>
          <w:docGrid w:linePitch="326"/>
        </w:sectPr>
      </w:pPr>
    </w:p>
    <w:p w14:paraId="1E92419A" w14:textId="77777777" w:rsidR="0023124A" w:rsidRPr="0023124A" w:rsidRDefault="0023124A" w:rsidP="0023124A">
      <w:pPr>
        <w:keepNext/>
        <w:overflowPunct w:val="0"/>
        <w:autoSpaceDE w:val="0"/>
        <w:autoSpaceDN w:val="0"/>
        <w:adjustRightInd w:val="0"/>
        <w:spacing w:before="240" w:after="60" w:line="240" w:lineRule="auto"/>
        <w:jc w:val="both"/>
        <w:textAlignment w:val="baseline"/>
        <w:outlineLvl w:val="0"/>
        <w:rPr>
          <w:rFonts w:ascii="Trebuchet MS" w:eastAsia="Arial Unicode MS" w:hAnsi="Trebuchet MS" w:cs="Times New Roman"/>
          <w:b/>
          <w:iCs/>
          <w:color w:val="000000"/>
          <w:kern w:val="32"/>
        </w:rPr>
      </w:pPr>
      <w:bookmarkStart w:id="48" w:name="_Toc526444441"/>
      <w:r w:rsidRPr="0023124A">
        <w:rPr>
          <w:rFonts w:ascii="Trebuchet MS" w:eastAsia="Times New Roman" w:hAnsi="Trebuchet MS" w:cs="Times New Roman"/>
          <w:b/>
          <w:color w:val="000000"/>
          <w:kern w:val="32"/>
        </w:rPr>
        <w:lastRenderedPageBreak/>
        <w:t>APPENDIX 3 –</w:t>
      </w:r>
      <w:r w:rsidRPr="0023124A">
        <w:rPr>
          <w:rFonts w:ascii="Trebuchet MS" w:eastAsia="Times New Roman" w:hAnsi="Trebuchet MS" w:cs="Times New Roman"/>
          <w:color w:val="000000"/>
          <w:kern w:val="32"/>
        </w:rPr>
        <w:t xml:space="preserve"> </w:t>
      </w:r>
      <w:bookmarkStart w:id="49" w:name="_Toc473901693"/>
      <w:bookmarkStart w:id="50" w:name="_Toc393985297"/>
      <w:bookmarkStart w:id="51" w:name="_Toc459990269"/>
      <w:bookmarkEnd w:id="49"/>
      <w:r w:rsidRPr="0023124A">
        <w:rPr>
          <w:rFonts w:ascii="Trebuchet MS" w:eastAsia="Arial Unicode MS" w:hAnsi="Trebuchet MS" w:cs="Times New Roman"/>
          <w:b/>
          <w:bCs/>
          <w:iCs/>
          <w:color w:val="000000"/>
          <w:kern w:val="32"/>
        </w:rPr>
        <w:t>Parent / Group Company Statement</w:t>
      </w:r>
      <w:bookmarkEnd w:id="48"/>
      <w:bookmarkEnd w:id="50"/>
      <w:bookmarkEnd w:id="51"/>
    </w:p>
    <w:p w14:paraId="6BEB6EC2"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b/>
        </w:rPr>
      </w:pPr>
      <w:r w:rsidRPr="0023124A">
        <w:rPr>
          <w:rFonts w:ascii="Trebuchet MS" w:eastAsia="Times New Roman" w:hAnsi="Trebuchet MS" w:cs="Arial"/>
          <w:b/>
        </w:rPr>
        <w:t>To be completed by any Tenderer that intends to rely upon the financial standing or technical ability of a parent or other group company as part of its Tender submission.</w:t>
      </w:r>
    </w:p>
    <w:p w14:paraId="4205030F"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p w14:paraId="55533695" w14:textId="33C9E0C7" w:rsidR="0023124A" w:rsidRPr="0023124A" w:rsidRDefault="0023124A" w:rsidP="0023124A">
      <w:pPr>
        <w:overflowPunct w:val="0"/>
        <w:autoSpaceDE w:val="0"/>
        <w:autoSpaceDN w:val="0"/>
        <w:adjustRightInd w:val="0"/>
        <w:spacing w:after="0" w:line="360" w:lineRule="auto"/>
        <w:textAlignment w:val="baseline"/>
        <w:rPr>
          <w:rFonts w:ascii="Trebuchet MS" w:eastAsia="Times New Roman" w:hAnsi="Trebuchet MS" w:cs="Arial"/>
        </w:rPr>
      </w:pPr>
      <w:r w:rsidRPr="0023124A">
        <w:rPr>
          <w:rFonts w:ascii="Trebuchet MS" w:eastAsia="Times New Roman" w:hAnsi="Trebuchet MS" w:cs="Arial"/>
        </w:rPr>
        <w:t>"We confirm that the Tenderer has relied upon the financial information of [INSERT NAME OF PARENT/ GROUP COMPANY] in completing the information in "Financial Information</w:t>
      </w:r>
      <w:r w:rsidR="009C29B0" w:rsidRPr="0023124A">
        <w:rPr>
          <w:rFonts w:ascii="Trebuchet MS" w:eastAsia="Times New Roman" w:hAnsi="Trebuchet MS" w:cs="Arial"/>
        </w:rPr>
        <w:t>.”</w:t>
      </w:r>
    </w:p>
    <w:p w14:paraId="7461CDB0"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We confirm that if the Tenderer is successful and is awarded a Contract by the Commonwealth Secretariat, [INSERT NAME OF PARENT/ GROUP COMPANY] will, upon demand, provide a performance and financial guarantee in respect of the contract between the Commonwealth Secretariat and the Tenderer in such form as may be required by the Commonwealth Secretariat.</w:t>
      </w:r>
    </w:p>
    <w:p w14:paraId="671CD7C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5472"/>
      </w:tblGrid>
      <w:tr w:rsidR="0023124A" w:rsidRPr="0023124A" w14:paraId="0CB60BFB" w14:textId="77777777" w:rsidTr="009843F9">
        <w:tc>
          <w:tcPr>
            <w:tcW w:w="9060" w:type="dxa"/>
            <w:gridSpan w:val="2"/>
            <w:shd w:val="clear" w:color="auto" w:fill="auto"/>
          </w:tcPr>
          <w:p w14:paraId="588F4E27"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Signed for and on behalf of the Parent/ Group company:</w:t>
            </w:r>
          </w:p>
        </w:tc>
      </w:tr>
      <w:tr w:rsidR="0023124A" w:rsidRPr="0023124A" w14:paraId="4EB63CE3" w14:textId="77777777" w:rsidTr="009843F9">
        <w:tc>
          <w:tcPr>
            <w:tcW w:w="3588" w:type="dxa"/>
            <w:shd w:val="clear" w:color="auto" w:fill="auto"/>
          </w:tcPr>
          <w:p w14:paraId="3EF65F8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r w:rsidRPr="0023124A">
              <w:rPr>
                <w:rFonts w:ascii="Trebuchet MS" w:eastAsia="Times New Roman" w:hAnsi="Trebuchet MS" w:cs="Arial"/>
              </w:rPr>
              <w:t>Signed:</w:t>
            </w:r>
          </w:p>
        </w:tc>
        <w:tc>
          <w:tcPr>
            <w:tcW w:w="5472" w:type="dxa"/>
            <w:shd w:val="clear" w:color="auto" w:fill="auto"/>
          </w:tcPr>
          <w:p w14:paraId="0CBC3CA7"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p w14:paraId="2C6F8E63"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r w:rsidR="0023124A" w:rsidRPr="0023124A" w14:paraId="6E96407E" w14:textId="77777777" w:rsidTr="009843F9">
        <w:tc>
          <w:tcPr>
            <w:tcW w:w="3588" w:type="dxa"/>
            <w:shd w:val="clear" w:color="auto" w:fill="auto"/>
          </w:tcPr>
          <w:p w14:paraId="404AB0E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r w:rsidRPr="0023124A">
              <w:rPr>
                <w:rFonts w:ascii="Trebuchet MS" w:eastAsia="Times New Roman" w:hAnsi="Trebuchet MS" w:cs="Arial"/>
              </w:rPr>
              <w:t>Name:</w:t>
            </w:r>
          </w:p>
        </w:tc>
        <w:tc>
          <w:tcPr>
            <w:tcW w:w="5472" w:type="dxa"/>
            <w:shd w:val="clear" w:color="auto" w:fill="auto"/>
          </w:tcPr>
          <w:p w14:paraId="0C7138A1"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r w:rsidR="0023124A" w:rsidRPr="0023124A" w14:paraId="29B7E6FC" w14:textId="77777777" w:rsidTr="009843F9">
        <w:tc>
          <w:tcPr>
            <w:tcW w:w="3588" w:type="dxa"/>
            <w:shd w:val="clear" w:color="auto" w:fill="auto"/>
          </w:tcPr>
          <w:p w14:paraId="153510F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3124A">
              <w:rPr>
                <w:rFonts w:ascii="Trebuchet MS" w:eastAsia="Times New Roman" w:hAnsi="Trebuchet MS" w:cs="Times New Roman"/>
              </w:rPr>
              <w:t>Telephone No:</w:t>
            </w:r>
          </w:p>
        </w:tc>
        <w:tc>
          <w:tcPr>
            <w:tcW w:w="5472" w:type="dxa"/>
            <w:shd w:val="clear" w:color="auto" w:fill="auto"/>
          </w:tcPr>
          <w:p w14:paraId="2FD8C2DA" w14:textId="77777777" w:rsidR="0023124A" w:rsidRPr="0023124A" w:rsidRDefault="0023124A" w:rsidP="0023124A">
            <w:pPr>
              <w:widowControl w:val="0"/>
              <w:spacing w:before="200" w:after="60" w:line="240" w:lineRule="auto"/>
              <w:ind w:left="-709"/>
              <w:jc w:val="both"/>
              <w:rPr>
                <w:rFonts w:ascii="Trebuchet MS" w:eastAsia="Times New Roman" w:hAnsi="Trebuchet MS" w:cs="Arial"/>
                <w:lang w:eastAsia="en-GB"/>
              </w:rPr>
            </w:pPr>
          </w:p>
        </w:tc>
      </w:tr>
      <w:tr w:rsidR="0023124A" w:rsidRPr="0023124A" w14:paraId="63BEADB0" w14:textId="77777777" w:rsidTr="009843F9">
        <w:tc>
          <w:tcPr>
            <w:tcW w:w="3588" w:type="dxa"/>
            <w:shd w:val="clear" w:color="auto" w:fill="auto"/>
          </w:tcPr>
          <w:p w14:paraId="0F251775"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rPr>
            </w:pPr>
            <w:r w:rsidRPr="0023124A">
              <w:rPr>
                <w:rFonts w:ascii="Trebuchet MS" w:eastAsia="Times New Roman" w:hAnsi="Trebuchet MS" w:cs="Times New Roman"/>
              </w:rPr>
              <w:t>Email address:</w:t>
            </w:r>
          </w:p>
        </w:tc>
        <w:tc>
          <w:tcPr>
            <w:tcW w:w="5472" w:type="dxa"/>
            <w:shd w:val="clear" w:color="auto" w:fill="auto"/>
          </w:tcPr>
          <w:p w14:paraId="1D01A90A" w14:textId="77777777" w:rsidR="0023124A" w:rsidRPr="0023124A" w:rsidRDefault="0023124A" w:rsidP="0023124A">
            <w:pPr>
              <w:widowControl w:val="0"/>
              <w:spacing w:before="200" w:after="60" w:line="240" w:lineRule="auto"/>
              <w:ind w:left="-709"/>
              <w:jc w:val="both"/>
              <w:rPr>
                <w:rFonts w:ascii="Trebuchet MS" w:eastAsia="Times New Roman" w:hAnsi="Trebuchet MS" w:cs="Arial"/>
                <w:lang w:eastAsia="en-GB"/>
              </w:rPr>
            </w:pPr>
          </w:p>
        </w:tc>
      </w:tr>
      <w:tr w:rsidR="0023124A" w:rsidRPr="0023124A" w14:paraId="14AA4E8C" w14:textId="77777777" w:rsidTr="009843F9">
        <w:tc>
          <w:tcPr>
            <w:tcW w:w="3588" w:type="dxa"/>
            <w:shd w:val="clear" w:color="auto" w:fill="auto"/>
          </w:tcPr>
          <w:p w14:paraId="251A169A" w14:textId="77777777" w:rsidR="0023124A" w:rsidRPr="0023124A" w:rsidRDefault="0023124A" w:rsidP="0023124A">
            <w:pPr>
              <w:overflowPunct w:val="0"/>
              <w:autoSpaceDE w:val="0"/>
              <w:autoSpaceDN w:val="0"/>
              <w:adjustRightInd w:val="0"/>
              <w:spacing w:after="0" w:line="240" w:lineRule="auto"/>
              <w:textAlignment w:val="baseline"/>
              <w:rPr>
                <w:rFonts w:ascii="Trebuchet MS" w:eastAsia="Times New Roman" w:hAnsi="Trebuchet MS" w:cs="Arial"/>
              </w:rPr>
            </w:pPr>
            <w:r w:rsidRPr="0023124A">
              <w:rPr>
                <w:rFonts w:ascii="Trebuchet MS" w:eastAsia="Times New Roman" w:hAnsi="Trebuchet MS" w:cs="Arial"/>
              </w:rPr>
              <w:t>Position/Status in the Organisation:</w:t>
            </w:r>
          </w:p>
        </w:tc>
        <w:tc>
          <w:tcPr>
            <w:tcW w:w="5472" w:type="dxa"/>
            <w:shd w:val="clear" w:color="auto" w:fill="auto"/>
          </w:tcPr>
          <w:p w14:paraId="74E1C75E"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r w:rsidR="0023124A" w:rsidRPr="0023124A" w14:paraId="12EACF77" w14:textId="77777777" w:rsidTr="009843F9">
        <w:tc>
          <w:tcPr>
            <w:tcW w:w="3588" w:type="dxa"/>
            <w:shd w:val="clear" w:color="auto" w:fill="auto"/>
          </w:tcPr>
          <w:p w14:paraId="64940BD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r w:rsidRPr="0023124A">
              <w:rPr>
                <w:rFonts w:ascii="Trebuchet MS" w:eastAsia="Times New Roman" w:hAnsi="Trebuchet MS" w:cs="Arial"/>
              </w:rPr>
              <w:t>Organisation's name:</w:t>
            </w:r>
          </w:p>
        </w:tc>
        <w:tc>
          <w:tcPr>
            <w:tcW w:w="5472" w:type="dxa"/>
            <w:shd w:val="clear" w:color="auto" w:fill="auto"/>
          </w:tcPr>
          <w:p w14:paraId="1E969BFC"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r w:rsidR="0023124A" w:rsidRPr="0023124A" w14:paraId="45056236" w14:textId="77777777" w:rsidTr="009843F9">
        <w:tc>
          <w:tcPr>
            <w:tcW w:w="3588" w:type="dxa"/>
            <w:shd w:val="clear" w:color="auto" w:fill="auto"/>
          </w:tcPr>
          <w:p w14:paraId="5525D58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r w:rsidRPr="0023124A">
              <w:rPr>
                <w:rFonts w:ascii="Trebuchet MS" w:eastAsia="Times New Roman" w:hAnsi="Trebuchet MS" w:cs="Arial"/>
              </w:rPr>
              <w:t>Organisation's address:</w:t>
            </w:r>
          </w:p>
          <w:p w14:paraId="277E93CF"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p>
          <w:p w14:paraId="3DF94344"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p>
          <w:p w14:paraId="1E96641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p>
          <w:p w14:paraId="0A8A9EC6"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p>
        </w:tc>
        <w:tc>
          <w:tcPr>
            <w:tcW w:w="5472" w:type="dxa"/>
            <w:shd w:val="clear" w:color="auto" w:fill="auto"/>
          </w:tcPr>
          <w:p w14:paraId="02F9D24C"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r w:rsidR="0023124A" w:rsidRPr="0023124A" w14:paraId="252E7C72" w14:textId="77777777" w:rsidTr="009843F9">
        <w:tc>
          <w:tcPr>
            <w:tcW w:w="3588" w:type="dxa"/>
            <w:shd w:val="clear" w:color="auto" w:fill="auto"/>
          </w:tcPr>
          <w:p w14:paraId="7A9578B9"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Arial"/>
              </w:rPr>
            </w:pPr>
            <w:r w:rsidRPr="0023124A">
              <w:rPr>
                <w:rFonts w:ascii="Trebuchet MS" w:eastAsia="Times New Roman" w:hAnsi="Trebuchet MS" w:cs="Arial"/>
              </w:rPr>
              <w:t>Date:</w:t>
            </w:r>
          </w:p>
        </w:tc>
        <w:tc>
          <w:tcPr>
            <w:tcW w:w="5472" w:type="dxa"/>
            <w:shd w:val="clear" w:color="auto" w:fill="auto"/>
          </w:tcPr>
          <w:p w14:paraId="53455082" w14:textId="77777777" w:rsidR="0023124A" w:rsidRPr="0023124A" w:rsidRDefault="0023124A" w:rsidP="0023124A">
            <w:pPr>
              <w:widowControl w:val="0"/>
              <w:spacing w:before="200" w:after="60" w:line="240" w:lineRule="auto"/>
              <w:ind w:left="3416"/>
              <w:jc w:val="both"/>
              <w:rPr>
                <w:rFonts w:ascii="Trebuchet MS" w:eastAsia="Times New Roman" w:hAnsi="Trebuchet MS" w:cs="Arial"/>
                <w:lang w:eastAsia="en-GB"/>
              </w:rPr>
            </w:pPr>
          </w:p>
        </w:tc>
      </w:tr>
    </w:tbl>
    <w:p w14:paraId="0368E68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color w:val="000000"/>
          <w:kern w:val="32"/>
        </w:rPr>
      </w:pPr>
    </w:p>
    <w:p w14:paraId="6A5F821B"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color w:val="000000"/>
          <w:kern w:val="32"/>
        </w:rPr>
        <w:sectPr w:rsidR="0023124A" w:rsidRPr="0023124A" w:rsidSect="0023124A">
          <w:pgSz w:w="11909" w:h="16834" w:code="9"/>
          <w:pgMar w:top="482" w:right="1304" w:bottom="249" w:left="1304" w:header="0" w:footer="720" w:gutter="0"/>
          <w:cols w:space="720"/>
          <w:titlePg/>
          <w:docGrid w:linePitch="326"/>
        </w:sectPr>
      </w:pPr>
    </w:p>
    <w:p w14:paraId="6D0F3C3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imes New Roman"/>
          <w:b/>
          <w:bCs/>
          <w:color w:val="000000"/>
          <w:kern w:val="32"/>
        </w:rPr>
      </w:pPr>
    </w:p>
    <w:p w14:paraId="7C8523B3" w14:textId="77777777" w:rsidR="0023124A" w:rsidRPr="0023124A" w:rsidRDefault="0023124A" w:rsidP="0023124A">
      <w:pPr>
        <w:keepNext/>
        <w:overflowPunct w:val="0"/>
        <w:autoSpaceDE w:val="0"/>
        <w:autoSpaceDN w:val="0"/>
        <w:adjustRightInd w:val="0"/>
        <w:spacing w:before="240" w:after="60" w:line="240" w:lineRule="auto"/>
        <w:jc w:val="both"/>
        <w:textAlignment w:val="baseline"/>
        <w:outlineLvl w:val="0"/>
        <w:rPr>
          <w:rFonts w:ascii="Trebuchet MS" w:eastAsia="Arial Unicode MS" w:hAnsi="Trebuchet MS" w:cs="Times New Roman"/>
          <w:b/>
          <w:iCs/>
          <w:color w:val="000000"/>
          <w:kern w:val="32"/>
        </w:rPr>
      </w:pPr>
      <w:bookmarkStart w:id="52" w:name="_Toc473901695"/>
      <w:bookmarkStart w:id="53" w:name="_Toc526444442"/>
      <w:bookmarkEnd w:id="52"/>
      <w:r w:rsidRPr="0023124A">
        <w:rPr>
          <w:rFonts w:ascii="Trebuchet MS" w:eastAsia="Times New Roman" w:hAnsi="Trebuchet MS" w:cs="Times New Roman"/>
          <w:b/>
          <w:color w:val="000000"/>
          <w:kern w:val="32"/>
        </w:rPr>
        <w:t>APPENDIX 4 –</w:t>
      </w:r>
      <w:r w:rsidRPr="0023124A">
        <w:rPr>
          <w:rFonts w:ascii="Trebuchet MS" w:eastAsia="Times New Roman" w:hAnsi="Trebuchet MS" w:cs="Times New Roman"/>
          <w:color w:val="000000"/>
          <w:kern w:val="32"/>
        </w:rPr>
        <w:t xml:space="preserve"> </w:t>
      </w:r>
      <w:r w:rsidRPr="0023124A">
        <w:rPr>
          <w:rFonts w:ascii="Trebuchet MS" w:eastAsia="Arial Unicode MS" w:hAnsi="Trebuchet MS" w:cs="Times New Roman"/>
          <w:b/>
          <w:bCs/>
          <w:iCs/>
          <w:color w:val="000000"/>
          <w:kern w:val="32"/>
        </w:rPr>
        <w:t>Non-Disclosure Agreement</w:t>
      </w:r>
      <w:bookmarkEnd w:id="53"/>
    </w:p>
    <w:p w14:paraId="1AB78CA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Calibri"/>
        </w:rPr>
      </w:pPr>
    </w:p>
    <w:p w14:paraId="0E9AC70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b/>
          <w:bCs/>
        </w:rPr>
        <w:t>DATE:</w:t>
      </w:r>
      <w:r w:rsidRPr="0023124A">
        <w:rPr>
          <w:rFonts w:ascii="Trebuchet MS" w:eastAsia="Times New Roman" w:hAnsi="Trebuchet MS" w:cs="Tahoma"/>
        </w:rPr>
        <w:t xml:space="preserve"> [xx xxxx 2025]</w:t>
      </w:r>
    </w:p>
    <w:p w14:paraId="62D2C09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4A32772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b/>
          <w:bCs/>
        </w:rPr>
      </w:pPr>
      <w:r w:rsidRPr="0023124A">
        <w:rPr>
          <w:rFonts w:ascii="Trebuchet MS" w:eastAsia="Times New Roman" w:hAnsi="Trebuchet MS" w:cs="Tahoma"/>
          <w:b/>
          <w:bCs/>
        </w:rPr>
        <w:t>PARTIES:</w:t>
      </w:r>
    </w:p>
    <w:p w14:paraId="0D1121E1"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654D7600" w14:textId="77777777" w:rsidR="0023124A" w:rsidRPr="0023124A" w:rsidRDefault="0023124A" w:rsidP="003A686B">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 xml:space="preserve">(1) </w:t>
      </w:r>
      <w:r w:rsidRPr="0023124A">
        <w:rPr>
          <w:rFonts w:ascii="Trebuchet MS" w:eastAsia="Times New Roman" w:hAnsi="Trebuchet MS" w:cs="Tahoma"/>
        </w:rPr>
        <w:tab/>
      </w:r>
      <w:r w:rsidRPr="0023124A">
        <w:rPr>
          <w:rFonts w:ascii="Trebuchet MS" w:eastAsia="Times New Roman" w:hAnsi="Trebuchet MS" w:cs="Tahoma"/>
          <w:b/>
          <w:bCs/>
          <w:iCs/>
        </w:rPr>
        <w:t>The Commonwealth Secretariat</w:t>
      </w:r>
      <w:r w:rsidRPr="0023124A">
        <w:rPr>
          <w:rFonts w:ascii="Trebuchet MS" w:eastAsia="Times New Roman" w:hAnsi="Trebuchet MS" w:cs="Tahoma"/>
        </w:rPr>
        <w:t>, an international organisation based at Marlborough House, Pall Mall, London SW1y 5HX (the “</w:t>
      </w:r>
      <w:r w:rsidRPr="0023124A">
        <w:rPr>
          <w:rFonts w:ascii="Trebuchet MS" w:eastAsia="Times New Roman" w:hAnsi="Trebuchet MS" w:cs="Tahoma"/>
          <w:b/>
          <w:bCs/>
        </w:rPr>
        <w:t>Secretariat</w:t>
      </w:r>
      <w:r w:rsidRPr="0023124A">
        <w:rPr>
          <w:rFonts w:ascii="Trebuchet MS" w:eastAsia="Times New Roman" w:hAnsi="Trebuchet MS" w:cs="Tahoma"/>
        </w:rPr>
        <w:t>”); and</w:t>
      </w:r>
    </w:p>
    <w:p w14:paraId="67B4BFDB" w14:textId="77777777" w:rsidR="0023124A" w:rsidRPr="0023124A" w:rsidRDefault="0023124A" w:rsidP="003A686B">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1C3116F1" w14:textId="77777777" w:rsidR="0023124A" w:rsidRPr="0023124A" w:rsidRDefault="0023124A" w:rsidP="003A686B">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 xml:space="preserve">(2) </w:t>
      </w:r>
      <w:r w:rsidRPr="0023124A">
        <w:rPr>
          <w:rFonts w:ascii="Trebuchet MS" w:eastAsia="Times New Roman" w:hAnsi="Trebuchet MS" w:cs="Tahoma"/>
        </w:rPr>
        <w:tab/>
        <w:t>[</w:t>
      </w:r>
      <w:r w:rsidRPr="0023124A">
        <w:rPr>
          <w:rFonts w:ascii="Trebuchet MS" w:eastAsia="Times New Roman" w:hAnsi="Trebuchet MS" w:cs="Tahoma"/>
          <w:b/>
        </w:rPr>
        <w:t>NAME</w:t>
      </w:r>
      <w:r w:rsidRPr="0023124A">
        <w:rPr>
          <w:rFonts w:ascii="Trebuchet MS" w:eastAsia="Times New Roman" w:hAnsi="Trebuchet MS" w:cs="Tahoma"/>
        </w:rPr>
        <w:t xml:space="preserve">], [Limited] (whose registered offices are </w:t>
      </w:r>
      <w:r w:rsidRPr="0023124A">
        <w:rPr>
          <w:rFonts w:ascii="Trebuchet MS" w:eastAsia="Times New Roman" w:hAnsi="Trebuchet MS" w:cs="Tahoma"/>
          <w:b/>
        </w:rPr>
        <w:t>ADDRESS</w:t>
      </w:r>
      <w:r w:rsidRPr="0023124A">
        <w:rPr>
          <w:rFonts w:ascii="Trebuchet MS" w:eastAsia="Times New Roman" w:hAnsi="Trebuchet MS" w:cs="Tahoma"/>
        </w:rPr>
        <w:t>) registration number [</w:t>
      </w:r>
      <w:r w:rsidRPr="0023124A">
        <w:rPr>
          <w:rFonts w:ascii="Trebuchet MS" w:eastAsia="Times New Roman" w:hAnsi="Trebuchet MS" w:cs="Arial"/>
          <w:b/>
          <w:bCs/>
          <w:color w:val="00144D"/>
          <w:shd w:val="clear" w:color="auto" w:fill="FFFFFF"/>
        </w:rPr>
        <w:t>insert]</w:t>
      </w:r>
      <w:r w:rsidRPr="0023124A">
        <w:rPr>
          <w:rFonts w:ascii="Trebuchet MS" w:eastAsia="Times New Roman" w:hAnsi="Trebuchet MS" w:cs="Tahoma"/>
        </w:rPr>
        <w:t xml:space="preserve"> (the</w:t>
      </w:r>
      <w:r w:rsidRPr="0023124A">
        <w:rPr>
          <w:rFonts w:ascii="Trebuchet MS" w:eastAsia="Times New Roman" w:hAnsi="Trebuchet MS" w:cs="Tahoma"/>
          <w:b/>
          <w:bCs/>
        </w:rPr>
        <w:t xml:space="preserve"> </w:t>
      </w:r>
      <w:r w:rsidRPr="0023124A">
        <w:rPr>
          <w:rFonts w:ascii="Trebuchet MS" w:eastAsia="Times New Roman" w:hAnsi="Trebuchet MS" w:cs="Tahoma"/>
        </w:rPr>
        <w:t>“</w:t>
      </w:r>
      <w:r w:rsidRPr="0023124A">
        <w:rPr>
          <w:rFonts w:ascii="Trebuchet MS" w:eastAsia="Times New Roman" w:hAnsi="Trebuchet MS" w:cs="Tahoma"/>
          <w:b/>
          <w:bCs/>
        </w:rPr>
        <w:t>Supplier</w:t>
      </w:r>
      <w:r w:rsidRPr="0023124A">
        <w:rPr>
          <w:rFonts w:ascii="Trebuchet MS" w:eastAsia="Times New Roman" w:hAnsi="Trebuchet MS" w:cs="Tahoma"/>
        </w:rPr>
        <w:t>”).</w:t>
      </w:r>
    </w:p>
    <w:p w14:paraId="2249E1FC"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p>
    <w:p w14:paraId="076F5080"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b/>
          <w:bCs/>
        </w:rPr>
      </w:pPr>
      <w:r w:rsidRPr="0023124A">
        <w:rPr>
          <w:rFonts w:ascii="Trebuchet MS" w:eastAsia="Times New Roman" w:hAnsi="Trebuchet MS" w:cs="Tahoma"/>
          <w:b/>
          <w:bCs/>
        </w:rPr>
        <w:t>AGREEMENT:</w:t>
      </w:r>
    </w:p>
    <w:p w14:paraId="546FEAB5"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648C0209" w14:textId="77777777" w:rsidR="0023124A" w:rsidRPr="0023124A" w:rsidRDefault="0023124A" w:rsidP="0023124A">
      <w:pPr>
        <w:keepNext/>
        <w:overflowPunct w:val="0"/>
        <w:autoSpaceDE w:val="0"/>
        <w:autoSpaceDN w:val="0"/>
        <w:adjustRightInd w:val="0"/>
        <w:spacing w:after="0" w:line="240" w:lineRule="auto"/>
        <w:jc w:val="both"/>
        <w:textAlignment w:val="baseline"/>
        <w:rPr>
          <w:rFonts w:ascii="Trebuchet MS" w:eastAsia="Times New Roman" w:hAnsi="Trebuchet MS" w:cs="Tahoma"/>
          <w:b/>
          <w:bCs/>
        </w:rPr>
      </w:pPr>
      <w:r w:rsidRPr="0023124A">
        <w:rPr>
          <w:rFonts w:ascii="Trebuchet MS" w:eastAsia="Times New Roman" w:hAnsi="Trebuchet MS" w:cs="Tahoma"/>
          <w:b/>
          <w:bCs/>
        </w:rPr>
        <w:t>1.</w:t>
      </w:r>
      <w:r w:rsidRPr="0023124A">
        <w:rPr>
          <w:rFonts w:ascii="Trebuchet MS" w:eastAsia="Times New Roman" w:hAnsi="Trebuchet MS" w:cs="Tahoma"/>
          <w:b/>
          <w:bCs/>
        </w:rPr>
        <w:tab/>
        <w:t>Definitions</w:t>
      </w:r>
    </w:p>
    <w:p w14:paraId="6A36FCC4"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rPr>
        <w:tab/>
        <w:t>In this Agreement:</w:t>
      </w:r>
    </w:p>
    <w:p w14:paraId="5A8BE1D0"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r w:rsidRPr="0023124A">
        <w:rPr>
          <w:rFonts w:ascii="Trebuchet MS" w:eastAsia="Times New Roman" w:hAnsi="Trebuchet MS" w:cs="Tahoma"/>
        </w:rPr>
        <w:t>“</w:t>
      </w:r>
      <w:r w:rsidRPr="0023124A">
        <w:rPr>
          <w:rFonts w:ascii="Trebuchet MS" w:eastAsia="Times New Roman" w:hAnsi="Trebuchet MS" w:cs="Tahoma"/>
          <w:b/>
          <w:bCs/>
        </w:rPr>
        <w:t>Agreement</w:t>
      </w:r>
      <w:r w:rsidRPr="0023124A">
        <w:rPr>
          <w:rFonts w:ascii="Trebuchet MS" w:eastAsia="Times New Roman" w:hAnsi="Trebuchet MS" w:cs="Tahoma"/>
        </w:rPr>
        <w:t>” means this non-disclosure agreement and any amendments to it from time to time.</w:t>
      </w:r>
    </w:p>
    <w:p w14:paraId="4362D702"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r w:rsidRPr="0023124A">
        <w:rPr>
          <w:rFonts w:ascii="Trebuchet MS" w:eastAsia="Times New Roman" w:hAnsi="Trebuchet MS" w:cs="Tahoma"/>
        </w:rPr>
        <w:t>“</w:t>
      </w:r>
      <w:r w:rsidRPr="0023124A">
        <w:rPr>
          <w:rFonts w:ascii="Trebuchet MS" w:eastAsia="Times New Roman" w:hAnsi="Trebuchet MS" w:cs="Tahoma"/>
          <w:b/>
          <w:bCs/>
        </w:rPr>
        <w:t>Terms and conditions for goods and services</w:t>
      </w:r>
      <w:r w:rsidRPr="0023124A">
        <w:rPr>
          <w:rFonts w:ascii="Trebuchet MS" w:eastAsia="Times New Roman" w:hAnsi="Trebuchet MS" w:cs="Tahoma"/>
        </w:rPr>
        <w:t>” means the terms and conditions of as specified in Appendix I of the Invitation to Tender which would form a part of the contract with the Supplier.</w:t>
      </w:r>
    </w:p>
    <w:p w14:paraId="41DF3787"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p>
    <w:p w14:paraId="2B61FAAE"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r w:rsidRPr="0023124A">
        <w:rPr>
          <w:rFonts w:ascii="Trebuchet MS" w:eastAsia="Times New Roman" w:hAnsi="Trebuchet MS" w:cs="Tahoma"/>
        </w:rPr>
        <w:t>“</w:t>
      </w:r>
      <w:r w:rsidRPr="0023124A">
        <w:rPr>
          <w:rFonts w:ascii="Trebuchet MS" w:eastAsia="Times New Roman" w:hAnsi="Trebuchet MS" w:cs="Tahoma"/>
          <w:b/>
          <w:bCs/>
        </w:rPr>
        <w:t>Confidential Information</w:t>
      </w:r>
      <w:r w:rsidRPr="0023124A">
        <w:rPr>
          <w:rFonts w:ascii="Trebuchet MS" w:eastAsia="Times New Roman" w:hAnsi="Trebuchet MS" w:cs="Tahoma"/>
        </w:rPr>
        <w:t>” means:</w:t>
      </w:r>
    </w:p>
    <w:p w14:paraId="68DAA75F" w14:textId="77777777" w:rsidR="0023124A" w:rsidRPr="0023124A" w:rsidRDefault="0023124A" w:rsidP="0023124A">
      <w:pPr>
        <w:overflowPunct w:val="0"/>
        <w:autoSpaceDE w:val="0"/>
        <w:autoSpaceDN w:val="0"/>
        <w:adjustRightInd w:val="0"/>
        <w:spacing w:after="0" w:line="240" w:lineRule="auto"/>
        <w:ind w:left="1440" w:hanging="720"/>
        <w:jc w:val="both"/>
        <w:textAlignment w:val="baseline"/>
        <w:rPr>
          <w:rFonts w:ascii="Trebuchet MS" w:eastAsia="Times New Roman" w:hAnsi="Trebuchet MS" w:cs="Tahoma"/>
        </w:rPr>
      </w:pPr>
      <w:r w:rsidRPr="0023124A">
        <w:rPr>
          <w:rFonts w:ascii="Trebuchet MS" w:eastAsia="Times New Roman" w:hAnsi="Trebuchet MS" w:cs="Tahoma"/>
        </w:rPr>
        <w:t xml:space="preserve">(a) </w:t>
      </w:r>
      <w:r w:rsidRPr="0023124A">
        <w:rPr>
          <w:rFonts w:ascii="Trebuchet MS" w:eastAsia="Times New Roman" w:hAnsi="Trebuchet MS" w:cs="Tahoma"/>
        </w:rPr>
        <w:tab/>
        <w:t>any information disclosed by the Secretariat to the Supplier before the end of the Term (whether disclosed in writing, orally or otherwise) that at the time of disclosure: (i) was marked as “confidential” or (ii) should have been reasonably understood by the Supplier to be confidential; and</w:t>
      </w:r>
    </w:p>
    <w:p w14:paraId="2753D043" w14:textId="77777777" w:rsidR="0023124A" w:rsidRPr="0023124A" w:rsidRDefault="0023124A" w:rsidP="0023124A">
      <w:pPr>
        <w:overflowPunct w:val="0"/>
        <w:autoSpaceDE w:val="0"/>
        <w:autoSpaceDN w:val="0"/>
        <w:adjustRightInd w:val="0"/>
        <w:spacing w:after="0" w:line="240" w:lineRule="auto"/>
        <w:ind w:left="1440" w:hanging="720"/>
        <w:jc w:val="both"/>
        <w:textAlignment w:val="baseline"/>
        <w:rPr>
          <w:rFonts w:ascii="Trebuchet MS" w:eastAsia="Times New Roman" w:hAnsi="Trebuchet MS" w:cs="Tahoma"/>
        </w:rPr>
      </w:pPr>
    </w:p>
    <w:p w14:paraId="556971A1" w14:textId="77777777" w:rsidR="0023124A" w:rsidRPr="0023124A" w:rsidRDefault="0023124A" w:rsidP="003A686B">
      <w:pPr>
        <w:overflowPunct w:val="0"/>
        <w:autoSpaceDE w:val="0"/>
        <w:autoSpaceDN w:val="0"/>
        <w:adjustRightInd w:val="0"/>
        <w:spacing w:after="0" w:line="240" w:lineRule="auto"/>
        <w:ind w:left="720"/>
        <w:textAlignment w:val="baseline"/>
        <w:rPr>
          <w:rFonts w:ascii="Trebuchet MS" w:eastAsia="Times New Roman" w:hAnsi="Trebuchet MS" w:cs="Tahoma"/>
        </w:rPr>
      </w:pPr>
      <w:r w:rsidRPr="0023124A">
        <w:rPr>
          <w:rFonts w:ascii="Trebuchet MS" w:eastAsia="Times New Roman" w:hAnsi="Trebuchet MS" w:cs="Tahoma"/>
        </w:rPr>
        <w:t xml:space="preserve">(b) </w:t>
      </w:r>
      <w:r w:rsidRPr="0023124A">
        <w:rPr>
          <w:rFonts w:ascii="Trebuchet MS" w:eastAsia="Times New Roman" w:hAnsi="Trebuchet MS" w:cs="Tahoma"/>
        </w:rPr>
        <w:tab/>
        <w:t>[</w:t>
      </w:r>
      <w:r w:rsidRPr="0023124A">
        <w:rPr>
          <w:rFonts w:ascii="Trebuchet MS" w:eastAsia="Times New Roman" w:hAnsi="Trebuchet MS" w:cs="Tahoma"/>
          <w:i/>
          <w:iCs/>
        </w:rPr>
        <w:t>specify other confidential information here</w:t>
      </w:r>
      <w:r w:rsidRPr="0023124A">
        <w:rPr>
          <w:rFonts w:ascii="Trebuchet MS" w:eastAsia="Times New Roman" w:hAnsi="Trebuchet MS" w:cs="Tahoma"/>
        </w:rPr>
        <w:t>]; and</w:t>
      </w:r>
      <w:r w:rsidRPr="0023124A">
        <w:rPr>
          <w:rFonts w:ascii="Trebuchet MS" w:eastAsia="Times New Roman" w:hAnsi="Trebuchet MS" w:cs="Tahoma"/>
        </w:rPr>
        <w:br/>
      </w:r>
    </w:p>
    <w:p w14:paraId="49391EC8"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r w:rsidRPr="0023124A">
        <w:rPr>
          <w:rFonts w:ascii="Trebuchet MS" w:eastAsia="Times New Roman" w:hAnsi="Trebuchet MS" w:cs="Tahoma"/>
        </w:rPr>
        <w:t>“</w:t>
      </w:r>
      <w:r w:rsidRPr="0023124A">
        <w:rPr>
          <w:rFonts w:ascii="Trebuchet MS" w:eastAsia="Times New Roman" w:hAnsi="Trebuchet MS" w:cs="Tahoma"/>
          <w:b/>
          <w:bCs/>
        </w:rPr>
        <w:t>Term</w:t>
      </w:r>
      <w:r w:rsidRPr="0023124A">
        <w:rPr>
          <w:rFonts w:ascii="Trebuchet MS" w:eastAsia="Times New Roman" w:hAnsi="Trebuchet MS" w:cs="Tahoma"/>
        </w:rPr>
        <w:t>” means the term of this Agreement.</w:t>
      </w:r>
    </w:p>
    <w:p w14:paraId="2F5EAAB6" w14:textId="77777777" w:rsidR="0023124A" w:rsidRPr="0023124A" w:rsidRDefault="0023124A" w:rsidP="0023124A">
      <w:pPr>
        <w:overflowPunct w:val="0"/>
        <w:autoSpaceDE w:val="0"/>
        <w:autoSpaceDN w:val="0"/>
        <w:adjustRightInd w:val="0"/>
        <w:spacing w:after="0" w:line="240" w:lineRule="auto"/>
        <w:ind w:left="720"/>
        <w:jc w:val="both"/>
        <w:textAlignment w:val="baseline"/>
        <w:rPr>
          <w:rFonts w:ascii="Trebuchet MS" w:eastAsia="Times New Roman" w:hAnsi="Trebuchet MS" w:cs="Tahoma"/>
        </w:rPr>
      </w:pPr>
    </w:p>
    <w:p w14:paraId="5DC7C99A" w14:textId="77777777" w:rsidR="0023124A" w:rsidRPr="0023124A" w:rsidRDefault="0023124A" w:rsidP="0023124A">
      <w:pPr>
        <w:keepNext/>
        <w:overflowPunct w:val="0"/>
        <w:autoSpaceDE w:val="0"/>
        <w:autoSpaceDN w:val="0"/>
        <w:adjustRightInd w:val="0"/>
        <w:spacing w:after="0" w:line="240" w:lineRule="auto"/>
        <w:ind w:left="720" w:hanging="720"/>
        <w:jc w:val="both"/>
        <w:textAlignment w:val="baseline"/>
        <w:rPr>
          <w:rFonts w:ascii="Trebuchet MS" w:eastAsia="Times New Roman" w:hAnsi="Trebuchet MS" w:cs="Tahoma"/>
          <w:b/>
          <w:bCs/>
        </w:rPr>
      </w:pPr>
      <w:r w:rsidRPr="0023124A">
        <w:rPr>
          <w:rFonts w:ascii="Trebuchet MS" w:eastAsia="Times New Roman" w:hAnsi="Trebuchet MS" w:cs="Tahoma"/>
          <w:b/>
          <w:bCs/>
        </w:rPr>
        <w:t>2.</w:t>
      </w:r>
      <w:r w:rsidRPr="0023124A">
        <w:rPr>
          <w:rFonts w:ascii="Trebuchet MS" w:eastAsia="Times New Roman" w:hAnsi="Trebuchet MS" w:cs="Tahoma"/>
          <w:b/>
          <w:bCs/>
        </w:rPr>
        <w:tab/>
        <w:t>Term</w:t>
      </w:r>
    </w:p>
    <w:p w14:paraId="548E0FB5" w14:textId="4475E402"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r w:rsidRPr="0023124A">
        <w:rPr>
          <w:rFonts w:ascii="Trebuchet MS" w:eastAsia="Times New Roman" w:hAnsi="Trebuchet MS" w:cs="Tahoma"/>
        </w:rPr>
        <w:tab/>
        <w:t>This Agreement will come into force on the date of its execution and will continue in force indefinitely, unless and until terminated in accordance with Clause 4.</w:t>
      </w:r>
    </w:p>
    <w:p w14:paraId="68FD68C5"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b/>
          <w:bCs/>
        </w:rPr>
      </w:pPr>
    </w:p>
    <w:p w14:paraId="5CA93B7C"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b/>
          <w:bCs/>
        </w:rPr>
      </w:pPr>
      <w:r w:rsidRPr="0023124A">
        <w:rPr>
          <w:rFonts w:ascii="Trebuchet MS" w:eastAsia="Times New Roman" w:hAnsi="Trebuchet MS" w:cs="Tahoma"/>
          <w:b/>
          <w:bCs/>
        </w:rPr>
        <w:t>3.</w:t>
      </w:r>
      <w:r w:rsidRPr="0023124A">
        <w:rPr>
          <w:rFonts w:ascii="Trebuchet MS" w:eastAsia="Times New Roman" w:hAnsi="Trebuchet MS" w:cs="Tahoma"/>
          <w:b/>
          <w:bCs/>
        </w:rPr>
        <w:tab/>
        <w:t>Confidentiality obligations</w:t>
      </w:r>
    </w:p>
    <w:p w14:paraId="635BEFCB"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r w:rsidRPr="0023124A">
        <w:rPr>
          <w:rFonts w:ascii="Trebuchet MS" w:eastAsia="Times New Roman" w:hAnsi="Trebuchet MS" w:cs="Tahoma"/>
        </w:rPr>
        <w:t>3.1</w:t>
      </w:r>
      <w:r w:rsidRPr="0023124A">
        <w:rPr>
          <w:rFonts w:ascii="Trebuchet MS" w:eastAsia="Times New Roman" w:hAnsi="Trebuchet MS" w:cs="Tahoma"/>
        </w:rPr>
        <w:tab/>
        <w:t xml:space="preserve">The Supplier </w:t>
      </w:r>
      <w:r w:rsidRPr="0023124A">
        <w:rPr>
          <w:rFonts w:ascii="Trebuchet MS" w:eastAsia="SimSun" w:hAnsi="Trebuchet MS" w:cs="Tahoma"/>
        </w:rPr>
        <w:t>agrees and</w:t>
      </w:r>
      <w:r w:rsidRPr="0023124A">
        <w:rPr>
          <w:rFonts w:ascii="Trebuchet MS" w:eastAsia="Times New Roman" w:hAnsi="Trebuchet MS" w:cs="Tahoma"/>
        </w:rPr>
        <w:t xml:space="preserve"> undertakes:</w:t>
      </w:r>
    </w:p>
    <w:p w14:paraId="590B203A"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1AE036FA" w14:textId="77777777" w:rsidR="0023124A" w:rsidRPr="0023124A" w:rsidRDefault="0023124A" w:rsidP="003A686B">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(a)</w:t>
      </w:r>
      <w:r w:rsidRPr="0023124A">
        <w:rPr>
          <w:rFonts w:ascii="Trebuchet MS" w:eastAsia="SimSun" w:hAnsi="Trebuchet MS" w:cs="Tahoma"/>
        </w:rPr>
        <w:tab/>
        <w:t>that it will keep all Confidential Information strictly confidential and will not disclose any part of it to any other person without the Secretariats prior written consent.</w:t>
      </w:r>
    </w:p>
    <w:p w14:paraId="26A9C97F" w14:textId="77777777" w:rsidR="0023124A" w:rsidRPr="0023124A" w:rsidRDefault="0023124A" w:rsidP="003A686B">
      <w:pPr>
        <w:overflowPunct w:val="0"/>
        <w:autoSpaceDE w:val="0"/>
        <w:autoSpaceDN w:val="0"/>
        <w:adjustRightInd w:val="0"/>
        <w:spacing w:after="0" w:line="240" w:lineRule="auto"/>
        <w:ind w:left="1440" w:hanging="720"/>
        <w:textAlignment w:val="baseline"/>
        <w:rPr>
          <w:rFonts w:ascii="Trebuchet MS" w:eastAsia="SimSun" w:hAnsi="Trebuchet MS" w:cs="Tahoma"/>
        </w:rPr>
      </w:pPr>
    </w:p>
    <w:p w14:paraId="5AA3DB36" w14:textId="77777777" w:rsidR="0023124A" w:rsidRPr="0023124A" w:rsidRDefault="0023124A" w:rsidP="003A686B">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(b)</w:t>
      </w:r>
      <w:r w:rsidRPr="0023124A">
        <w:rPr>
          <w:rFonts w:ascii="Trebuchet MS" w:eastAsia="SimSun" w:hAnsi="Trebuchet MS" w:cs="Tahoma"/>
        </w:rPr>
        <w:tab/>
        <w:t>that it will use the same degree of care to protect the Confidential Information as it uses to protect its own confidential information of a similar nature, being at least a reasonable degree of care; and</w:t>
      </w:r>
    </w:p>
    <w:p w14:paraId="5B1D8ACC" w14:textId="77777777" w:rsidR="0023124A" w:rsidRPr="0023124A" w:rsidRDefault="0023124A" w:rsidP="003A686B">
      <w:pPr>
        <w:overflowPunct w:val="0"/>
        <w:autoSpaceDE w:val="0"/>
        <w:autoSpaceDN w:val="0"/>
        <w:adjustRightInd w:val="0"/>
        <w:spacing w:after="0" w:line="240" w:lineRule="auto"/>
        <w:ind w:left="1440" w:hanging="720"/>
        <w:textAlignment w:val="baseline"/>
        <w:rPr>
          <w:rFonts w:ascii="Trebuchet MS" w:eastAsia="SimSun" w:hAnsi="Trebuchet MS" w:cs="Tahoma"/>
        </w:rPr>
      </w:pPr>
    </w:p>
    <w:p w14:paraId="17628855" w14:textId="77777777" w:rsidR="0023124A" w:rsidRPr="0023124A" w:rsidRDefault="0023124A" w:rsidP="003A686B">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(c)</w:t>
      </w:r>
      <w:r w:rsidRPr="0023124A">
        <w:rPr>
          <w:rFonts w:ascii="Trebuchet MS" w:eastAsia="SimSun" w:hAnsi="Trebuchet MS" w:cs="Tahoma"/>
        </w:rPr>
        <w:tab/>
        <w:t>that it will act in good faith at all times in relation to the Confidential Information.</w:t>
      </w:r>
    </w:p>
    <w:p w14:paraId="3A14DEA6"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p>
    <w:p w14:paraId="4DAE61DE" w14:textId="77777777" w:rsidR="0023124A" w:rsidRPr="0023124A" w:rsidRDefault="0023124A" w:rsidP="00975764">
      <w:pPr>
        <w:overflowPunct w:val="0"/>
        <w:autoSpaceDE w:val="0"/>
        <w:autoSpaceDN w:val="0"/>
        <w:adjustRightInd w:val="0"/>
        <w:spacing w:after="0" w:line="240" w:lineRule="auto"/>
        <w:ind w:left="720" w:hanging="720"/>
        <w:textAlignment w:val="baseline"/>
        <w:rPr>
          <w:rFonts w:ascii="Trebuchet MS" w:eastAsia="SimSun" w:hAnsi="Trebuchet MS" w:cs="Tahoma"/>
        </w:rPr>
      </w:pPr>
      <w:r w:rsidRPr="0023124A">
        <w:rPr>
          <w:rFonts w:ascii="Trebuchet MS" w:eastAsia="Times New Roman" w:hAnsi="Trebuchet MS" w:cs="Tahoma"/>
        </w:rPr>
        <w:lastRenderedPageBreak/>
        <w:t>3.2</w:t>
      </w:r>
      <w:r w:rsidRPr="0023124A">
        <w:rPr>
          <w:rFonts w:ascii="Trebuchet MS" w:eastAsia="Times New Roman" w:hAnsi="Trebuchet MS" w:cs="Tahoma"/>
        </w:rPr>
        <w:tab/>
      </w:r>
      <w:r w:rsidRPr="0023124A">
        <w:rPr>
          <w:rFonts w:ascii="Trebuchet MS" w:eastAsia="SimSun" w:hAnsi="Trebuchet MS" w:cs="Tahoma"/>
        </w:rPr>
        <w:t>Notwithstanding Clause 3.1(a), the Supplier may disclose the Confidential Information to its officers and employees who are bound by a written agreement to protect the confidentiality of the Confidential Information.</w:t>
      </w:r>
    </w:p>
    <w:p w14:paraId="35ED5A24"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b/>
          <w:bCs/>
        </w:rPr>
      </w:pPr>
    </w:p>
    <w:p w14:paraId="6DA7DE68"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SimSun" w:hAnsi="Trebuchet MS" w:cs="Tahoma"/>
        </w:rPr>
      </w:pPr>
      <w:r w:rsidRPr="0023124A">
        <w:rPr>
          <w:rFonts w:ascii="Trebuchet MS" w:eastAsia="Times New Roman" w:hAnsi="Trebuchet MS" w:cs="Tahoma"/>
        </w:rPr>
        <w:t>3.3</w:t>
      </w:r>
      <w:r w:rsidRPr="0023124A">
        <w:rPr>
          <w:rFonts w:ascii="Trebuchet MS" w:eastAsia="Times New Roman" w:hAnsi="Trebuchet MS" w:cs="Tahoma"/>
          <w:b/>
          <w:bCs/>
        </w:rPr>
        <w:tab/>
      </w:r>
      <w:r w:rsidRPr="0023124A">
        <w:rPr>
          <w:rFonts w:ascii="Trebuchet MS" w:eastAsia="SimSun" w:hAnsi="Trebuchet MS" w:cs="Tahoma"/>
        </w:rPr>
        <w:t>This Clause 3 imposes no obligations upon the Supplier with respect to Confidential Information which:</w:t>
      </w:r>
    </w:p>
    <w:p w14:paraId="5C0C38FC"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Times New Roman" w:hAnsi="Trebuchet MS" w:cs="Tahoma"/>
        </w:rPr>
      </w:pPr>
    </w:p>
    <w:p w14:paraId="5BF30977"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(a)</w:t>
      </w:r>
      <w:r w:rsidRPr="0023124A">
        <w:rPr>
          <w:rFonts w:ascii="Trebuchet MS" w:eastAsia="SimSun" w:hAnsi="Trebuchet MS" w:cs="Tahoma"/>
        </w:rPr>
        <w:tab/>
        <w:t>is known to the Supplier before disclosure by the Secretariat, and is not subject to any obligation of confidentiality; or</w:t>
      </w:r>
    </w:p>
    <w:p w14:paraId="15BF05FB"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Times New Roman" w:hAnsi="Trebuchet MS" w:cs="Tahoma"/>
        </w:rPr>
      </w:pPr>
    </w:p>
    <w:p w14:paraId="5C55294D"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(b)</w:t>
      </w:r>
      <w:r w:rsidRPr="0023124A">
        <w:rPr>
          <w:rFonts w:ascii="Trebuchet MS" w:eastAsia="SimSun" w:hAnsi="Trebuchet MS" w:cs="Tahoma"/>
        </w:rPr>
        <w:tab/>
        <w:t>is or becomes publicly known through no act or default on the part of the Supplier.</w:t>
      </w:r>
    </w:p>
    <w:p w14:paraId="4A1E54E0"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p>
    <w:p w14:paraId="08AAF06B" w14:textId="77777777" w:rsidR="0023124A" w:rsidRPr="0023124A" w:rsidRDefault="0023124A" w:rsidP="0023124A">
      <w:pPr>
        <w:keepNext/>
        <w:overflowPunct w:val="0"/>
        <w:autoSpaceDE w:val="0"/>
        <w:autoSpaceDN w:val="0"/>
        <w:adjustRightInd w:val="0"/>
        <w:spacing w:after="0" w:line="240" w:lineRule="auto"/>
        <w:ind w:left="720" w:hanging="720"/>
        <w:textAlignment w:val="baseline"/>
        <w:rPr>
          <w:rFonts w:ascii="Trebuchet MS" w:eastAsia="Times New Roman" w:hAnsi="Trebuchet MS" w:cs="Tahoma"/>
          <w:b/>
          <w:bCs/>
        </w:rPr>
      </w:pPr>
      <w:r w:rsidRPr="0023124A">
        <w:rPr>
          <w:rFonts w:ascii="Trebuchet MS" w:eastAsia="Times New Roman" w:hAnsi="Trebuchet MS" w:cs="Tahoma"/>
          <w:b/>
          <w:bCs/>
        </w:rPr>
        <w:t>4.</w:t>
      </w:r>
      <w:r w:rsidRPr="0023124A">
        <w:rPr>
          <w:rFonts w:ascii="Trebuchet MS" w:eastAsia="Times New Roman" w:hAnsi="Trebuchet MS" w:cs="Tahoma"/>
          <w:b/>
          <w:bCs/>
        </w:rPr>
        <w:tab/>
        <w:t>Termination</w:t>
      </w:r>
    </w:p>
    <w:p w14:paraId="20D5E096"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4.1</w:t>
      </w:r>
      <w:r w:rsidRPr="0023124A">
        <w:rPr>
          <w:rFonts w:ascii="Trebuchet MS" w:eastAsia="Times New Roman" w:hAnsi="Trebuchet MS" w:cs="Tahoma"/>
        </w:rPr>
        <w:tab/>
        <w:t>Either party may terminate this Agreement forthwith at any time by giving written notice of termination to the other party.</w:t>
      </w:r>
    </w:p>
    <w:p w14:paraId="4815984F"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7F80E2EA"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4.2</w:t>
      </w:r>
      <w:r w:rsidRPr="0023124A">
        <w:rPr>
          <w:rFonts w:ascii="Trebuchet MS" w:eastAsia="Times New Roman" w:hAnsi="Trebuchet MS" w:cs="Tahoma"/>
        </w:rPr>
        <w:tab/>
        <w:t>Upon and following termination of this Agreement:</w:t>
      </w:r>
    </w:p>
    <w:p w14:paraId="0E8E3182"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000DFD81"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(a)</w:t>
      </w:r>
      <w:r w:rsidRPr="0023124A">
        <w:rPr>
          <w:rFonts w:ascii="Trebuchet MS" w:eastAsia="SimSun" w:hAnsi="Trebuchet MS" w:cs="Tahoma"/>
        </w:rPr>
        <w:tab/>
        <w:t>Clause 5.3 shall continue to apply; and</w:t>
      </w:r>
    </w:p>
    <w:p w14:paraId="33C2F6F6"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SimSun" w:hAnsi="Trebuchet MS" w:cs="Tahoma"/>
        </w:rPr>
      </w:pPr>
    </w:p>
    <w:p w14:paraId="5988FE94" w14:textId="77777777" w:rsidR="0023124A" w:rsidRPr="0023124A" w:rsidRDefault="0023124A" w:rsidP="0023124A">
      <w:pPr>
        <w:overflowPunct w:val="0"/>
        <w:autoSpaceDE w:val="0"/>
        <w:autoSpaceDN w:val="0"/>
        <w:adjustRightInd w:val="0"/>
        <w:spacing w:after="0" w:line="240" w:lineRule="auto"/>
        <w:ind w:left="1440" w:hanging="720"/>
        <w:textAlignment w:val="baseline"/>
        <w:rPr>
          <w:rFonts w:ascii="Trebuchet MS" w:eastAsia="SimSun" w:hAnsi="Trebuchet MS" w:cs="Tahoma"/>
        </w:rPr>
      </w:pPr>
      <w:r w:rsidRPr="0023124A">
        <w:rPr>
          <w:rFonts w:ascii="Trebuchet MS" w:eastAsia="SimSun" w:hAnsi="Trebuchet MS" w:cs="Tahoma"/>
        </w:rPr>
        <w:t>(b)</w:t>
      </w:r>
      <w:r w:rsidRPr="0023124A">
        <w:rPr>
          <w:rFonts w:ascii="Trebuchet MS" w:eastAsia="SimSun" w:hAnsi="Trebuchet MS" w:cs="Tahoma"/>
        </w:rPr>
        <w:tab/>
        <w:t>the provisions of Clause 3 shall continue to apply in relation to Confidential Information disclosed before the end of the Term.</w:t>
      </w:r>
    </w:p>
    <w:p w14:paraId="779B589E"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1DA391F9"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4.3</w:t>
      </w:r>
      <w:r w:rsidRPr="0023124A">
        <w:rPr>
          <w:rFonts w:ascii="Trebuchet MS" w:eastAsia="Times New Roman" w:hAnsi="Trebuchet MS" w:cs="Tahoma"/>
        </w:rPr>
        <w:tab/>
        <w:t>Termination of this Agreement will not affect either party's accrued rights as at the date of termination.</w:t>
      </w:r>
    </w:p>
    <w:p w14:paraId="2723B894"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p>
    <w:p w14:paraId="206CC54F"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4.4</w:t>
      </w:r>
      <w:r w:rsidRPr="0023124A">
        <w:rPr>
          <w:rFonts w:ascii="Trebuchet MS" w:eastAsia="Times New Roman" w:hAnsi="Trebuchet MS" w:cs="Tahoma"/>
        </w:rPr>
        <w:tab/>
        <w:t>Subject to Clauses 4.2 and 4.3, upon termination, all the provisions of this Agreement will cease to have effect.</w:t>
      </w:r>
    </w:p>
    <w:p w14:paraId="07DA1C61"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557F5CF3" w14:textId="77777777" w:rsidR="0023124A" w:rsidRPr="0023124A" w:rsidRDefault="0023124A" w:rsidP="0023124A">
      <w:pPr>
        <w:keepNext/>
        <w:overflowPunct w:val="0"/>
        <w:autoSpaceDE w:val="0"/>
        <w:autoSpaceDN w:val="0"/>
        <w:adjustRightInd w:val="0"/>
        <w:spacing w:after="0" w:line="240" w:lineRule="auto"/>
        <w:ind w:left="720" w:hanging="720"/>
        <w:textAlignment w:val="baseline"/>
        <w:rPr>
          <w:rFonts w:ascii="Trebuchet MS" w:eastAsia="Times New Roman" w:hAnsi="Trebuchet MS" w:cs="Tahoma"/>
          <w:b/>
          <w:bCs/>
        </w:rPr>
      </w:pPr>
      <w:r w:rsidRPr="0023124A">
        <w:rPr>
          <w:rFonts w:ascii="Trebuchet MS" w:eastAsia="Times New Roman" w:hAnsi="Trebuchet MS" w:cs="Tahoma"/>
          <w:b/>
          <w:bCs/>
        </w:rPr>
        <w:t>5.</w:t>
      </w:r>
      <w:r w:rsidRPr="0023124A">
        <w:rPr>
          <w:rFonts w:ascii="Trebuchet MS" w:eastAsia="Times New Roman" w:hAnsi="Trebuchet MS" w:cs="Tahoma"/>
          <w:b/>
          <w:bCs/>
        </w:rPr>
        <w:tab/>
        <w:t>General</w:t>
      </w:r>
    </w:p>
    <w:p w14:paraId="121DBA76"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5.1</w:t>
      </w:r>
      <w:r w:rsidRPr="0023124A">
        <w:rPr>
          <w:rFonts w:ascii="Trebuchet MS" w:eastAsia="Times New Roman" w:hAnsi="Trebuchet MS" w:cs="Tahoma"/>
        </w:rPr>
        <w:tab/>
        <w:t>If a Clause of this Agreement is determined to be unlawful and/or unenforceable, the other Clauses of this Agreement will continue in effect.</w:t>
      </w:r>
    </w:p>
    <w:p w14:paraId="1986EEBA"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68810F56"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5.2</w:t>
      </w:r>
      <w:r w:rsidRPr="0023124A">
        <w:rPr>
          <w:rFonts w:ascii="Trebuchet MS" w:eastAsia="Times New Roman" w:hAnsi="Trebuchet MS" w:cs="Tahoma"/>
        </w:rPr>
        <w:tab/>
        <w:t>This Agreement may not be varied except by a written document signed by or on behalf of each of the parties.</w:t>
      </w:r>
    </w:p>
    <w:p w14:paraId="3A36582B"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51E1421C"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5.3</w:t>
      </w:r>
      <w:r w:rsidRPr="0023124A">
        <w:rPr>
          <w:rFonts w:ascii="Trebuchet MS" w:eastAsia="Times New Roman" w:hAnsi="Trebuchet MS" w:cs="Tahoma"/>
        </w:rPr>
        <w:tab/>
        <w:t>Neither party may without the prior written consent of the other party assign, transfer, charge, license or otherwise dispose of or deal in this Agreement or any rights or obligations under this Agreement.</w:t>
      </w:r>
    </w:p>
    <w:p w14:paraId="49B219DE"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5097307D"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t>5.4</w:t>
      </w:r>
      <w:r w:rsidRPr="0023124A">
        <w:rPr>
          <w:rFonts w:ascii="Trebuchet MS" w:eastAsia="Times New Roman" w:hAnsi="Trebuchet MS" w:cs="Tahoma"/>
        </w:rPr>
        <w:tab/>
        <w:t>This Agreement is made for the benefit of the parties and is not intended to benefit any third party or be enforceable by any third party. The rights of the parties to terminate, rescind, or agree any amendment, waiver, variation, or settlement under or relating to this Agreement are not subject to the consent of any third party.</w:t>
      </w:r>
    </w:p>
    <w:p w14:paraId="532C1941"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5DD1B764"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imes New Roman"/>
        </w:rPr>
      </w:pPr>
      <w:r w:rsidRPr="0023124A">
        <w:rPr>
          <w:rFonts w:ascii="Trebuchet MS" w:eastAsia="Times New Roman" w:hAnsi="Trebuchet MS" w:cs="Tahoma"/>
        </w:rPr>
        <w:t>5.5</w:t>
      </w:r>
      <w:r w:rsidRPr="0023124A">
        <w:rPr>
          <w:rFonts w:ascii="Trebuchet MS" w:eastAsia="Times New Roman" w:hAnsi="Trebuchet MS" w:cs="Tahoma"/>
        </w:rPr>
        <w:tab/>
        <w:t xml:space="preserve">Nothing in this Agreement shall exclude or limit any liability of a party for fraud or fraudulent misrepresentation, or any other liability which may not be excluded or limited under applicable law. Subject to this, </w:t>
      </w:r>
      <w:r w:rsidRPr="0023124A">
        <w:rPr>
          <w:rFonts w:ascii="Trebuchet MS" w:eastAsia="Times New Roman" w:hAnsi="Trebuchet MS" w:cs="Times New Roman"/>
        </w:rPr>
        <w:t>this Agreement constitutes the entire agreement between the parties in relation to the subject matter of this Agreement, and supersedes all previous agreements, arrangements, and understandings between the parties in respect of that subject matter.</w:t>
      </w:r>
    </w:p>
    <w:p w14:paraId="51755CEE"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rPr>
      </w:pPr>
    </w:p>
    <w:p w14:paraId="6F21F778" w14:textId="31446A0D" w:rsidR="0023124A" w:rsidRPr="0023124A" w:rsidRDefault="0023124A" w:rsidP="00D82F3D">
      <w:pPr>
        <w:overflowPunct w:val="0"/>
        <w:autoSpaceDE w:val="0"/>
        <w:autoSpaceDN w:val="0"/>
        <w:adjustRightInd w:val="0"/>
        <w:spacing w:after="0" w:line="240" w:lineRule="auto"/>
        <w:ind w:left="720" w:hanging="720"/>
        <w:textAlignment w:val="baseline"/>
        <w:rPr>
          <w:rFonts w:ascii="Trebuchet MS" w:eastAsia="Times New Roman" w:hAnsi="Trebuchet MS" w:cs="Tahoma"/>
        </w:rPr>
      </w:pPr>
      <w:r w:rsidRPr="0023124A">
        <w:rPr>
          <w:rFonts w:ascii="Trebuchet MS" w:eastAsia="Times New Roman" w:hAnsi="Trebuchet MS" w:cs="Tahoma"/>
        </w:rPr>
        <w:lastRenderedPageBreak/>
        <w:t>5.6</w:t>
      </w:r>
      <w:r w:rsidRPr="0023124A">
        <w:rPr>
          <w:rFonts w:ascii="Trebuchet MS" w:eastAsia="Times New Roman" w:hAnsi="Trebuchet MS" w:cs="Tahoma"/>
        </w:rPr>
        <w:tab/>
        <w:t>This Agreement will be construed in accordance with the laws of England; and the Commonwealth Secretariat Arbitral Tribunal will have exclusive jurisdiction over any claim or matters arising under or in connection with this agreement subject to the provisions on jurisdiction in the Statute of that Tribunal.</w:t>
      </w:r>
      <w:r w:rsidRPr="0023124A">
        <w:rPr>
          <w:rFonts w:ascii="Trebuchet MS" w:eastAsia="Times New Roman" w:hAnsi="Trebuchet MS" w:cs="Tahoma"/>
        </w:rPr>
        <w:br/>
      </w:r>
    </w:p>
    <w:p w14:paraId="051F9947"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b/>
          <w:bCs/>
        </w:rPr>
      </w:pPr>
      <w:r w:rsidRPr="0023124A">
        <w:rPr>
          <w:rFonts w:ascii="Trebuchet MS" w:eastAsia="Times New Roman" w:hAnsi="Trebuchet MS" w:cs="Tahoma"/>
          <w:b/>
          <w:bCs/>
        </w:rPr>
        <w:t>6. Terms and conditions for goods and services</w:t>
      </w:r>
    </w:p>
    <w:p w14:paraId="2847F4D0" w14:textId="77777777" w:rsidR="0023124A" w:rsidRPr="0023124A" w:rsidRDefault="0023124A" w:rsidP="0023124A">
      <w:pPr>
        <w:overflowPunct w:val="0"/>
        <w:autoSpaceDE w:val="0"/>
        <w:autoSpaceDN w:val="0"/>
        <w:adjustRightInd w:val="0"/>
        <w:spacing w:after="0" w:line="240" w:lineRule="auto"/>
        <w:ind w:left="720" w:hanging="720"/>
        <w:textAlignment w:val="baseline"/>
        <w:rPr>
          <w:rFonts w:ascii="Trebuchet MS" w:eastAsia="Times New Roman" w:hAnsi="Trebuchet MS" w:cs="Tahoma"/>
          <w:bCs/>
        </w:rPr>
      </w:pPr>
      <w:r w:rsidRPr="0023124A">
        <w:rPr>
          <w:rFonts w:ascii="Trebuchet MS" w:eastAsia="Times New Roman" w:hAnsi="Trebuchet MS" w:cs="Tahoma"/>
          <w:bCs/>
        </w:rPr>
        <w:t>6.1</w:t>
      </w:r>
      <w:r w:rsidRPr="0023124A">
        <w:rPr>
          <w:rFonts w:ascii="Trebuchet MS" w:eastAsia="Times New Roman" w:hAnsi="Trebuchet MS" w:cs="Tahoma"/>
          <w:bCs/>
        </w:rPr>
        <w:tab/>
      </w:r>
      <w:r w:rsidRPr="0023124A">
        <w:rPr>
          <w:rFonts w:ascii="Trebuchet MS" w:eastAsia="Times New Roman" w:hAnsi="Trebuchet MS" w:cs="Times New Roman"/>
          <w:color w:val="000000"/>
          <w:shd w:val="clear" w:color="auto" w:fill="FFFFFF"/>
        </w:rPr>
        <w:t>This Agreement is in support of and does not replace terms and conditions of the Commonwealth Secretariat’s clauses as specified in Appendix I of the Invitation to Tender</w:t>
      </w:r>
      <w:r w:rsidRPr="0023124A">
        <w:rPr>
          <w:rFonts w:ascii="Trebuchet MS" w:eastAsia="Times New Roman" w:hAnsi="Trebuchet MS" w:cs="Tahoma"/>
          <w:bCs/>
        </w:rPr>
        <w:t>.</w:t>
      </w:r>
    </w:p>
    <w:p w14:paraId="6B8795FE" w14:textId="77777777" w:rsidR="0023124A" w:rsidRPr="0023124A" w:rsidRDefault="0023124A" w:rsidP="0023124A">
      <w:pPr>
        <w:overflowPunct w:val="0"/>
        <w:autoSpaceDE w:val="0"/>
        <w:autoSpaceDN w:val="0"/>
        <w:adjustRightInd w:val="0"/>
        <w:spacing w:after="0" w:line="240" w:lineRule="auto"/>
        <w:ind w:left="720" w:hanging="720"/>
        <w:jc w:val="both"/>
        <w:textAlignment w:val="baseline"/>
        <w:rPr>
          <w:rFonts w:ascii="Trebuchet MS" w:eastAsia="Times New Roman" w:hAnsi="Trebuchet MS" w:cs="Tahoma"/>
        </w:rPr>
      </w:pPr>
    </w:p>
    <w:p w14:paraId="4B922796" w14:textId="77777777" w:rsidR="0023124A" w:rsidRPr="0023124A" w:rsidRDefault="0023124A" w:rsidP="0023124A">
      <w:pPr>
        <w:keepNext/>
        <w:overflowPunct w:val="0"/>
        <w:autoSpaceDE w:val="0"/>
        <w:autoSpaceDN w:val="0"/>
        <w:adjustRightInd w:val="0"/>
        <w:spacing w:after="0" w:line="240" w:lineRule="auto"/>
        <w:jc w:val="both"/>
        <w:textAlignment w:val="baseline"/>
        <w:rPr>
          <w:rFonts w:ascii="Trebuchet MS" w:eastAsia="Times New Roman" w:hAnsi="Trebuchet MS" w:cs="Tahoma"/>
          <w:b/>
          <w:bCs/>
        </w:rPr>
      </w:pPr>
      <w:r w:rsidRPr="0023124A">
        <w:rPr>
          <w:rFonts w:ascii="Trebuchet MS" w:eastAsia="Times New Roman" w:hAnsi="Trebuchet MS" w:cs="Tahoma"/>
          <w:b/>
          <w:bCs/>
        </w:rPr>
        <w:t>The Supplier indicates their acceptance of this Agreement by executing it below.</w:t>
      </w:r>
    </w:p>
    <w:p w14:paraId="4105782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09DEBDF8"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rPr>
        <w:t>Date:</w:t>
      </w:r>
    </w:p>
    <w:p w14:paraId="412A921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19340CCC"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b/>
          <w:bCs/>
        </w:rPr>
        <w:t>SIGNED</w:t>
      </w:r>
      <w:r w:rsidRPr="0023124A">
        <w:rPr>
          <w:rFonts w:ascii="Trebuchet MS" w:eastAsia="Times New Roman" w:hAnsi="Trebuchet MS" w:cs="Tahoma"/>
        </w:rPr>
        <w:t xml:space="preserve"> by [                     ]</w:t>
      </w:r>
    </w:p>
    <w:p w14:paraId="7CDBB2AA"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rPr>
        <w:t>duly authorised for and on behalf of xxxxxx</w:t>
      </w:r>
    </w:p>
    <w:p w14:paraId="13622BA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383278DE"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rPr>
        <w:t>....................</w:t>
      </w:r>
    </w:p>
    <w:p w14:paraId="0353C18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3F333812"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p>
    <w:p w14:paraId="2AFAEBF3" w14:textId="77777777" w:rsidR="0023124A" w:rsidRPr="0023124A" w:rsidRDefault="0023124A" w:rsidP="0023124A">
      <w:pPr>
        <w:overflowPunct w:val="0"/>
        <w:autoSpaceDE w:val="0"/>
        <w:autoSpaceDN w:val="0"/>
        <w:adjustRightInd w:val="0"/>
        <w:spacing w:after="0" w:line="240" w:lineRule="auto"/>
        <w:jc w:val="both"/>
        <w:textAlignment w:val="baseline"/>
        <w:rPr>
          <w:rFonts w:ascii="Trebuchet MS" w:eastAsia="Times New Roman" w:hAnsi="Trebuchet MS" w:cs="Tahoma"/>
        </w:rPr>
      </w:pPr>
      <w:r w:rsidRPr="0023124A">
        <w:rPr>
          <w:rFonts w:ascii="Trebuchet MS" w:eastAsia="Times New Roman" w:hAnsi="Trebuchet MS" w:cs="Tahoma"/>
        </w:rPr>
        <w:t>Date:</w:t>
      </w:r>
    </w:p>
    <w:p w14:paraId="773A98D9" w14:textId="77777777" w:rsidR="0023124A" w:rsidRPr="0023124A" w:rsidRDefault="0023124A" w:rsidP="0023124A">
      <w:pPr>
        <w:spacing w:after="0" w:line="240" w:lineRule="auto"/>
        <w:rPr>
          <w:rFonts w:ascii="Trebuchet MS" w:eastAsia="Times New Roman" w:hAnsi="Trebuchet MS" w:cs="Tahoma"/>
        </w:rPr>
      </w:pPr>
      <w:r w:rsidRPr="0023124A">
        <w:rPr>
          <w:rFonts w:ascii="Trebuchet MS" w:eastAsia="Times New Roman" w:hAnsi="Trebuchet MS" w:cs="Tahoma"/>
        </w:rPr>
        <w:br w:type="page"/>
      </w:r>
    </w:p>
    <w:p w14:paraId="1E06B94A" w14:textId="2D22B781" w:rsidR="0023124A" w:rsidRPr="003A109B" w:rsidRDefault="0023124A" w:rsidP="0023124A">
      <w:pPr>
        <w:spacing w:after="0" w:line="240" w:lineRule="auto"/>
        <w:rPr>
          <w:rFonts w:ascii="Trebuchet MS" w:eastAsia="Times New Roman" w:hAnsi="Trebuchet MS" w:cs="Tahoma"/>
          <w:b/>
          <w:bCs/>
        </w:rPr>
      </w:pPr>
      <w:r w:rsidRPr="003A109B">
        <w:rPr>
          <w:rFonts w:ascii="Trebuchet MS" w:eastAsia="Times New Roman" w:hAnsi="Trebuchet MS" w:cs="Tahoma"/>
          <w:b/>
          <w:bCs/>
        </w:rPr>
        <w:lastRenderedPageBreak/>
        <w:t>A</w:t>
      </w:r>
      <w:r w:rsidR="003A109B" w:rsidRPr="003A109B">
        <w:rPr>
          <w:rFonts w:ascii="Trebuchet MS" w:eastAsia="Times New Roman" w:hAnsi="Trebuchet MS" w:cs="Tahoma"/>
          <w:b/>
          <w:bCs/>
        </w:rPr>
        <w:t xml:space="preserve">nnex </w:t>
      </w:r>
      <w:r w:rsidRPr="003A109B">
        <w:rPr>
          <w:rFonts w:ascii="Trebuchet MS" w:eastAsia="Times New Roman" w:hAnsi="Trebuchet MS" w:cs="Tahoma"/>
          <w:b/>
          <w:bCs/>
        </w:rPr>
        <w:t>A Travel Section Process Flows</w:t>
      </w:r>
    </w:p>
    <w:p w14:paraId="02FF1A7D" w14:textId="77777777" w:rsidR="0023124A" w:rsidRPr="0023124A" w:rsidRDefault="0023124A" w:rsidP="0023124A">
      <w:pPr>
        <w:spacing w:after="0" w:line="240" w:lineRule="auto"/>
        <w:rPr>
          <w:rFonts w:ascii="Trebuchet MS" w:eastAsia="Times New Roman" w:hAnsi="Trebuchet MS" w:cs="Tahoma"/>
        </w:rPr>
      </w:pPr>
    </w:p>
    <w:p w14:paraId="0FA7CF48" w14:textId="77777777" w:rsidR="0023124A" w:rsidRPr="0023124A" w:rsidRDefault="001D13CE" w:rsidP="0023124A">
      <w:pPr>
        <w:spacing w:after="0" w:line="240" w:lineRule="auto"/>
        <w:rPr>
          <w:rFonts w:ascii="Trebuchet MS" w:eastAsia="Times New Roman" w:hAnsi="Trebuchet MS" w:cs="Tahoma"/>
        </w:rPr>
      </w:pPr>
      <w:r>
        <w:rPr>
          <w:rFonts w:ascii="Trebuchet MS" w:eastAsia="Times New Roman" w:hAnsi="Trebuchet MS" w:cs="Tahoma"/>
          <w:noProof/>
        </w:rPr>
        <w:object w:dxaOrig="1440" w:dyaOrig="1440" w14:anchorId="6E1815B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0;margin-top:0;width:75.5pt;height:49pt;z-index:251658240;mso-position-horizontal:left;mso-position-horizontal-relative:text;mso-position-vertical-relative:text">
            <v:imagedata r:id="rId37" o:title=""/>
            <w10:wrap type="square" side="right"/>
          </v:shape>
          <o:OLEObject Type="Embed" ProgID="PowerPoint.Show.12" ShapeID="_x0000_s2050" DrawAspect="Icon" ObjectID="_1799651826" r:id="rId38"/>
        </w:object>
      </w:r>
      <w:r w:rsidR="0023124A" w:rsidRPr="0023124A">
        <w:rPr>
          <w:rFonts w:ascii="Trebuchet MS" w:eastAsia="Times New Roman" w:hAnsi="Trebuchet MS" w:cs="Tahoma"/>
        </w:rPr>
        <w:br w:type="textWrapping" w:clear="all"/>
      </w:r>
    </w:p>
    <w:p w14:paraId="33C7B488" w14:textId="77777777" w:rsidR="0023124A" w:rsidRPr="0023124A" w:rsidRDefault="0023124A" w:rsidP="0023124A">
      <w:pPr>
        <w:spacing w:after="0" w:line="240" w:lineRule="auto"/>
        <w:rPr>
          <w:rFonts w:ascii="Trebuchet MS" w:eastAsia="Times New Roman" w:hAnsi="Trebuchet MS" w:cs="Times New Roman"/>
          <w:sz w:val="24"/>
          <w:szCs w:val="20"/>
        </w:rPr>
      </w:pPr>
      <w:r w:rsidRPr="0023124A">
        <w:rPr>
          <w:rFonts w:ascii="Trebuchet MS" w:eastAsia="Times New Roman" w:hAnsi="Trebuchet MS" w:cs="Times New Roman"/>
          <w:sz w:val="24"/>
          <w:szCs w:val="20"/>
        </w:rPr>
        <w:br w:type="page"/>
      </w:r>
    </w:p>
    <w:p w14:paraId="0F6598CE" w14:textId="77777777" w:rsidR="0023124A" w:rsidRPr="0023124A" w:rsidRDefault="0023124A" w:rsidP="0023124A">
      <w:pPr>
        <w:spacing w:after="0" w:line="240" w:lineRule="auto"/>
        <w:rPr>
          <w:rFonts w:ascii="Trebuchet MS" w:eastAsia="Times New Roman" w:hAnsi="Trebuchet MS" w:cs="Times New Roman"/>
          <w:sz w:val="24"/>
          <w:szCs w:val="20"/>
        </w:rPr>
      </w:pPr>
    </w:p>
    <w:p w14:paraId="47A3D0AE" w14:textId="062F0C83" w:rsidR="0023124A" w:rsidRPr="003A109B" w:rsidRDefault="0023124A" w:rsidP="0023124A">
      <w:pPr>
        <w:spacing w:after="0" w:line="240" w:lineRule="auto"/>
        <w:rPr>
          <w:rFonts w:ascii="Trebuchet MS" w:eastAsia="Times New Roman" w:hAnsi="Trebuchet MS" w:cs="Times New Roman"/>
          <w:b/>
          <w:bCs/>
          <w:sz w:val="24"/>
          <w:szCs w:val="20"/>
        </w:rPr>
      </w:pPr>
      <w:r w:rsidRPr="003A109B">
        <w:rPr>
          <w:rFonts w:ascii="Trebuchet MS" w:eastAsia="Times New Roman" w:hAnsi="Trebuchet MS" w:cs="Times New Roman"/>
          <w:b/>
          <w:bCs/>
          <w:sz w:val="24"/>
          <w:szCs w:val="20"/>
        </w:rPr>
        <w:t>A</w:t>
      </w:r>
      <w:r w:rsidR="003A109B" w:rsidRPr="003A109B">
        <w:rPr>
          <w:rFonts w:ascii="Trebuchet MS" w:eastAsia="Times New Roman" w:hAnsi="Trebuchet MS" w:cs="Times New Roman"/>
          <w:b/>
          <w:bCs/>
          <w:sz w:val="24"/>
          <w:szCs w:val="20"/>
        </w:rPr>
        <w:t xml:space="preserve">nnex </w:t>
      </w:r>
      <w:r w:rsidRPr="003A109B">
        <w:rPr>
          <w:rFonts w:ascii="Trebuchet MS" w:eastAsia="Times New Roman" w:hAnsi="Trebuchet MS" w:cs="Times New Roman"/>
          <w:b/>
          <w:bCs/>
          <w:sz w:val="24"/>
          <w:szCs w:val="20"/>
        </w:rPr>
        <w:t>B – ICT System Requirements</w:t>
      </w:r>
    </w:p>
    <w:p w14:paraId="739900B2" w14:textId="62422E98" w:rsidR="0023124A" w:rsidRDefault="0023124A" w:rsidP="001D6B29">
      <w:pPr>
        <w:spacing w:before="100" w:beforeAutospacing="1" w:after="100" w:afterAutospacing="1" w:line="240" w:lineRule="auto"/>
        <w:rPr>
          <w:rFonts w:ascii="Trebuchet MS" w:eastAsia="Times New Roman" w:hAnsi="Trebuchet MS" w:cs="Arial"/>
          <w:b/>
          <w:sz w:val="24"/>
          <w:lang w:eastAsia="en-GB"/>
        </w:rPr>
      </w:pPr>
      <w:r w:rsidRPr="0023124A">
        <w:rPr>
          <w:rFonts w:ascii="Trebuchet MS" w:eastAsia="Times New Roman" w:hAnsi="Trebuchet MS" w:cs="Arial"/>
          <w:b/>
          <w:sz w:val="24"/>
          <w:lang w:eastAsia="en-GB"/>
        </w:rPr>
        <w:t>Technical Requirements</w:t>
      </w:r>
    </w:p>
    <w:p w14:paraId="5BE2EB34"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Hosting and availability: </w:t>
      </w:r>
    </w:p>
    <w:p w14:paraId="2B661078" w14:textId="77777777" w:rsidR="00BD63C4" w:rsidRPr="00BD63C4" w:rsidRDefault="00BD63C4" w:rsidP="00BD63C4">
      <w:pPr>
        <w:numPr>
          <w:ilvl w:val="0"/>
          <w:numId w:val="25"/>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If provided as software as a service (SaaS), the hosting environment will be a dedicated platform supplied by a specialist hosting company and it should follow the Secretariat’s Cloud and Software Services procedure located here: </w:t>
      </w:r>
      <w:hyperlink r:id="rId39" w:history="1">
        <w:r w:rsidRPr="00BD63C4">
          <w:rPr>
            <w:rFonts w:ascii="Trebuchet MS" w:eastAsia="Times New Roman" w:hAnsi="Trebuchet MS" w:cs="Times New Roman"/>
            <w:color w:val="0000FF"/>
            <w:u w:val="single"/>
            <w:lang w:eastAsia="en-GB"/>
          </w:rPr>
          <w:t>Cloud and Software Services Procedure [May 2023].pdf</w:t>
        </w:r>
      </w:hyperlink>
    </w:p>
    <w:p w14:paraId="059298A0" w14:textId="77777777" w:rsidR="00BD63C4" w:rsidRPr="00BD63C4" w:rsidRDefault="00BD63C4" w:rsidP="00BD63C4">
      <w:pPr>
        <w:numPr>
          <w:ilvl w:val="0"/>
          <w:numId w:val="25"/>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lang w:eastAsia="en-GB"/>
        </w:rPr>
        <w:t>In this case the software and database should either be hosted in a commonwealth country, or a copy of the data should be provided on a periodic basis.</w:t>
      </w:r>
    </w:p>
    <w:p w14:paraId="63F5DB1C" w14:textId="77777777" w:rsidR="00BD63C4" w:rsidRPr="00BD63C4" w:rsidRDefault="00BD63C4" w:rsidP="00BD63C4">
      <w:pPr>
        <w:numPr>
          <w:ilvl w:val="0"/>
          <w:numId w:val="25"/>
        </w:numPr>
        <w:spacing w:after="0" w:line="240" w:lineRule="auto"/>
        <w:contextualSpacing/>
        <w:rPr>
          <w:rFonts w:ascii="Trebuchet MS" w:eastAsia="Times New Roman" w:hAnsi="Trebuchet MS" w:cs="Times New Roman"/>
          <w:lang w:eastAsia="en-GB"/>
        </w:rPr>
      </w:pPr>
      <w:r w:rsidRPr="00BD63C4">
        <w:rPr>
          <w:rFonts w:ascii="Trebuchet MS" w:eastAsia="Times New Roman" w:hAnsi="Trebuchet MS" w:cs="Times New Roman"/>
        </w:rPr>
        <w:t>If provided software is to be hosted by the Commonwealth Secretariat</w:t>
      </w:r>
      <w:r w:rsidRPr="00BD63C4">
        <w:rPr>
          <w:rFonts w:ascii="Trebuchet MS" w:eastAsia="Times New Roman" w:hAnsi="Trebuchet MS" w:cs="Times New Roman"/>
          <w:lang w:eastAsia="en-GB"/>
        </w:rPr>
        <w:t xml:space="preserve"> it should </w:t>
      </w:r>
      <w:r w:rsidRPr="00BD63C4">
        <w:rPr>
          <w:rFonts w:ascii="Trebuchet MS" w:eastAsia="Times New Roman" w:hAnsi="Trebuchet MS" w:cs="Times New Roman"/>
        </w:rPr>
        <w:t>utilise generic, industry standard hardware and operating systems with no bespoke hardware requirements. The optimum hosting environment required should be specified in detail and it should be compatible with the Microsoft Azure hosting environment which is the Secretariat’s primary hosting environment.</w:t>
      </w:r>
    </w:p>
    <w:p w14:paraId="69E3A8B8" w14:textId="77777777" w:rsidR="00BD63C4" w:rsidRPr="00BD63C4" w:rsidRDefault="00BD63C4" w:rsidP="00BD63C4">
      <w:pPr>
        <w:numPr>
          <w:ilvl w:val="0"/>
          <w:numId w:val="26"/>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solution should meet the following criteria:</w:t>
      </w:r>
    </w:p>
    <w:p w14:paraId="5DCC9C18"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Provide 99.9% availability over a month.</w:t>
      </w:r>
    </w:p>
    <w:p w14:paraId="0D8D2B39"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No single point of failure.</w:t>
      </w:r>
    </w:p>
    <w:p w14:paraId="7BBFEFC3"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Optimised for low bandwidth in remote areas/remote access. </w:t>
      </w:r>
    </w:p>
    <w:p w14:paraId="0D5E05AD"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Any solution design would need to highlight any potential network latency.</w:t>
      </w:r>
    </w:p>
    <w:p w14:paraId="6B0C7ECF"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Complete disaster recovery for system within 24 hours </w:t>
      </w:r>
    </w:p>
    <w:p w14:paraId="5969B78B" w14:textId="77777777" w:rsidR="00BD63C4" w:rsidRPr="00BD63C4" w:rsidRDefault="00BD63C4" w:rsidP="00BD63C4">
      <w:pPr>
        <w:spacing w:after="0" w:line="240" w:lineRule="auto"/>
        <w:rPr>
          <w:rFonts w:ascii="Trebuchet MS" w:eastAsia="Times New Roman" w:hAnsi="Trebuchet MS" w:cs="Times New Roman"/>
        </w:rPr>
      </w:pPr>
    </w:p>
    <w:p w14:paraId="47B34283" w14:textId="2087F5B3"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Compatibility, </w:t>
      </w:r>
      <w:r w:rsidR="009C29B0" w:rsidRPr="00BD63C4">
        <w:rPr>
          <w:rFonts w:ascii="Trebuchet MS" w:eastAsia="Times New Roman" w:hAnsi="Trebuchet MS" w:cs="Times New Roman"/>
        </w:rPr>
        <w:t>communication,</w:t>
      </w:r>
      <w:r w:rsidRPr="00BD63C4">
        <w:rPr>
          <w:rFonts w:ascii="Trebuchet MS" w:eastAsia="Times New Roman" w:hAnsi="Trebuchet MS" w:cs="Times New Roman"/>
        </w:rPr>
        <w:t xml:space="preserve"> and interoperability:</w:t>
      </w:r>
    </w:p>
    <w:p w14:paraId="430B6E76" w14:textId="4CDBF9BF" w:rsidR="00BD63C4" w:rsidRPr="00BD63C4" w:rsidRDefault="00BD63C4" w:rsidP="00BD63C4">
      <w:pPr>
        <w:numPr>
          <w:ilvl w:val="0"/>
          <w:numId w:val="27"/>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The system must be able to communicate in an efficient, </w:t>
      </w:r>
      <w:r w:rsidR="009C29B0" w:rsidRPr="00BD63C4">
        <w:rPr>
          <w:rFonts w:ascii="Trebuchet MS" w:eastAsia="Times New Roman" w:hAnsi="Trebuchet MS" w:cs="Times New Roman"/>
        </w:rPr>
        <w:t>secure,</w:t>
      </w:r>
      <w:r w:rsidRPr="00BD63C4">
        <w:rPr>
          <w:rFonts w:ascii="Trebuchet MS" w:eastAsia="Times New Roman" w:hAnsi="Trebuchet MS" w:cs="Times New Roman"/>
        </w:rPr>
        <w:t xml:space="preserve"> and reliable manner with all other existing systems with which it may need to exchange data.</w:t>
      </w:r>
    </w:p>
    <w:p w14:paraId="28997AA9" w14:textId="77777777" w:rsidR="00BD63C4" w:rsidRPr="00BD63C4" w:rsidRDefault="00BD63C4" w:rsidP="00BD63C4">
      <w:pPr>
        <w:numPr>
          <w:ilvl w:val="0"/>
          <w:numId w:val="27"/>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Single sign-on (SSO) capability with Microsoft Azure Active Directory is mandatory.</w:t>
      </w:r>
    </w:p>
    <w:p w14:paraId="23037E69" w14:textId="77777777" w:rsidR="00BD63C4" w:rsidRPr="00BD63C4" w:rsidRDefault="00BD63C4" w:rsidP="00BD63C4">
      <w:pPr>
        <w:spacing w:after="0" w:line="240" w:lineRule="auto"/>
        <w:rPr>
          <w:rFonts w:ascii="Trebuchet MS" w:eastAsia="Times New Roman" w:hAnsi="Trebuchet MS" w:cs="Times New Roman"/>
        </w:rPr>
      </w:pPr>
    </w:p>
    <w:p w14:paraId="581553E4"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Reliability:</w:t>
      </w:r>
    </w:p>
    <w:p w14:paraId="45403230" w14:textId="77777777" w:rsidR="00BD63C4" w:rsidRPr="00BD63C4" w:rsidRDefault="00BD63C4" w:rsidP="00BD63C4">
      <w:pPr>
        <w:numPr>
          <w:ilvl w:val="0"/>
          <w:numId w:val="28"/>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system must maintain stability in its functional and operational aspects, as well as ensuring secure access to any related databases. It must be able to operate without failure in the environment specified.</w:t>
      </w:r>
    </w:p>
    <w:p w14:paraId="4AD2258B" w14:textId="77777777" w:rsidR="00BD63C4" w:rsidRPr="00BD63C4" w:rsidRDefault="00BD63C4" w:rsidP="00BD63C4">
      <w:pPr>
        <w:spacing w:after="0" w:line="240" w:lineRule="auto"/>
        <w:rPr>
          <w:rFonts w:ascii="Trebuchet MS" w:eastAsia="Times New Roman" w:hAnsi="Trebuchet MS" w:cs="Times New Roman"/>
        </w:rPr>
      </w:pPr>
    </w:p>
    <w:p w14:paraId="7AF7119F"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Performance:</w:t>
      </w:r>
    </w:p>
    <w:p w14:paraId="736BEF94" w14:textId="77777777" w:rsidR="00BD63C4" w:rsidRPr="00BD63C4" w:rsidRDefault="00BD63C4" w:rsidP="00BD63C4">
      <w:pPr>
        <w:numPr>
          <w:ilvl w:val="0"/>
          <w:numId w:val="29"/>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system must operate on the specified platform. Any additional requirements or modifications to any current infrastructure must be clearly specified indicating the estimated costs.</w:t>
      </w:r>
    </w:p>
    <w:p w14:paraId="0ED2F37C" w14:textId="77777777" w:rsidR="00BD63C4" w:rsidRPr="00BD63C4" w:rsidRDefault="00BD63C4" w:rsidP="00BD63C4">
      <w:pPr>
        <w:numPr>
          <w:ilvl w:val="0"/>
          <w:numId w:val="29"/>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system must not suffer from adverse performance or response times from reasonable levels of concurrent access.</w:t>
      </w:r>
    </w:p>
    <w:p w14:paraId="4DD3931E" w14:textId="77777777" w:rsidR="00BD63C4" w:rsidRPr="00BD63C4" w:rsidRDefault="00BD63C4" w:rsidP="00BD63C4">
      <w:pPr>
        <w:numPr>
          <w:ilvl w:val="0"/>
          <w:numId w:val="29"/>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system must cater for access via low bandwidth and mobile connections without experiencing significant performance degradation.</w:t>
      </w:r>
    </w:p>
    <w:p w14:paraId="48BFD325" w14:textId="77777777" w:rsidR="00BD63C4" w:rsidRPr="00BD63C4" w:rsidRDefault="00BD63C4" w:rsidP="00BD63C4">
      <w:pPr>
        <w:numPr>
          <w:ilvl w:val="0"/>
          <w:numId w:val="29"/>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Any foreseen issues must be highlighted in the proposed solution.</w:t>
      </w:r>
    </w:p>
    <w:p w14:paraId="021405D7" w14:textId="77777777" w:rsidR="00BD63C4" w:rsidRPr="00BD63C4" w:rsidRDefault="00BD63C4" w:rsidP="00BD63C4">
      <w:pPr>
        <w:spacing w:after="0" w:line="240" w:lineRule="auto"/>
        <w:rPr>
          <w:rFonts w:ascii="Trebuchet MS" w:eastAsia="Times New Roman" w:hAnsi="Trebuchet MS" w:cs="Times New Roman"/>
        </w:rPr>
      </w:pPr>
    </w:p>
    <w:p w14:paraId="5530C2F3"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Maintainability:</w:t>
      </w:r>
    </w:p>
    <w:p w14:paraId="4AB3C6CF" w14:textId="1BA2B741" w:rsidR="00BD63C4" w:rsidRPr="00BD63C4" w:rsidRDefault="00BD63C4" w:rsidP="00BD63C4">
      <w:pPr>
        <w:numPr>
          <w:ilvl w:val="0"/>
          <w:numId w:val="30"/>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Solution should support a live servicing capability with minimum, preferably zero, downtime for updates, </w:t>
      </w:r>
      <w:r w:rsidR="009C29B0" w:rsidRPr="00BD63C4">
        <w:rPr>
          <w:rFonts w:ascii="Trebuchet MS" w:eastAsia="Times New Roman" w:hAnsi="Trebuchet MS" w:cs="Times New Roman"/>
        </w:rPr>
        <w:t>upgrades,</w:t>
      </w:r>
      <w:r w:rsidRPr="00BD63C4">
        <w:rPr>
          <w:rFonts w:ascii="Trebuchet MS" w:eastAsia="Times New Roman" w:hAnsi="Trebuchet MS" w:cs="Times New Roman"/>
        </w:rPr>
        <w:t xml:space="preserve"> and routine maintenance.</w:t>
      </w:r>
    </w:p>
    <w:p w14:paraId="6DDEDE92" w14:textId="77777777" w:rsidR="00BD63C4" w:rsidRPr="00BD63C4" w:rsidRDefault="00BD63C4" w:rsidP="00BD63C4">
      <w:pPr>
        <w:numPr>
          <w:ilvl w:val="0"/>
          <w:numId w:val="31"/>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Any incompatibilities with databases, operating systems, application module software or any specific versions of these must be mentioned.</w:t>
      </w:r>
    </w:p>
    <w:p w14:paraId="1A0D6C0C" w14:textId="77777777" w:rsidR="00BD63C4" w:rsidRPr="00BD63C4" w:rsidRDefault="00BD63C4" w:rsidP="00BD63C4">
      <w:pPr>
        <w:numPr>
          <w:ilvl w:val="0"/>
          <w:numId w:val="32"/>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The Secretariat is aware that innovation in the IT application environment is fast paced, and technology is constantly changing. It is very important that the solution keeps pace with new developments in the field and can implement changes quickly </w:t>
      </w:r>
      <w:r w:rsidRPr="00BD63C4">
        <w:rPr>
          <w:rFonts w:ascii="Trebuchet MS" w:eastAsia="Times New Roman" w:hAnsi="Trebuchet MS" w:cs="Times New Roman"/>
        </w:rPr>
        <w:lastRenderedPageBreak/>
        <w:t>without compromising on availability, performance or introducing significant additional costs.</w:t>
      </w:r>
    </w:p>
    <w:p w14:paraId="0FF6B625" w14:textId="77777777" w:rsidR="00BD63C4" w:rsidRPr="00BD63C4" w:rsidRDefault="00BD63C4" w:rsidP="00BD63C4">
      <w:pPr>
        <w:numPr>
          <w:ilvl w:val="0"/>
          <w:numId w:val="32"/>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solution should thus be regularly updated and be subject to ongoing product development to maintain efficiency and compatibility with future operating environments.</w:t>
      </w:r>
    </w:p>
    <w:p w14:paraId="06B65C3F" w14:textId="77777777" w:rsidR="00BD63C4" w:rsidRPr="00BD63C4" w:rsidRDefault="00BD63C4" w:rsidP="00BD63C4">
      <w:pPr>
        <w:numPr>
          <w:ilvl w:val="0"/>
          <w:numId w:val="32"/>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A development roadmap should be provided to show any future system developments that may currently be planned. </w:t>
      </w:r>
    </w:p>
    <w:p w14:paraId="1CFD9636" w14:textId="77777777" w:rsidR="00BD63C4" w:rsidRPr="00BD63C4" w:rsidRDefault="00BD63C4" w:rsidP="00BD63C4">
      <w:pPr>
        <w:spacing w:after="0" w:line="240" w:lineRule="auto"/>
        <w:rPr>
          <w:rFonts w:ascii="Trebuchet MS" w:eastAsia="Times New Roman" w:hAnsi="Trebuchet MS" w:cs="Times New Roman"/>
        </w:rPr>
      </w:pPr>
    </w:p>
    <w:p w14:paraId="4778475F"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Scalability:</w:t>
      </w:r>
    </w:p>
    <w:p w14:paraId="6C56D25D" w14:textId="77777777" w:rsidR="00BD63C4" w:rsidRPr="00BD63C4" w:rsidRDefault="00BD63C4" w:rsidP="00BD63C4">
      <w:pPr>
        <w:numPr>
          <w:ilvl w:val="0"/>
          <w:numId w:val="33"/>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proposed solution must be highly scalable to support any possible expansion requirements.</w:t>
      </w:r>
    </w:p>
    <w:p w14:paraId="59D1253B" w14:textId="77777777" w:rsidR="00BD63C4" w:rsidRPr="00BD63C4" w:rsidRDefault="00BD63C4" w:rsidP="00BD63C4">
      <w:pPr>
        <w:numPr>
          <w:ilvl w:val="0"/>
          <w:numId w:val="33"/>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Any supplier-imposed constraints should be explained.</w:t>
      </w:r>
    </w:p>
    <w:p w14:paraId="478E348E" w14:textId="77777777" w:rsidR="00BD63C4" w:rsidRPr="00BD63C4" w:rsidRDefault="00BD63C4" w:rsidP="00BD63C4">
      <w:pPr>
        <w:numPr>
          <w:ilvl w:val="0"/>
          <w:numId w:val="33"/>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proposed solution must provide uniform scalability of performance under increasing workloads.</w:t>
      </w:r>
    </w:p>
    <w:p w14:paraId="3583098C" w14:textId="77777777" w:rsidR="00BD63C4" w:rsidRPr="00BD63C4" w:rsidRDefault="00BD63C4" w:rsidP="00BD63C4">
      <w:pPr>
        <w:spacing w:after="0" w:line="240" w:lineRule="auto"/>
        <w:rPr>
          <w:rFonts w:ascii="Trebuchet MS" w:eastAsia="Times New Roman" w:hAnsi="Trebuchet MS" w:cs="Times New Roman"/>
        </w:rPr>
      </w:pPr>
    </w:p>
    <w:p w14:paraId="7F121127"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Backup and recovery:</w:t>
      </w:r>
    </w:p>
    <w:p w14:paraId="73290871" w14:textId="77777777" w:rsidR="00BD63C4" w:rsidRPr="00BD63C4" w:rsidRDefault="00BD63C4" w:rsidP="00BD63C4">
      <w:pPr>
        <w:numPr>
          <w:ilvl w:val="0"/>
          <w:numId w:val="3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database and the application must be adequately backed up using industry standard backup technology.</w:t>
      </w:r>
    </w:p>
    <w:p w14:paraId="0835B9E3" w14:textId="77777777" w:rsidR="00BD63C4" w:rsidRPr="00BD63C4" w:rsidRDefault="00BD63C4" w:rsidP="00BD63C4">
      <w:pPr>
        <w:numPr>
          <w:ilvl w:val="0"/>
          <w:numId w:val="3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proposal must indicate all measures needed to be taken to ensure a safe backup and recovery process.</w:t>
      </w:r>
    </w:p>
    <w:p w14:paraId="1028DD0F" w14:textId="77777777" w:rsidR="00BD63C4" w:rsidRPr="00BD63C4" w:rsidRDefault="00BD63C4" w:rsidP="00BD63C4">
      <w:pPr>
        <w:numPr>
          <w:ilvl w:val="0"/>
          <w:numId w:val="3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If hosted as SaaS, then a copy of the database backup should be provided to the Secretariat on a periodic basis of either 1 month or less as required.</w:t>
      </w:r>
    </w:p>
    <w:p w14:paraId="0AB546A5" w14:textId="77777777" w:rsidR="00BD63C4" w:rsidRPr="00BD63C4" w:rsidRDefault="00BD63C4" w:rsidP="00BD63C4">
      <w:pPr>
        <w:spacing w:after="0" w:line="240" w:lineRule="auto"/>
        <w:ind w:firstLine="60"/>
        <w:rPr>
          <w:rFonts w:ascii="Trebuchet MS" w:eastAsia="Times New Roman" w:hAnsi="Trebuchet MS" w:cs="Times New Roman"/>
        </w:rPr>
      </w:pPr>
    </w:p>
    <w:p w14:paraId="6763D246"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Client technology:</w:t>
      </w:r>
    </w:p>
    <w:p w14:paraId="7B86B951" w14:textId="77777777" w:rsidR="00BD63C4" w:rsidRPr="00BD63C4" w:rsidRDefault="00BD63C4" w:rsidP="00BD63C4">
      <w:pPr>
        <w:numPr>
          <w:ilvl w:val="0"/>
          <w:numId w:val="35"/>
        </w:numPr>
        <w:spacing w:after="0" w:line="240" w:lineRule="auto"/>
        <w:ind w:left="720"/>
        <w:contextualSpacing/>
        <w:rPr>
          <w:rFonts w:ascii="Trebuchet MS" w:eastAsia="Times New Roman" w:hAnsi="Trebuchet MS" w:cs="Times New Roman"/>
        </w:rPr>
      </w:pPr>
      <w:r w:rsidRPr="00BD63C4">
        <w:rPr>
          <w:rFonts w:ascii="Trebuchet MS" w:eastAsia="Times New Roman" w:hAnsi="Trebuchet MS" w:cs="Times New Roman"/>
        </w:rPr>
        <w:t>The main access devices used will be desktop PCs, laptops, tablets, and smart mobile devices so all these formats should be supported.</w:t>
      </w:r>
    </w:p>
    <w:p w14:paraId="7A805C39" w14:textId="77777777" w:rsidR="00BD63C4" w:rsidRPr="00BD63C4" w:rsidRDefault="00BD63C4" w:rsidP="00BD63C4">
      <w:pPr>
        <w:numPr>
          <w:ilvl w:val="0"/>
          <w:numId w:val="35"/>
        </w:numPr>
        <w:spacing w:after="0" w:line="240" w:lineRule="auto"/>
        <w:ind w:left="720"/>
        <w:contextualSpacing/>
        <w:rPr>
          <w:rFonts w:ascii="Trebuchet MS" w:eastAsia="Times New Roman" w:hAnsi="Trebuchet MS" w:cs="Times New Roman"/>
        </w:rPr>
      </w:pPr>
      <w:r w:rsidRPr="00BD63C4">
        <w:rPr>
          <w:rFonts w:ascii="Trebuchet MS" w:eastAsia="Times New Roman" w:hAnsi="Trebuchet MS" w:cs="Times New Roman"/>
        </w:rPr>
        <w:t>The solution will need to support the following Operating systems:</w:t>
      </w:r>
    </w:p>
    <w:p w14:paraId="295EE407"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Windows &gt;= 11</w:t>
      </w:r>
    </w:p>
    <w:p w14:paraId="385EBAFB"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MacOS</w:t>
      </w:r>
    </w:p>
    <w:p w14:paraId="2538123E"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iOS</w:t>
      </w:r>
    </w:p>
    <w:p w14:paraId="73208CF1"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Android</w:t>
      </w:r>
    </w:p>
    <w:p w14:paraId="42CBF123" w14:textId="77777777" w:rsidR="00BD63C4" w:rsidRPr="00BD63C4" w:rsidRDefault="00BD63C4" w:rsidP="00BD63C4">
      <w:pPr>
        <w:numPr>
          <w:ilvl w:val="0"/>
          <w:numId w:val="35"/>
        </w:numPr>
        <w:spacing w:after="0" w:line="240" w:lineRule="auto"/>
        <w:ind w:left="720"/>
        <w:contextualSpacing/>
        <w:rPr>
          <w:rFonts w:ascii="Trebuchet MS" w:eastAsia="Times New Roman" w:hAnsi="Trebuchet MS" w:cs="Times New Roman"/>
        </w:rPr>
      </w:pPr>
      <w:r w:rsidRPr="00BD63C4">
        <w:rPr>
          <w:rFonts w:ascii="Trebuchet MS" w:eastAsia="Times New Roman" w:hAnsi="Trebuchet MS" w:cs="Times New Roman"/>
        </w:rPr>
        <w:t>If web-based the solution will need to support the following browsers:</w:t>
      </w:r>
    </w:p>
    <w:p w14:paraId="24EEA1A9"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Edge</w:t>
      </w:r>
    </w:p>
    <w:p w14:paraId="71BC90FB"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Safari</w:t>
      </w:r>
    </w:p>
    <w:p w14:paraId="6A12DD0D" w14:textId="77777777" w:rsidR="00BD63C4" w:rsidRPr="00BD63C4" w:rsidRDefault="00BD63C4" w:rsidP="00BD63C4">
      <w:pPr>
        <w:numPr>
          <w:ilvl w:val="2"/>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Chrome</w:t>
      </w:r>
    </w:p>
    <w:p w14:paraId="70B71CE7" w14:textId="77777777" w:rsidR="00BD63C4" w:rsidRPr="00BD63C4" w:rsidRDefault="00BD63C4" w:rsidP="00BD63C4">
      <w:pPr>
        <w:spacing w:after="0" w:line="240" w:lineRule="auto"/>
        <w:rPr>
          <w:rFonts w:ascii="Trebuchet MS" w:eastAsia="Times New Roman" w:hAnsi="Trebuchet MS" w:cs="Times New Roman"/>
        </w:rPr>
      </w:pPr>
    </w:p>
    <w:p w14:paraId="3BDCBA50"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Security, standards &amp; compliance:</w:t>
      </w:r>
    </w:p>
    <w:p w14:paraId="1DE45439" w14:textId="227AD91C" w:rsidR="00BD63C4" w:rsidRPr="00BD63C4" w:rsidRDefault="00BD63C4" w:rsidP="00BD63C4">
      <w:pPr>
        <w:numPr>
          <w:ilvl w:val="0"/>
          <w:numId w:val="36"/>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The solution and any associated hosting environment should be fully secure, regularly assessed for standards </w:t>
      </w:r>
      <w:r w:rsidR="009C29B0" w:rsidRPr="00BD63C4">
        <w:rPr>
          <w:rFonts w:ascii="Trebuchet MS" w:eastAsia="Times New Roman" w:hAnsi="Trebuchet MS" w:cs="Times New Roman"/>
        </w:rPr>
        <w:t>compliance,</w:t>
      </w:r>
      <w:r w:rsidRPr="00BD63C4">
        <w:rPr>
          <w:rFonts w:ascii="Trebuchet MS" w:eastAsia="Times New Roman" w:hAnsi="Trebuchet MS" w:cs="Times New Roman"/>
        </w:rPr>
        <w:t xml:space="preserve"> and have all the usual industry standard accreditations.</w:t>
      </w:r>
    </w:p>
    <w:p w14:paraId="5B7FDB48" w14:textId="77777777" w:rsidR="00BD63C4" w:rsidRPr="00BD63C4" w:rsidRDefault="00BD63C4" w:rsidP="00BD63C4">
      <w:pPr>
        <w:numPr>
          <w:ilvl w:val="0"/>
          <w:numId w:val="36"/>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Security must adhere to Commonwealth Secretariat standards which are in line with ISO 27001: Information security management systems, and ISO 27002.</w:t>
      </w:r>
    </w:p>
    <w:p w14:paraId="530C4B6C" w14:textId="77777777" w:rsidR="00BD63C4" w:rsidRPr="00BD63C4" w:rsidRDefault="00BD63C4" w:rsidP="00BD63C4">
      <w:pPr>
        <w:numPr>
          <w:ilvl w:val="0"/>
          <w:numId w:val="36"/>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 xml:space="preserve">All external communications should be secured and encrypted. </w:t>
      </w:r>
    </w:p>
    <w:p w14:paraId="19B64827" w14:textId="77777777" w:rsidR="00BD63C4" w:rsidRPr="00BD63C4" w:rsidRDefault="00BD63C4" w:rsidP="00BD63C4">
      <w:pPr>
        <w:spacing w:after="0" w:line="240" w:lineRule="auto"/>
        <w:rPr>
          <w:rFonts w:ascii="Trebuchet MS" w:eastAsia="Times New Roman" w:hAnsi="Trebuchet MS" w:cs="Times New Roman"/>
        </w:rPr>
      </w:pPr>
    </w:p>
    <w:p w14:paraId="00FAB273" w14:textId="77777777" w:rsidR="00BD63C4" w:rsidRPr="00BD63C4" w:rsidRDefault="00BD63C4" w:rsidP="00BD63C4">
      <w:pPr>
        <w:spacing w:after="0" w:line="240" w:lineRule="auto"/>
        <w:rPr>
          <w:rFonts w:ascii="Trebuchet MS" w:eastAsia="Times New Roman" w:hAnsi="Trebuchet MS" w:cs="Times New Roman"/>
        </w:rPr>
      </w:pPr>
    </w:p>
    <w:p w14:paraId="2C9C94AF" w14:textId="77777777" w:rsidR="00BD63C4" w:rsidRPr="00BD63C4" w:rsidRDefault="00BD63C4" w:rsidP="00BD63C4">
      <w:pPr>
        <w:numPr>
          <w:ilvl w:val="0"/>
          <w:numId w:val="24"/>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Maintenance and support:</w:t>
      </w:r>
    </w:p>
    <w:p w14:paraId="0E00CC2E" w14:textId="77777777" w:rsidR="00BD63C4" w:rsidRPr="00BD63C4" w:rsidRDefault="00BD63C4" w:rsidP="00BD63C4">
      <w:pPr>
        <w:numPr>
          <w:ilvl w:val="0"/>
          <w:numId w:val="37"/>
        </w:numPr>
        <w:spacing w:after="0" w:line="240" w:lineRule="auto"/>
        <w:contextualSpacing/>
        <w:rPr>
          <w:rFonts w:ascii="Trebuchet MS" w:eastAsia="Times New Roman" w:hAnsi="Trebuchet MS" w:cs="Times New Roman"/>
        </w:rPr>
      </w:pPr>
      <w:r w:rsidRPr="00BD63C4">
        <w:rPr>
          <w:rFonts w:ascii="Trebuchet MS" w:eastAsia="Times New Roman" w:hAnsi="Trebuchet MS" w:cs="Times New Roman"/>
        </w:rPr>
        <w:t>The Supplier shall provide maintenance and support services until the system is accepted into a production state and thereafter to an agreed support contract to be negotiated.</w:t>
      </w:r>
    </w:p>
    <w:p w14:paraId="670AD5F2" w14:textId="77777777" w:rsidR="0023124A" w:rsidRPr="0023124A" w:rsidRDefault="0023124A" w:rsidP="0023124A">
      <w:pPr>
        <w:spacing w:after="0" w:line="240" w:lineRule="auto"/>
        <w:rPr>
          <w:rFonts w:ascii="Trebuchet MS" w:eastAsia="Times New Roman" w:hAnsi="Trebuchet MS" w:cs="Times New Roman"/>
        </w:rPr>
      </w:pPr>
    </w:p>
    <w:p w14:paraId="4CDF23A7" w14:textId="77777777" w:rsidR="00A04E9A" w:rsidRDefault="00A04E9A">
      <w:pPr>
        <w:rPr>
          <w:rFonts w:ascii="Trebuchet MS" w:eastAsia="Times New Roman" w:hAnsi="Trebuchet MS" w:cs="Tahoma"/>
        </w:rPr>
        <w:sectPr w:rsidR="00A04E9A">
          <w:headerReference w:type="even" r:id="rId40"/>
          <w:headerReference w:type="default" r:id="rId41"/>
          <w:footerReference w:type="default" r:id="rId42"/>
          <w:headerReference w:type="first" r:id="rId43"/>
          <w:footerReference w:type="first" r:id="rId44"/>
          <w:pgSz w:w="11906" w:h="16838"/>
          <w:pgMar w:top="1440" w:right="1440" w:bottom="1440" w:left="1440" w:header="708" w:footer="708" w:gutter="0"/>
          <w:cols w:space="708"/>
          <w:docGrid w:linePitch="360"/>
        </w:sectPr>
      </w:pPr>
    </w:p>
    <w:p w14:paraId="4D248BC1" w14:textId="650B86CE" w:rsidR="003A109B" w:rsidRDefault="003A109B">
      <w:pPr>
        <w:rPr>
          <w:rFonts w:ascii="Trebuchet MS" w:eastAsia="Times New Roman" w:hAnsi="Trebuchet MS" w:cs="Tahoma"/>
        </w:rPr>
      </w:pPr>
    </w:p>
    <w:p w14:paraId="6C6DC783" w14:textId="724157CD" w:rsidR="003A109B" w:rsidRPr="00A04E9A" w:rsidRDefault="003A109B" w:rsidP="0023124A">
      <w:pPr>
        <w:spacing w:after="0" w:line="240" w:lineRule="auto"/>
        <w:rPr>
          <w:rFonts w:ascii="Trebuchet MS" w:eastAsia="Times New Roman" w:hAnsi="Trebuchet MS" w:cs="Tahoma"/>
          <w:b/>
          <w:bCs/>
        </w:rPr>
      </w:pPr>
      <w:r w:rsidRPr="00A04E9A">
        <w:rPr>
          <w:rFonts w:ascii="Trebuchet MS" w:eastAsia="Times New Roman" w:hAnsi="Trebuchet MS" w:cs="Tahoma"/>
          <w:b/>
          <w:bCs/>
        </w:rPr>
        <w:t xml:space="preserve">Annex C - </w:t>
      </w:r>
      <w:r w:rsidR="008D1235" w:rsidRPr="00A04E9A">
        <w:rPr>
          <w:rFonts w:ascii="Trebuchet MS" w:hAnsi="Trebuchet MS"/>
          <w:b/>
          <w:bCs/>
          <w:noProof/>
          <w:color w:val="000000" w:themeColor="text1"/>
          <w:sz w:val="24"/>
          <w:szCs w:val="24"/>
        </w:rPr>
        <w:t>Supplier Response to Requirements Template</w:t>
      </w:r>
    </w:p>
    <w:p w14:paraId="70DD8965" w14:textId="77777777" w:rsidR="003A109B" w:rsidRDefault="003A109B" w:rsidP="0023124A">
      <w:pPr>
        <w:spacing w:after="0" w:line="240" w:lineRule="auto"/>
        <w:rPr>
          <w:rFonts w:ascii="Trebuchet MS" w:eastAsia="Times New Roman" w:hAnsi="Trebuchet MS" w:cs="Tahoma"/>
        </w:rPr>
      </w:pPr>
    </w:p>
    <w:tbl>
      <w:tblPr>
        <w:tblW w:w="11928" w:type="dxa"/>
        <w:tblLook w:val="04A0" w:firstRow="1" w:lastRow="0" w:firstColumn="1" w:lastColumn="0" w:noHBand="0" w:noVBand="1"/>
      </w:tblPr>
      <w:tblGrid>
        <w:gridCol w:w="5237"/>
        <w:gridCol w:w="1633"/>
        <w:gridCol w:w="1069"/>
        <w:gridCol w:w="2834"/>
        <w:gridCol w:w="1136"/>
        <w:gridCol w:w="19"/>
      </w:tblGrid>
      <w:tr w:rsidR="00B96BAB" w:rsidRPr="00B96BAB" w14:paraId="14BE49D1" w14:textId="77777777" w:rsidTr="008D50CB">
        <w:trPr>
          <w:gridAfter w:val="1"/>
          <w:wAfter w:w="19" w:type="dxa"/>
          <w:trHeight w:val="290"/>
        </w:trPr>
        <w:tc>
          <w:tcPr>
            <w:tcW w:w="5237" w:type="dxa"/>
            <w:tcBorders>
              <w:top w:val="nil"/>
              <w:left w:val="nil"/>
              <w:bottom w:val="nil"/>
              <w:right w:val="nil"/>
            </w:tcBorders>
            <w:shd w:val="clear" w:color="auto" w:fill="auto"/>
            <w:vAlign w:val="bottom"/>
            <w:hideMark/>
          </w:tcPr>
          <w:p w14:paraId="0A40D624" w14:textId="77777777" w:rsidR="00B96BAB" w:rsidRPr="00B96BAB" w:rsidRDefault="00B96BAB" w:rsidP="00B96BAB">
            <w:pPr>
              <w:spacing w:after="0" w:line="240" w:lineRule="auto"/>
              <w:rPr>
                <w:rFonts w:ascii="Calibri" w:eastAsia="Times New Roman" w:hAnsi="Calibri" w:cs="Calibri"/>
                <w:b/>
                <w:bCs/>
                <w:color w:val="000000"/>
                <w:lang w:eastAsia="en-GB"/>
              </w:rPr>
            </w:pPr>
            <w:r w:rsidRPr="00B96BAB">
              <w:rPr>
                <w:rFonts w:ascii="Calibri" w:eastAsia="Times New Roman" w:hAnsi="Calibri" w:cs="Calibri"/>
                <w:b/>
                <w:bCs/>
                <w:color w:val="000000"/>
                <w:lang w:eastAsia="en-GB"/>
              </w:rPr>
              <w:t>T&amp;E Tool Capabilities</w:t>
            </w:r>
          </w:p>
        </w:tc>
        <w:tc>
          <w:tcPr>
            <w:tcW w:w="1633" w:type="dxa"/>
            <w:tcBorders>
              <w:top w:val="nil"/>
              <w:left w:val="nil"/>
              <w:bottom w:val="nil"/>
              <w:right w:val="nil"/>
            </w:tcBorders>
            <w:shd w:val="clear" w:color="auto" w:fill="auto"/>
            <w:noWrap/>
            <w:vAlign w:val="bottom"/>
            <w:hideMark/>
          </w:tcPr>
          <w:p w14:paraId="7463DAAC" w14:textId="77777777" w:rsidR="00B96BAB" w:rsidRPr="00B96BAB" w:rsidRDefault="00B96BAB" w:rsidP="00B96BAB">
            <w:pPr>
              <w:spacing w:after="0" w:line="240" w:lineRule="auto"/>
              <w:rPr>
                <w:rFonts w:ascii="Calibri" w:eastAsia="Times New Roman" w:hAnsi="Calibri" w:cs="Calibri"/>
                <w:b/>
                <w:bCs/>
                <w:color w:val="000000"/>
                <w:lang w:eastAsia="en-GB"/>
              </w:rPr>
            </w:pPr>
          </w:p>
        </w:tc>
        <w:tc>
          <w:tcPr>
            <w:tcW w:w="1069" w:type="dxa"/>
            <w:tcBorders>
              <w:top w:val="nil"/>
              <w:left w:val="nil"/>
              <w:bottom w:val="nil"/>
              <w:right w:val="nil"/>
            </w:tcBorders>
            <w:shd w:val="clear" w:color="auto" w:fill="auto"/>
            <w:noWrap/>
            <w:vAlign w:val="bottom"/>
            <w:hideMark/>
          </w:tcPr>
          <w:p w14:paraId="35C8F025"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2834" w:type="dxa"/>
            <w:tcBorders>
              <w:top w:val="nil"/>
              <w:left w:val="nil"/>
              <w:bottom w:val="nil"/>
              <w:right w:val="nil"/>
            </w:tcBorders>
            <w:shd w:val="clear" w:color="auto" w:fill="auto"/>
            <w:noWrap/>
            <w:vAlign w:val="bottom"/>
            <w:hideMark/>
          </w:tcPr>
          <w:p w14:paraId="78B1986D"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136" w:type="dxa"/>
            <w:tcBorders>
              <w:top w:val="nil"/>
              <w:left w:val="nil"/>
              <w:bottom w:val="nil"/>
              <w:right w:val="nil"/>
            </w:tcBorders>
            <w:shd w:val="clear" w:color="auto" w:fill="auto"/>
            <w:noWrap/>
            <w:vAlign w:val="bottom"/>
            <w:hideMark/>
          </w:tcPr>
          <w:p w14:paraId="50317765"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r>
      <w:tr w:rsidR="00B96BAB" w:rsidRPr="00B96BAB" w14:paraId="48F41A37" w14:textId="77777777" w:rsidTr="008D50CB">
        <w:trPr>
          <w:gridAfter w:val="1"/>
          <w:wAfter w:w="19" w:type="dxa"/>
          <w:trHeight w:val="290"/>
        </w:trPr>
        <w:tc>
          <w:tcPr>
            <w:tcW w:w="5237" w:type="dxa"/>
            <w:tcBorders>
              <w:top w:val="nil"/>
              <w:left w:val="nil"/>
              <w:bottom w:val="nil"/>
              <w:right w:val="nil"/>
            </w:tcBorders>
            <w:shd w:val="clear" w:color="auto" w:fill="auto"/>
            <w:vAlign w:val="bottom"/>
            <w:hideMark/>
          </w:tcPr>
          <w:p w14:paraId="63228E85"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633" w:type="dxa"/>
            <w:tcBorders>
              <w:top w:val="nil"/>
              <w:left w:val="nil"/>
              <w:bottom w:val="nil"/>
              <w:right w:val="nil"/>
            </w:tcBorders>
            <w:shd w:val="clear" w:color="auto" w:fill="auto"/>
            <w:noWrap/>
            <w:vAlign w:val="bottom"/>
            <w:hideMark/>
          </w:tcPr>
          <w:p w14:paraId="3FC27BFA" w14:textId="77777777" w:rsidR="00B96BAB" w:rsidRPr="00B96BAB" w:rsidRDefault="00B96BAB" w:rsidP="00B96BAB">
            <w:pPr>
              <w:spacing w:after="0" w:line="240" w:lineRule="auto"/>
              <w:rPr>
                <w:rFonts w:ascii="Times New Roman" w:eastAsia="Times New Roman" w:hAnsi="Times New Roman" w:cs="Times New Roman"/>
                <w:sz w:val="20"/>
                <w:szCs w:val="20"/>
                <w:lang w:eastAsia="en-GB"/>
              </w:rPr>
            </w:pPr>
          </w:p>
        </w:tc>
        <w:tc>
          <w:tcPr>
            <w:tcW w:w="1069" w:type="dxa"/>
            <w:tcBorders>
              <w:top w:val="nil"/>
              <w:left w:val="nil"/>
              <w:bottom w:val="nil"/>
              <w:right w:val="nil"/>
            </w:tcBorders>
            <w:shd w:val="clear" w:color="auto" w:fill="auto"/>
            <w:noWrap/>
            <w:vAlign w:val="bottom"/>
            <w:hideMark/>
          </w:tcPr>
          <w:p w14:paraId="231B02BC"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2834" w:type="dxa"/>
            <w:tcBorders>
              <w:top w:val="nil"/>
              <w:left w:val="nil"/>
              <w:bottom w:val="nil"/>
              <w:right w:val="nil"/>
            </w:tcBorders>
            <w:shd w:val="clear" w:color="auto" w:fill="auto"/>
            <w:noWrap/>
            <w:vAlign w:val="bottom"/>
            <w:hideMark/>
          </w:tcPr>
          <w:p w14:paraId="5E44A2C3"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136" w:type="dxa"/>
            <w:tcBorders>
              <w:top w:val="nil"/>
              <w:left w:val="nil"/>
              <w:bottom w:val="nil"/>
              <w:right w:val="nil"/>
            </w:tcBorders>
            <w:shd w:val="clear" w:color="auto" w:fill="auto"/>
            <w:noWrap/>
            <w:vAlign w:val="bottom"/>
            <w:hideMark/>
          </w:tcPr>
          <w:p w14:paraId="0A250316"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r>
      <w:tr w:rsidR="00B96BAB" w:rsidRPr="00B96BAB" w14:paraId="50DD159E" w14:textId="77777777" w:rsidTr="008D50CB">
        <w:trPr>
          <w:gridAfter w:val="1"/>
          <w:wAfter w:w="19" w:type="dxa"/>
          <w:trHeight w:val="290"/>
        </w:trPr>
        <w:tc>
          <w:tcPr>
            <w:tcW w:w="5237" w:type="dxa"/>
            <w:tcBorders>
              <w:top w:val="nil"/>
              <w:left w:val="nil"/>
              <w:bottom w:val="nil"/>
              <w:right w:val="nil"/>
            </w:tcBorders>
            <w:shd w:val="clear" w:color="auto" w:fill="auto"/>
            <w:vAlign w:val="bottom"/>
            <w:hideMark/>
          </w:tcPr>
          <w:p w14:paraId="579E84CC" w14:textId="77777777" w:rsidR="00B96BAB" w:rsidRPr="00B96BAB" w:rsidRDefault="00B96BAB" w:rsidP="00B96BAB">
            <w:pPr>
              <w:spacing w:after="0" w:line="240" w:lineRule="auto"/>
              <w:rPr>
                <w:rFonts w:ascii="Calibri" w:eastAsia="Times New Roman" w:hAnsi="Calibri" w:cs="Calibri"/>
                <w:b/>
                <w:bCs/>
                <w:color w:val="000000"/>
                <w:lang w:eastAsia="en-GB"/>
              </w:rPr>
            </w:pPr>
            <w:r w:rsidRPr="00B96BAB">
              <w:rPr>
                <w:rFonts w:ascii="Calibri" w:eastAsia="Times New Roman" w:hAnsi="Calibri" w:cs="Calibri"/>
                <w:b/>
                <w:bCs/>
                <w:color w:val="000000"/>
                <w:lang w:eastAsia="en-GB"/>
              </w:rPr>
              <w:t>Supplier Name:</w:t>
            </w:r>
          </w:p>
        </w:tc>
        <w:tc>
          <w:tcPr>
            <w:tcW w:w="1633" w:type="dxa"/>
            <w:tcBorders>
              <w:top w:val="nil"/>
              <w:left w:val="nil"/>
              <w:bottom w:val="nil"/>
              <w:right w:val="nil"/>
            </w:tcBorders>
            <w:shd w:val="clear" w:color="auto" w:fill="auto"/>
            <w:noWrap/>
            <w:vAlign w:val="bottom"/>
            <w:hideMark/>
          </w:tcPr>
          <w:p w14:paraId="7759779F" w14:textId="77777777" w:rsidR="00B96BAB" w:rsidRPr="00B96BAB" w:rsidRDefault="00B96BAB" w:rsidP="00B96BAB">
            <w:pPr>
              <w:spacing w:after="0" w:line="240" w:lineRule="auto"/>
              <w:rPr>
                <w:rFonts w:ascii="Calibri" w:eastAsia="Times New Roman" w:hAnsi="Calibri" w:cs="Calibri"/>
                <w:b/>
                <w:bCs/>
                <w:color w:val="000000"/>
                <w:lang w:eastAsia="en-GB"/>
              </w:rPr>
            </w:pPr>
          </w:p>
        </w:tc>
        <w:tc>
          <w:tcPr>
            <w:tcW w:w="1069" w:type="dxa"/>
            <w:tcBorders>
              <w:top w:val="nil"/>
              <w:left w:val="nil"/>
              <w:bottom w:val="nil"/>
              <w:right w:val="nil"/>
            </w:tcBorders>
            <w:shd w:val="clear" w:color="auto" w:fill="auto"/>
            <w:noWrap/>
            <w:vAlign w:val="bottom"/>
            <w:hideMark/>
          </w:tcPr>
          <w:p w14:paraId="3E4F1615"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2834" w:type="dxa"/>
            <w:tcBorders>
              <w:top w:val="nil"/>
              <w:left w:val="nil"/>
              <w:bottom w:val="nil"/>
              <w:right w:val="nil"/>
            </w:tcBorders>
            <w:shd w:val="clear" w:color="auto" w:fill="auto"/>
            <w:noWrap/>
            <w:vAlign w:val="bottom"/>
            <w:hideMark/>
          </w:tcPr>
          <w:p w14:paraId="7B0EFF43"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136" w:type="dxa"/>
            <w:tcBorders>
              <w:top w:val="nil"/>
              <w:left w:val="nil"/>
              <w:bottom w:val="nil"/>
              <w:right w:val="nil"/>
            </w:tcBorders>
            <w:shd w:val="clear" w:color="auto" w:fill="auto"/>
            <w:noWrap/>
            <w:vAlign w:val="bottom"/>
            <w:hideMark/>
          </w:tcPr>
          <w:p w14:paraId="0963B32A"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r>
      <w:tr w:rsidR="00B96BAB" w:rsidRPr="00B96BAB" w14:paraId="5DEC7859" w14:textId="77777777" w:rsidTr="008D50CB">
        <w:trPr>
          <w:gridAfter w:val="1"/>
          <w:wAfter w:w="19" w:type="dxa"/>
          <w:trHeight w:val="290"/>
        </w:trPr>
        <w:tc>
          <w:tcPr>
            <w:tcW w:w="5237" w:type="dxa"/>
            <w:tcBorders>
              <w:top w:val="nil"/>
              <w:left w:val="nil"/>
              <w:bottom w:val="nil"/>
              <w:right w:val="nil"/>
            </w:tcBorders>
            <w:shd w:val="clear" w:color="auto" w:fill="auto"/>
            <w:vAlign w:val="bottom"/>
            <w:hideMark/>
          </w:tcPr>
          <w:p w14:paraId="4C93338D"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633" w:type="dxa"/>
            <w:tcBorders>
              <w:top w:val="nil"/>
              <w:left w:val="nil"/>
              <w:bottom w:val="nil"/>
              <w:right w:val="nil"/>
            </w:tcBorders>
            <w:shd w:val="clear" w:color="auto" w:fill="auto"/>
            <w:noWrap/>
            <w:vAlign w:val="bottom"/>
            <w:hideMark/>
          </w:tcPr>
          <w:p w14:paraId="462D8A4E" w14:textId="77777777" w:rsidR="00B96BAB" w:rsidRPr="00B96BAB" w:rsidRDefault="00B96BAB" w:rsidP="00B96BAB">
            <w:pPr>
              <w:spacing w:after="0" w:line="240" w:lineRule="auto"/>
              <w:rPr>
                <w:rFonts w:ascii="Times New Roman" w:eastAsia="Times New Roman" w:hAnsi="Times New Roman" w:cs="Times New Roman"/>
                <w:sz w:val="20"/>
                <w:szCs w:val="20"/>
                <w:lang w:eastAsia="en-GB"/>
              </w:rPr>
            </w:pPr>
          </w:p>
        </w:tc>
        <w:tc>
          <w:tcPr>
            <w:tcW w:w="1069" w:type="dxa"/>
            <w:tcBorders>
              <w:top w:val="nil"/>
              <w:left w:val="nil"/>
              <w:bottom w:val="nil"/>
              <w:right w:val="nil"/>
            </w:tcBorders>
            <w:shd w:val="clear" w:color="auto" w:fill="auto"/>
            <w:noWrap/>
            <w:vAlign w:val="bottom"/>
            <w:hideMark/>
          </w:tcPr>
          <w:p w14:paraId="5C1FA342"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2834" w:type="dxa"/>
            <w:tcBorders>
              <w:top w:val="nil"/>
              <w:left w:val="nil"/>
              <w:bottom w:val="nil"/>
              <w:right w:val="nil"/>
            </w:tcBorders>
            <w:shd w:val="clear" w:color="auto" w:fill="auto"/>
            <w:noWrap/>
            <w:vAlign w:val="bottom"/>
            <w:hideMark/>
          </w:tcPr>
          <w:p w14:paraId="44C6FB69"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c>
          <w:tcPr>
            <w:tcW w:w="1136" w:type="dxa"/>
            <w:tcBorders>
              <w:top w:val="nil"/>
              <w:left w:val="nil"/>
              <w:bottom w:val="nil"/>
              <w:right w:val="nil"/>
            </w:tcBorders>
            <w:shd w:val="clear" w:color="auto" w:fill="auto"/>
            <w:noWrap/>
            <w:vAlign w:val="bottom"/>
            <w:hideMark/>
          </w:tcPr>
          <w:p w14:paraId="20A7BC38" w14:textId="77777777" w:rsidR="00B96BAB" w:rsidRPr="00B96BAB" w:rsidRDefault="00B96BAB" w:rsidP="00B96BAB">
            <w:pPr>
              <w:spacing w:after="0" w:line="240" w:lineRule="auto"/>
              <w:jc w:val="center"/>
              <w:rPr>
                <w:rFonts w:ascii="Times New Roman" w:eastAsia="Times New Roman" w:hAnsi="Times New Roman" w:cs="Times New Roman"/>
                <w:sz w:val="20"/>
                <w:szCs w:val="20"/>
                <w:lang w:eastAsia="en-GB"/>
              </w:rPr>
            </w:pPr>
          </w:p>
        </w:tc>
      </w:tr>
      <w:tr w:rsidR="00B96BAB" w:rsidRPr="00B96BAB" w14:paraId="5955F1F2" w14:textId="77777777" w:rsidTr="008D50CB">
        <w:trPr>
          <w:gridAfter w:val="1"/>
          <w:wAfter w:w="19" w:type="dxa"/>
          <w:trHeight w:val="290"/>
        </w:trPr>
        <w:tc>
          <w:tcPr>
            <w:tcW w:w="523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3D1DD86"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REQUIREMENTS</w:t>
            </w:r>
          </w:p>
        </w:tc>
        <w:tc>
          <w:tcPr>
            <w:tcW w:w="163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2C4CCD" w14:textId="77777777" w:rsidR="00B96BAB" w:rsidRPr="00B96BAB" w:rsidRDefault="00B96BAB" w:rsidP="00B96BAB">
            <w:pPr>
              <w:spacing w:after="0" w:line="240" w:lineRule="auto"/>
              <w:ind w:right="525"/>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PROVIDED AS STANDARD</w:t>
            </w:r>
          </w:p>
        </w:tc>
        <w:tc>
          <w:tcPr>
            <w:tcW w:w="106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8B1642"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OPTIONAL EXTRA</w:t>
            </w:r>
          </w:p>
        </w:tc>
        <w:tc>
          <w:tcPr>
            <w:tcW w:w="2834" w:type="dxa"/>
            <w:tcBorders>
              <w:top w:val="single" w:sz="4" w:space="0" w:color="auto"/>
              <w:left w:val="nil"/>
              <w:bottom w:val="single" w:sz="4" w:space="0" w:color="auto"/>
              <w:right w:val="single" w:sz="4" w:space="0" w:color="auto"/>
            </w:tcBorders>
            <w:shd w:val="clear" w:color="auto" w:fill="auto"/>
            <w:noWrap/>
            <w:vAlign w:val="center"/>
            <w:hideMark/>
          </w:tcPr>
          <w:p w14:paraId="15E1CE40"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IN DEVELOPMENT</w:t>
            </w:r>
          </w:p>
        </w:tc>
        <w:tc>
          <w:tcPr>
            <w:tcW w:w="11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B232DD"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NOT YET IN PIPELINE</w:t>
            </w:r>
          </w:p>
        </w:tc>
      </w:tr>
      <w:tr w:rsidR="00B96BAB" w:rsidRPr="00B96BAB" w14:paraId="7677BA0D" w14:textId="77777777" w:rsidTr="008D50CB">
        <w:trPr>
          <w:gridAfter w:val="1"/>
          <w:wAfter w:w="19" w:type="dxa"/>
          <w:trHeight w:val="1134"/>
        </w:trPr>
        <w:tc>
          <w:tcPr>
            <w:tcW w:w="5237" w:type="dxa"/>
            <w:vMerge/>
            <w:tcBorders>
              <w:top w:val="single" w:sz="4" w:space="0" w:color="auto"/>
              <w:left w:val="single" w:sz="4" w:space="0" w:color="auto"/>
              <w:bottom w:val="single" w:sz="4" w:space="0" w:color="auto"/>
              <w:right w:val="single" w:sz="4" w:space="0" w:color="auto"/>
            </w:tcBorders>
            <w:vAlign w:val="center"/>
            <w:hideMark/>
          </w:tcPr>
          <w:p w14:paraId="512FAA74" w14:textId="77777777" w:rsidR="00B96BAB" w:rsidRPr="00B96BAB" w:rsidRDefault="00B96BAB" w:rsidP="00B96BAB">
            <w:pPr>
              <w:spacing w:after="0" w:line="240" w:lineRule="auto"/>
              <w:rPr>
                <w:rFonts w:ascii="Calibri" w:eastAsia="Times New Roman" w:hAnsi="Calibri" w:cs="Calibri"/>
                <w:b/>
                <w:bCs/>
                <w:color w:val="000000"/>
                <w:lang w:eastAsia="en-GB"/>
              </w:rPr>
            </w:pPr>
          </w:p>
        </w:tc>
        <w:tc>
          <w:tcPr>
            <w:tcW w:w="1633" w:type="dxa"/>
            <w:vMerge/>
            <w:tcBorders>
              <w:top w:val="single" w:sz="4" w:space="0" w:color="auto"/>
              <w:left w:val="single" w:sz="4" w:space="0" w:color="auto"/>
              <w:bottom w:val="single" w:sz="4" w:space="0" w:color="auto"/>
              <w:right w:val="single" w:sz="4" w:space="0" w:color="auto"/>
            </w:tcBorders>
            <w:vAlign w:val="center"/>
            <w:hideMark/>
          </w:tcPr>
          <w:p w14:paraId="2CAB004E" w14:textId="77777777" w:rsidR="00B96BAB" w:rsidRPr="00B96BAB" w:rsidRDefault="00B96BAB" w:rsidP="00B96BAB">
            <w:pPr>
              <w:spacing w:after="0" w:line="240" w:lineRule="auto"/>
              <w:rPr>
                <w:rFonts w:ascii="Calibri" w:eastAsia="Times New Roman" w:hAnsi="Calibri" w:cs="Calibri"/>
                <w:b/>
                <w:bCs/>
                <w:color w:val="000000"/>
                <w:lang w:eastAsia="en-GB"/>
              </w:rPr>
            </w:pPr>
          </w:p>
        </w:tc>
        <w:tc>
          <w:tcPr>
            <w:tcW w:w="1069" w:type="dxa"/>
            <w:vMerge/>
            <w:tcBorders>
              <w:top w:val="single" w:sz="4" w:space="0" w:color="auto"/>
              <w:left w:val="single" w:sz="4" w:space="0" w:color="auto"/>
              <w:bottom w:val="single" w:sz="4" w:space="0" w:color="auto"/>
              <w:right w:val="single" w:sz="4" w:space="0" w:color="auto"/>
            </w:tcBorders>
            <w:vAlign w:val="center"/>
            <w:hideMark/>
          </w:tcPr>
          <w:p w14:paraId="373773D9" w14:textId="77777777" w:rsidR="00B96BAB" w:rsidRPr="00B96BAB" w:rsidRDefault="00B96BAB" w:rsidP="00B96BAB">
            <w:pPr>
              <w:spacing w:after="0" w:line="240" w:lineRule="auto"/>
              <w:rPr>
                <w:rFonts w:ascii="Calibri" w:eastAsia="Times New Roman" w:hAnsi="Calibri" w:cs="Calibri"/>
                <w:b/>
                <w:bCs/>
                <w:color w:val="000000"/>
                <w:lang w:eastAsia="en-GB"/>
              </w:rPr>
            </w:pPr>
          </w:p>
        </w:tc>
        <w:tc>
          <w:tcPr>
            <w:tcW w:w="2834" w:type="dxa"/>
            <w:tcBorders>
              <w:top w:val="nil"/>
              <w:left w:val="nil"/>
              <w:bottom w:val="single" w:sz="4" w:space="0" w:color="auto"/>
              <w:right w:val="single" w:sz="4" w:space="0" w:color="auto"/>
            </w:tcBorders>
            <w:shd w:val="clear" w:color="auto" w:fill="auto"/>
            <w:vAlign w:val="center"/>
            <w:hideMark/>
          </w:tcPr>
          <w:p w14:paraId="6564188F" w14:textId="4FFB36A6" w:rsidR="00B96BAB" w:rsidRPr="008D50CB" w:rsidRDefault="005252EC" w:rsidP="00B96BAB">
            <w:pPr>
              <w:spacing w:after="0" w:line="240" w:lineRule="auto"/>
              <w:ind w:left="-107" w:hanging="142"/>
              <w:rPr>
                <w:rFonts w:ascii="Trebuchet MS" w:eastAsia="Times New Roman" w:hAnsi="Trebuchet MS" w:cs="Calibri"/>
                <w:i/>
                <w:iCs/>
                <w:color w:val="000000"/>
                <w:lang w:eastAsia="en-GB"/>
              </w:rPr>
            </w:pPr>
            <w:r w:rsidRPr="008D50CB">
              <w:rPr>
                <w:rFonts w:ascii="Trebuchet MS" w:eastAsia="Times New Roman" w:hAnsi="Trebuchet MS" w:cs="Calibri"/>
                <w:i/>
                <w:iCs/>
                <w:color w:val="000000"/>
                <w:sz w:val="18"/>
                <w:szCs w:val="18"/>
                <w:lang w:eastAsia="en-GB"/>
              </w:rPr>
              <w:t>P,</w:t>
            </w:r>
            <w:r w:rsidR="008D50CB">
              <w:rPr>
                <w:rFonts w:ascii="Trebuchet MS" w:eastAsia="Times New Roman" w:hAnsi="Trebuchet MS" w:cs="Calibri"/>
                <w:i/>
                <w:iCs/>
                <w:color w:val="000000"/>
                <w:sz w:val="18"/>
                <w:szCs w:val="18"/>
                <w:lang w:eastAsia="en-GB"/>
              </w:rPr>
              <w:t xml:space="preserve"> </w:t>
            </w:r>
            <w:r w:rsidRPr="008D50CB">
              <w:rPr>
                <w:rFonts w:ascii="Trebuchet MS" w:eastAsia="Times New Roman" w:hAnsi="Trebuchet MS" w:cs="Calibri"/>
                <w:i/>
                <w:iCs/>
                <w:color w:val="000000"/>
                <w:sz w:val="18"/>
                <w:szCs w:val="18"/>
                <w:lang w:eastAsia="en-GB"/>
              </w:rPr>
              <w:t>please</w:t>
            </w:r>
            <w:r w:rsidR="00B96BAB" w:rsidRPr="008D50CB">
              <w:rPr>
                <w:rFonts w:ascii="Trebuchet MS" w:eastAsia="Times New Roman" w:hAnsi="Trebuchet MS" w:cs="Calibri"/>
                <w:i/>
                <w:iCs/>
                <w:color w:val="000000"/>
                <w:sz w:val="18"/>
                <w:szCs w:val="18"/>
                <w:lang w:eastAsia="en-GB"/>
              </w:rPr>
              <w:t xml:space="preserve"> provide further information on timelines and if requirement will part of standard offering or will be an optional extra)</w:t>
            </w:r>
          </w:p>
        </w:tc>
        <w:tc>
          <w:tcPr>
            <w:tcW w:w="1136" w:type="dxa"/>
            <w:vMerge/>
            <w:tcBorders>
              <w:top w:val="single" w:sz="4" w:space="0" w:color="auto"/>
              <w:left w:val="single" w:sz="4" w:space="0" w:color="auto"/>
              <w:bottom w:val="single" w:sz="4" w:space="0" w:color="auto"/>
              <w:right w:val="single" w:sz="4" w:space="0" w:color="auto"/>
            </w:tcBorders>
            <w:vAlign w:val="center"/>
            <w:hideMark/>
          </w:tcPr>
          <w:p w14:paraId="4C0EFFCA" w14:textId="77777777" w:rsidR="00B96BAB" w:rsidRPr="00B96BAB" w:rsidRDefault="00B96BAB" w:rsidP="00B96BAB">
            <w:pPr>
              <w:spacing w:after="0" w:line="240" w:lineRule="auto"/>
              <w:rPr>
                <w:rFonts w:ascii="Calibri" w:eastAsia="Times New Roman" w:hAnsi="Calibri" w:cs="Calibri"/>
                <w:b/>
                <w:bCs/>
                <w:color w:val="000000"/>
                <w:lang w:eastAsia="en-GB"/>
              </w:rPr>
            </w:pPr>
          </w:p>
        </w:tc>
      </w:tr>
      <w:tr w:rsidR="00B96BAB" w:rsidRPr="00B96BAB" w14:paraId="55CC0A9F" w14:textId="77777777" w:rsidTr="008D50CB">
        <w:trPr>
          <w:trHeight w:val="290"/>
        </w:trPr>
        <w:tc>
          <w:tcPr>
            <w:tcW w:w="11928" w:type="dxa"/>
            <w:gridSpan w:val="6"/>
            <w:tcBorders>
              <w:top w:val="single" w:sz="4" w:space="0" w:color="auto"/>
              <w:left w:val="single" w:sz="4" w:space="0" w:color="auto"/>
              <w:bottom w:val="single" w:sz="4" w:space="0" w:color="auto"/>
              <w:right w:val="single" w:sz="4" w:space="0" w:color="auto"/>
            </w:tcBorders>
            <w:shd w:val="clear" w:color="000000" w:fill="BFBFBF"/>
            <w:vAlign w:val="bottom"/>
            <w:hideMark/>
          </w:tcPr>
          <w:p w14:paraId="6A298479"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MANDATORY REQUIREMENTS</w:t>
            </w:r>
          </w:p>
        </w:tc>
      </w:tr>
      <w:tr w:rsidR="00B96BAB" w:rsidRPr="00B96BAB" w14:paraId="0393EA78"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0FC0487C"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Integration and reconciliation with CODA (Unit 4) and/or other finance systems</w:t>
            </w:r>
          </w:p>
        </w:tc>
        <w:tc>
          <w:tcPr>
            <w:tcW w:w="1633" w:type="dxa"/>
            <w:tcBorders>
              <w:top w:val="nil"/>
              <w:left w:val="nil"/>
              <w:bottom w:val="single" w:sz="4" w:space="0" w:color="auto"/>
              <w:right w:val="single" w:sz="4" w:space="0" w:color="auto"/>
            </w:tcBorders>
            <w:shd w:val="clear" w:color="auto" w:fill="auto"/>
            <w:noWrap/>
            <w:vAlign w:val="bottom"/>
            <w:hideMark/>
          </w:tcPr>
          <w:p w14:paraId="5EA984E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285C732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7DBB565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16EC555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6103578"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5C969F9C"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Customise tool to reflect the policies of the Secretariat with capability to flag out of policy expenses</w:t>
            </w:r>
          </w:p>
        </w:tc>
        <w:tc>
          <w:tcPr>
            <w:tcW w:w="1633" w:type="dxa"/>
            <w:tcBorders>
              <w:top w:val="nil"/>
              <w:left w:val="nil"/>
              <w:bottom w:val="single" w:sz="4" w:space="0" w:color="auto"/>
              <w:right w:val="single" w:sz="4" w:space="0" w:color="auto"/>
            </w:tcBorders>
            <w:shd w:val="clear" w:color="auto" w:fill="auto"/>
            <w:noWrap/>
            <w:vAlign w:val="bottom"/>
            <w:hideMark/>
          </w:tcPr>
          <w:p w14:paraId="19760F5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61377D7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28D5C1B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2B75176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D7CAE3B"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76E00F03"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End user processing via laptop or mobile App including receipt capture, OCR and scanning of documents/QR codes</w:t>
            </w:r>
          </w:p>
        </w:tc>
        <w:tc>
          <w:tcPr>
            <w:tcW w:w="1633" w:type="dxa"/>
            <w:tcBorders>
              <w:top w:val="nil"/>
              <w:left w:val="nil"/>
              <w:bottom w:val="single" w:sz="4" w:space="0" w:color="auto"/>
              <w:right w:val="single" w:sz="4" w:space="0" w:color="auto"/>
            </w:tcBorders>
            <w:shd w:val="clear" w:color="auto" w:fill="auto"/>
            <w:noWrap/>
            <w:vAlign w:val="bottom"/>
            <w:hideMark/>
          </w:tcPr>
          <w:p w14:paraId="0CACDECE"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5EEC29E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25113F9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21C068AE"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3D60BFA"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6334F129"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Workflow footprint (audit trail) for each transaction</w:t>
            </w:r>
          </w:p>
        </w:tc>
        <w:tc>
          <w:tcPr>
            <w:tcW w:w="1633" w:type="dxa"/>
            <w:tcBorders>
              <w:top w:val="nil"/>
              <w:left w:val="nil"/>
              <w:bottom w:val="single" w:sz="4" w:space="0" w:color="auto"/>
              <w:right w:val="single" w:sz="4" w:space="0" w:color="auto"/>
            </w:tcBorders>
            <w:shd w:val="clear" w:color="auto" w:fill="auto"/>
            <w:noWrap/>
            <w:vAlign w:val="bottom"/>
            <w:hideMark/>
          </w:tcPr>
          <w:p w14:paraId="0114A91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10A84A4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233634A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718DB14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5F73ED68"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259653B5"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Capability for staff to process out of policy travel expenses but with justification</w:t>
            </w:r>
          </w:p>
        </w:tc>
        <w:tc>
          <w:tcPr>
            <w:tcW w:w="1633" w:type="dxa"/>
            <w:tcBorders>
              <w:top w:val="nil"/>
              <w:left w:val="nil"/>
              <w:bottom w:val="single" w:sz="4" w:space="0" w:color="auto"/>
              <w:right w:val="single" w:sz="4" w:space="0" w:color="auto"/>
            </w:tcBorders>
            <w:shd w:val="clear" w:color="auto" w:fill="auto"/>
            <w:noWrap/>
            <w:vAlign w:val="bottom"/>
            <w:hideMark/>
          </w:tcPr>
          <w:p w14:paraId="13161116"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509A33A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46BCBCD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51A5C49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07FA9951"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7D67A816"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Upload of Subsistence rates into the tool using a csv or excel file</w:t>
            </w:r>
          </w:p>
        </w:tc>
        <w:tc>
          <w:tcPr>
            <w:tcW w:w="1633" w:type="dxa"/>
            <w:tcBorders>
              <w:top w:val="nil"/>
              <w:left w:val="nil"/>
              <w:bottom w:val="single" w:sz="4" w:space="0" w:color="auto"/>
              <w:right w:val="single" w:sz="4" w:space="0" w:color="auto"/>
            </w:tcBorders>
            <w:shd w:val="clear" w:color="auto" w:fill="auto"/>
            <w:noWrap/>
            <w:vAlign w:val="bottom"/>
            <w:hideMark/>
          </w:tcPr>
          <w:p w14:paraId="0CA8571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3122EEF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2435739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31A0FC4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51D37189"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33D87F62"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Provision of subsistence advance prior to travel with reconciliation post-travel</w:t>
            </w:r>
          </w:p>
        </w:tc>
        <w:tc>
          <w:tcPr>
            <w:tcW w:w="1633" w:type="dxa"/>
            <w:tcBorders>
              <w:top w:val="nil"/>
              <w:left w:val="nil"/>
              <w:bottom w:val="single" w:sz="4" w:space="0" w:color="auto"/>
              <w:right w:val="single" w:sz="4" w:space="0" w:color="auto"/>
            </w:tcBorders>
            <w:shd w:val="clear" w:color="auto" w:fill="auto"/>
            <w:noWrap/>
            <w:vAlign w:val="bottom"/>
            <w:hideMark/>
          </w:tcPr>
          <w:p w14:paraId="139BACF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56475BD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0A9A43D6"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5B29133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8ABB73A"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37B769F7"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Support multiple destinations in one trip</w:t>
            </w:r>
          </w:p>
        </w:tc>
        <w:tc>
          <w:tcPr>
            <w:tcW w:w="1633" w:type="dxa"/>
            <w:tcBorders>
              <w:top w:val="nil"/>
              <w:left w:val="nil"/>
              <w:bottom w:val="single" w:sz="4" w:space="0" w:color="auto"/>
              <w:right w:val="single" w:sz="4" w:space="0" w:color="auto"/>
            </w:tcBorders>
            <w:shd w:val="clear" w:color="auto" w:fill="auto"/>
            <w:noWrap/>
            <w:vAlign w:val="bottom"/>
            <w:hideMark/>
          </w:tcPr>
          <w:p w14:paraId="1268F05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5ED9EC2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6944D81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1122372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618723A"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1EA10BE8"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Linking of pre-trip information to post-trip claims</w:t>
            </w:r>
          </w:p>
        </w:tc>
        <w:tc>
          <w:tcPr>
            <w:tcW w:w="1633" w:type="dxa"/>
            <w:tcBorders>
              <w:top w:val="nil"/>
              <w:left w:val="nil"/>
              <w:bottom w:val="single" w:sz="4" w:space="0" w:color="auto"/>
              <w:right w:val="single" w:sz="4" w:space="0" w:color="auto"/>
            </w:tcBorders>
            <w:shd w:val="clear" w:color="auto" w:fill="auto"/>
            <w:noWrap/>
            <w:vAlign w:val="bottom"/>
            <w:hideMark/>
          </w:tcPr>
          <w:p w14:paraId="235282F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2F774D1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0ED4716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070E2E7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7179226" w14:textId="77777777" w:rsidTr="008D50CB">
        <w:trPr>
          <w:gridAfter w:val="1"/>
          <w:wAfter w:w="19" w:type="dxa"/>
          <w:trHeight w:val="58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32E2F85B"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Workflow approvals with notifications to facilitate the approval process including hierarchy approval structure and approval via laptop or mobile App</w:t>
            </w:r>
          </w:p>
        </w:tc>
        <w:tc>
          <w:tcPr>
            <w:tcW w:w="1633" w:type="dxa"/>
            <w:tcBorders>
              <w:top w:val="nil"/>
              <w:left w:val="nil"/>
              <w:bottom w:val="single" w:sz="4" w:space="0" w:color="auto"/>
              <w:right w:val="single" w:sz="4" w:space="0" w:color="auto"/>
            </w:tcBorders>
            <w:shd w:val="clear" w:color="auto" w:fill="auto"/>
            <w:noWrap/>
            <w:vAlign w:val="bottom"/>
            <w:hideMark/>
          </w:tcPr>
          <w:p w14:paraId="485E9A5E"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7054E3C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03B3757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16AEB30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9186A77" w14:textId="77777777" w:rsidTr="008D50CB">
        <w:trPr>
          <w:gridAfter w:val="1"/>
          <w:wAfter w:w="19" w:type="dxa"/>
          <w:trHeight w:val="290"/>
        </w:trPr>
        <w:tc>
          <w:tcPr>
            <w:tcW w:w="5237" w:type="dxa"/>
            <w:tcBorders>
              <w:top w:val="nil"/>
              <w:left w:val="single" w:sz="4" w:space="0" w:color="auto"/>
              <w:bottom w:val="single" w:sz="4" w:space="0" w:color="auto"/>
              <w:right w:val="single" w:sz="4" w:space="0" w:color="auto"/>
            </w:tcBorders>
            <w:shd w:val="clear" w:color="auto" w:fill="auto"/>
            <w:vAlign w:val="bottom"/>
            <w:hideMark/>
          </w:tcPr>
          <w:p w14:paraId="6E4E9DE2"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Ability to submit an expense report without receiving an advance prior to travel</w:t>
            </w:r>
          </w:p>
        </w:tc>
        <w:tc>
          <w:tcPr>
            <w:tcW w:w="1633" w:type="dxa"/>
            <w:tcBorders>
              <w:top w:val="nil"/>
              <w:left w:val="nil"/>
              <w:bottom w:val="single" w:sz="4" w:space="0" w:color="auto"/>
              <w:right w:val="single" w:sz="4" w:space="0" w:color="auto"/>
            </w:tcBorders>
            <w:shd w:val="clear" w:color="auto" w:fill="auto"/>
            <w:noWrap/>
            <w:vAlign w:val="bottom"/>
            <w:hideMark/>
          </w:tcPr>
          <w:p w14:paraId="590BDE63" w14:textId="77777777" w:rsidR="00B96BAB" w:rsidRPr="00B96BAB" w:rsidRDefault="00B96BAB" w:rsidP="00B96BAB">
            <w:pPr>
              <w:spacing w:after="0" w:line="240" w:lineRule="auto"/>
              <w:jc w:val="center"/>
              <w:rPr>
                <w:rFonts w:ascii="Calibri" w:eastAsia="Times New Roman" w:hAnsi="Calibri" w:cs="Calibri"/>
                <w:b/>
                <w:bCs/>
                <w:color w:val="000000"/>
                <w:lang w:eastAsia="en-GB"/>
              </w:rPr>
            </w:pPr>
            <w:r w:rsidRPr="00B96BAB">
              <w:rPr>
                <w:rFonts w:ascii="Calibri" w:eastAsia="Times New Roman" w:hAnsi="Calibri" w:cs="Calibri"/>
                <w:b/>
                <w:bCs/>
                <w:color w:val="000000"/>
                <w:lang w:eastAsia="en-GB"/>
              </w:rPr>
              <w:t> </w:t>
            </w:r>
          </w:p>
        </w:tc>
        <w:tc>
          <w:tcPr>
            <w:tcW w:w="1069" w:type="dxa"/>
            <w:tcBorders>
              <w:top w:val="nil"/>
              <w:left w:val="nil"/>
              <w:bottom w:val="single" w:sz="4" w:space="0" w:color="auto"/>
              <w:right w:val="single" w:sz="4" w:space="0" w:color="auto"/>
            </w:tcBorders>
            <w:shd w:val="clear" w:color="auto" w:fill="auto"/>
            <w:noWrap/>
            <w:vAlign w:val="bottom"/>
            <w:hideMark/>
          </w:tcPr>
          <w:p w14:paraId="375F5C66"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834" w:type="dxa"/>
            <w:tcBorders>
              <w:top w:val="nil"/>
              <w:left w:val="nil"/>
              <w:bottom w:val="single" w:sz="4" w:space="0" w:color="auto"/>
              <w:right w:val="single" w:sz="4" w:space="0" w:color="auto"/>
            </w:tcBorders>
            <w:shd w:val="clear" w:color="auto" w:fill="auto"/>
            <w:noWrap/>
            <w:vAlign w:val="bottom"/>
            <w:hideMark/>
          </w:tcPr>
          <w:p w14:paraId="6068862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136" w:type="dxa"/>
            <w:tcBorders>
              <w:top w:val="nil"/>
              <w:left w:val="nil"/>
              <w:bottom w:val="single" w:sz="4" w:space="0" w:color="auto"/>
              <w:right w:val="single" w:sz="4" w:space="0" w:color="auto"/>
            </w:tcBorders>
            <w:shd w:val="clear" w:color="auto" w:fill="auto"/>
            <w:noWrap/>
            <w:vAlign w:val="bottom"/>
            <w:hideMark/>
          </w:tcPr>
          <w:p w14:paraId="24EE67F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bl>
    <w:p w14:paraId="18225505" w14:textId="0D4E0941" w:rsidR="008D50CB" w:rsidRPr="00B96BAB" w:rsidRDefault="008D50CB" w:rsidP="00B96BAB">
      <w:pPr>
        <w:tabs>
          <w:tab w:val="left" w:pos="5563"/>
          <w:tab w:val="left" w:pos="7196"/>
          <w:tab w:val="left" w:pos="8188"/>
          <w:tab w:val="left" w:pos="10739"/>
        </w:tabs>
        <w:spacing w:after="0" w:line="240" w:lineRule="auto"/>
        <w:ind w:left="108"/>
        <w:rPr>
          <w:rFonts w:ascii="Calibri" w:eastAsia="Times New Roman" w:hAnsi="Calibri" w:cs="Calibri"/>
          <w:color w:val="000000"/>
          <w:lang w:eastAsia="en-GB"/>
        </w:rPr>
      </w:pPr>
    </w:p>
    <w:tbl>
      <w:tblPr>
        <w:tblW w:w="11928" w:type="dxa"/>
        <w:tblLook w:val="04A0" w:firstRow="1" w:lastRow="0" w:firstColumn="1" w:lastColumn="0" w:noHBand="0" w:noVBand="1"/>
      </w:tblPr>
      <w:tblGrid>
        <w:gridCol w:w="5457"/>
        <w:gridCol w:w="1634"/>
        <w:gridCol w:w="992"/>
        <w:gridCol w:w="2552"/>
        <w:gridCol w:w="1278"/>
        <w:gridCol w:w="15"/>
      </w:tblGrid>
      <w:tr w:rsidR="00B96BAB" w:rsidRPr="00B96BAB" w14:paraId="0E85D41B" w14:textId="77777777" w:rsidTr="008D50CB">
        <w:trPr>
          <w:gridAfter w:val="1"/>
          <w:wAfter w:w="15" w:type="dxa"/>
          <w:trHeight w:val="580"/>
        </w:trPr>
        <w:tc>
          <w:tcPr>
            <w:tcW w:w="54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68B94659" w14:textId="098717F0" w:rsidR="00B96BAB" w:rsidRPr="00B96BAB" w:rsidRDefault="008D50CB" w:rsidP="00B96BAB">
            <w:pPr>
              <w:spacing w:after="0" w:line="240" w:lineRule="auto"/>
              <w:rPr>
                <w:rFonts w:ascii="Trebuchet MS" w:eastAsia="Times New Roman" w:hAnsi="Trebuchet MS" w:cs="Calibri"/>
                <w:color w:val="000000"/>
                <w:sz w:val="18"/>
                <w:szCs w:val="18"/>
                <w:lang w:eastAsia="en-GB"/>
              </w:rPr>
            </w:pPr>
            <w:r>
              <w:rPr>
                <w:rFonts w:ascii="Trebuchet MS" w:eastAsia="Times New Roman" w:hAnsi="Trebuchet MS" w:cs="Calibri"/>
                <w:color w:val="000000"/>
                <w:sz w:val="18"/>
                <w:szCs w:val="18"/>
                <w:lang w:eastAsia="en-GB"/>
              </w:rPr>
              <w:lastRenderedPageBreak/>
              <w:t>S</w:t>
            </w:r>
            <w:r w:rsidRPr="00B96BAB">
              <w:rPr>
                <w:rFonts w:ascii="Trebuchet MS" w:eastAsia="Times New Roman" w:hAnsi="Trebuchet MS" w:cs="Calibri"/>
                <w:color w:val="000000"/>
                <w:sz w:val="18"/>
                <w:szCs w:val="18"/>
                <w:lang w:eastAsia="en-GB"/>
              </w:rPr>
              <w:t>tandard</w:t>
            </w:r>
            <w:r w:rsidR="00B96BAB" w:rsidRPr="00B96BAB">
              <w:rPr>
                <w:rFonts w:ascii="Trebuchet MS" w:eastAsia="Times New Roman" w:hAnsi="Trebuchet MS" w:cs="Calibri"/>
                <w:color w:val="000000"/>
                <w:sz w:val="18"/>
                <w:szCs w:val="18"/>
                <w:lang w:eastAsia="en-GB"/>
              </w:rPr>
              <w:t xml:space="preserve"> reporting to include, amongst others, real-time insight into spend, expense analysis (division, project, employee), spend categories, policy compliance, trend analysis and customisable reports</w:t>
            </w:r>
          </w:p>
        </w:tc>
        <w:tc>
          <w:tcPr>
            <w:tcW w:w="163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CCAC7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1D6F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2A03A8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7F2893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70C59355" w14:textId="77777777" w:rsidTr="008D50CB">
        <w:trPr>
          <w:gridAfter w:val="1"/>
          <w:wAfter w:w="15" w:type="dxa"/>
          <w:trHeight w:val="290"/>
        </w:trPr>
        <w:tc>
          <w:tcPr>
            <w:tcW w:w="5455"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F26B5DF"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Cross-referencing capability to remove risk of duplicate expense claims</w:t>
            </w:r>
          </w:p>
        </w:tc>
        <w:tc>
          <w:tcPr>
            <w:tcW w:w="1633" w:type="dxa"/>
            <w:tcBorders>
              <w:top w:val="single" w:sz="4" w:space="0" w:color="auto"/>
              <w:left w:val="nil"/>
              <w:bottom w:val="single" w:sz="4" w:space="0" w:color="auto"/>
              <w:right w:val="single" w:sz="4" w:space="0" w:color="auto"/>
            </w:tcBorders>
            <w:shd w:val="clear" w:color="auto" w:fill="auto"/>
            <w:noWrap/>
            <w:vAlign w:val="bottom"/>
            <w:hideMark/>
          </w:tcPr>
          <w:p w14:paraId="4B1C105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0EABBBC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single" w:sz="4" w:space="0" w:color="auto"/>
              <w:left w:val="nil"/>
              <w:bottom w:val="single" w:sz="4" w:space="0" w:color="auto"/>
              <w:right w:val="single" w:sz="4" w:space="0" w:color="auto"/>
            </w:tcBorders>
            <w:shd w:val="clear" w:color="auto" w:fill="auto"/>
            <w:noWrap/>
            <w:vAlign w:val="bottom"/>
            <w:hideMark/>
          </w:tcPr>
          <w:p w14:paraId="6D4EFFB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single" w:sz="4" w:space="0" w:color="auto"/>
              <w:left w:val="nil"/>
              <w:bottom w:val="single" w:sz="4" w:space="0" w:color="auto"/>
              <w:right w:val="single" w:sz="4" w:space="0" w:color="auto"/>
            </w:tcBorders>
            <w:shd w:val="clear" w:color="auto" w:fill="auto"/>
            <w:noWrap/>
            <w:vAlign w:val="bottom"/>
            <w:hideMark/>
          </w:tcPr>
          <w:p w14:paraId="0AB5854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1175FADA"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66B20EBA"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Use of multiple currencies and the ability to upload foreign currency exchange rates</w:t>
            </w:r>
          </w:p>
        </w:tc>
        <w:tc>
          <w:tcPr>
            <w:tcW w:w="1633" w:type="dxa"/>
            <w:tcBorders>
              <w:top w:val="nil"/>
              <w:left w:val="nil"/>
              <w:bottom w:val="single" w:sz="4" w:space="0" w:color="auto"/>
              <w:right w:val="single" w:sz="4" w:space="0" w:color="auto"/>
            </w:tcBorders>
            <w:shd w:val="clear" w:color="auto" w:fill="auto"/>
            <w:noWrap/>
            <w:vAlign w:val="bottom"/>
            <w:hideMark/>
          </w:tcPr>
          <w:p w14:paraId="57EBD04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0CA33F4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6DBEE20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4EF1131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5148842E"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76253816"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Single sign-on with Azure AD</w:t>
            </w:r>
          </w:p>
        </w:tc>
        <w:tc>
          <w:tcPr>
            <w:tcW w:w="1633" w:type="dxa"/>
            <w:tcBorders>
              <w:top w:val="nil"/>
              <w:left w:val="nil"/>
              <w:bottom w:val="single" w:sz="4" w:space="0" w:color="auto"/>
              <w:right w:val="single" w:sz="4" w:space="0" w:color="auto"/>
            </w:tcBorders>
            <w:shd w:val="clear" w:color="auto" w:fill="auto"/>
            <w:noWrap/>
            <w:vAlign w:val="bottom"/>
            <w:hideMark/>
          </w:tcPr>
          <w:p w14:paraId="0CE59B5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5F85B32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273772E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153FF28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F8FDF18"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6603AFB3"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Upload excel/csv and integration of data feeds from external suppliers such as TMC and credit card company</w:t>
            </w:r>
          </w:p>
        </w:tc>
        <w:tc>
          <w:tcPr>
            <w:tcW w:w="1633" w:type="dxa"/>
            <w:tcBorders>
              <w:top w:val="nil"/>
              <w:left w:val="nil"/>
              <w:bottom w:val="single" w:sz="4" w:space="0" w:color="auto"/>
              <w:right w:val="single" w:sz="4" w:space="0" w:color="auto"/>
            </w:tcBorders>
            <w:shd w:val="clear" w:color="auto" w:fill="auto"/>
            <w:noWrap/>
            <w:vAlign w:val="bottom"/>
            <w:hideMark/>
          </w:tcPr>
          <w:p w14:paraId="367861C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434D1EB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00A0F8A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3A6FD6C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1CAC0390"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7D6E8D9B"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End-to-end encryption for data in transit and at rest</w:t>
            </w:r>
          </w:p>
        </w:tc>
        <w:tc>
          <w:tcPr>
            <w:tcW w:w="1633" w:type="dxa"/>
            <w:tcBorders>
              <w:top w:val="nil"/>
              <w:left w:val="nil"/>
              <w:bottom w:val="single" w:sz="4" w:space="0" w:color="auto"/>
              <w:right w:val="single" w:sz="4" w:space="0" w:color="auto"/>
            </w:tcBorders>
            <w:shd w:val="clear" w:color="auto" w:fill="auto"/>
            <w:noWrap/>
            <w:vAlign w:val="bottom"/>
            <w:hideMark/>
          </w:tcPr>
          <w:p w14:paraId="153B771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2555342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50BDB05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182348C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FD50A5C" w14:textId="77777777" w:rsidTr="00EC140A">
        <w:trPr>
          <w:trHeight w:val="290"/>
        </w:trPr>
        <w:tc>
          <w:tcPr>
            <w:tcW w:w="11923" w:type="dxa"/>
            <w:gridSpan w:val="6"/>
            <w:tcBorders>
              <w:top w:val="single" w:sz="4" w:space="0" w:color="auto"/>
              <w:left w:val="single" w:sz="4" w:space="0" w:color="auto"/>
              <w:bottom w:val="single" w:sz="4" w:space="0" w:color="auto"/>
              <w:right w:val="single" w:sz="4" w:space="0" w:color="auto"/>
            </w:tcBorders>
            <w:shd w:val="clear" w:color="000000" w:fill="BFBFBF"/>
            <w:vAlign w:val="bottom"/>
            <w:hideMark/>
          </w:tcPr>
          <w:p w14:paraId="0E117C2A" w14:textId="77777777" w:rsidR="00B96BAB" w:rsidRPr="00B96BAB" w:rsidRDefault="00B96BAB" w:rsidP="00B96BAB">
            <w:pPr>
              <w:spacing w:after="0" w:line="240" w:lineRule="auto"/>
              <w:rPr>
                <w:rFonts w:ascii="Trebuchet MS" w:eastAsia="Times New Roman" w:hAnsi="Trebuchet MS" w:cs="Calibri"/>
                <w:b/>
                <w:bCs/>
                <w:color w:val="000000"/>
                <w:sz w:val="18"/>
                <w:szCs w:val="18"/>
                <w:lang w:eastAsia="en-GB"/>
              </w:rPr>
            </w:pPr>
            <w:r w:rsidRPr="00B96BAB">
              <w:rPr>
                <w:rFonts w:ascii="Trebuchet MS" w:eastAsia="Times New Roman" w:hAnsi="Trebuchet MS" w:cs="Calibri"/>
                <w:b/>
                <w:bCs/>
                <w:color w:val="000000"/>
                <w:sz w:val="18"/>
                <w:szCs w:val="18"/>
                <w:lang w:eastAsia="en-GB"/>
              </w:rPr>
              <w:t>DESIRABLE REQUIREMENTS</w:t>
            </w:r>
          </w:p>
        </w:tc>
      </w:tr>
      <w:tr w:rsidR="00B96BAB" w:rsidRPr="00B96BAB" w14:paraId="0CA3D394"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3AFB409E"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Commonwealth Secretariat corporate branding</w:t>
            </w:r>
          </w:p>
        </w:tc>
        <w:tc>
          <w:tcPr>
            <w:tcW w:w="1633" w:type="dxa"/>
            <w:tcBorders>
              <w:top w:val="nil"/>
              <w:left w:val="nil"/>
              <w:bottom w:val="single" w:sz="4" w:space="0" w:color="auto"/>
              <w:right w:val="single" w:sz="4" w:space="0" w:color="auto"/>
            </w:tcBorders>
            <w:shd w:val="clear" w:color="auto" w:fill="auto"/>
            <w:noWrap/>
            <w:vAlign w:val="bottom"/>
            <w:hideMark/>
          </w:tcPr>
          <w:p w14:paraId="53EAB50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6E2FC04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38EF815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5741A6A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58EE3119"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03F885FF"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Customisable messaging dashboard</w:t>
            </w:r>
          </w:p>
        </w:tc>
        <w:tc>
          <w:tcPr>
            <w:tcW w:w="1633" w:type="dxa"/>
            <w:tcBorders>
              <w:top w:val="nil"/>
              <w:left w:val="nil"/>
              <w:bottom w:val="single" w:sz="4" w:space="0" w:color="auto"/>
              <w:right w:val="single" w:sz="4" w:space="0" w:color="auto"/>
            </w:tcBorders>
            <w:shd w:val="clear" w:color="auto" w:fill="auto"/>
            <w:noWrap/>
            <w:vAlign w:val="bottom"/>
            <w:hideMark/>
          </w:tcPr>
          <w:p w14:paraId="7039481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608EE2D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64A0EEC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0CF61E1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2183FC77"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44DE81DF"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Offline capabilities for Mobile App</w:t>
            </w:r>
          </w:p>
        </w:tc>
        <w:tc>
          <w:tcPr>
            <w:tcW w:w="1633" w:type="dxa"/>
            <w:tcBorders>
              <w:top w:val="nil"/>
              <w:left w:val="nil"/>
              <w:bottom w:val="single" w:sz="4" w:space="0" w:color="auto"/>
              <w:right w:val="single" w:sz="4" w:space="0" w:color="auto"/>
            </w:tcBorders>
            <w:shd w:val="clear" w:color="auto" w:fill="auto"/>
            <w:noWrap/>
            <w:vAlign w:val="bottom"/>
            <w:hideMark/>
          </w:tcPr>
          <w:p w14:paraId="2729102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6D5E186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4DDA74D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50C1451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0ECDBABA"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5F791FCB"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Budget check prior to approval for travel and subsistence requests</w:t>
            </w:r>
          </w:p>
        </w:tc>
        <w:tc>
          <w:tcPr>
            <w:tcW w:w="1633" w:type="dxa"/>
            <w:tcBorders>
              <w:top w:val="nil"/>
              <w:left w:val="nil"/>
              <w:bottom w:val="single" w:sz="4" w:space="0" w:color="auto"/>
              <w:right w:val="single" w:sz="4" w:space="0" w:color="auto"/>
            </w:tcBorders>
            <w:shd w:val="clear" w:color="auto" w:fill="auto"/>
            <w:noWrap/>
            <w:vAlign w:val="bottom"/>
            <w:hideMark/>
          </w:tcPr>
          <w:p w14:paraId="44C5A24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6CEFA7CE"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4105692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079F8C1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6B2AF377"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058134C9"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Approval required for pre-travel and post-travel requests with the approver only having visibility of their own requests</w:t>
            </w:r>
          </w:p>
        </w:tc>
        <w:tc>
          <w:tcPr>
            <w:tcW w:w="1633" w:type="dxa"/>
            <w:tcBorders>
              <w:top w:val="nil"/>
              <w:left w:val="nil"/>
              <w:bottom w:val="single" w:sz="4" w:space="0" w:color="auto"/>
              <w:right w:val="single" w:sz="4" w:space="0" w:color="auto"/>
            </w:tcBorders>
            <w:shd w:val="clear" w:color="auto" w:fill="auto"/>
            <w:noWrap/>
            <w:vAlign w:val="bottom"/>
            <w:hideMark/>
          </w:tcPr>
          <w:p w14:paraId="48D2B3D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564B5C5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24221F6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4C1C0CF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0D4E5E15"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69CB06DA"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Ability to store and access historic Subsistence rates</w:t>
            </w:r>
          </w:p>
        </w:tc>
        <w:tc>
          <w:tcPr>
            <w:tcW w:w="1633" w:type="dxa"/>
            <w:tcBorders>
              <w:top w:val="nil"/>
              <w:left w:val="nil"/>
              <w:bottom w:val="single" w:sz="4" w:space="0" w:color="auto"/>
              <w:right w:val="single" w:sz="4" w:space="0" w:color="auto"/>
            </w:tcBorders>
            <w:shd w:val="clear" w:color="auto" w:fill="auto"/>
            <w:noWrap/>
            <w:vAlign w:val="bottom"/>
            <w:hideMark/>
          </w:tcPr>
          <w:p w14:paraId="2CD2C55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2CE8926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7144B14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7351344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20AF5D03"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127C1596"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Raise a purchase order to secure travel or funding related to travel</w:t>
            </w:r>
          </w:p>
        </w:tc>
        <w:tc>
          <w:tcPr>
            <w:tcW w:w="1633" w:type="dxa"/>
            <w:tcBorders>
              <w:top w:val="nil"/>
              <w:left w:val="nil"/>
              <w:bottom w:val="single" w:sz="4" w:space="0" w:color="auto"/>
              <w:right w:val="single" w:sz="4" w:space="0" w:color="auto"/>
            </w:tcBorders>
            <w:shd w:val="clear" w:color="auto" w:fill="auto"/>
            <w:noWrap/>
            <w:vAlign w:val="bottom"/>
            <w:hideMark/>
          </w:tcPr>
          <w:p w14:paraId="3D54D9A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7B2FDF4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76954BF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588FD370"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F560B05"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028FF018"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Purchase order circulated by email to external supplier as well as internal finance processing team</w:t>
            </w:r>
          </w:p>
        </w:tc>
        <w:tc>
          <w:tcPr>
            <w:tcW w:w="1633" w:type="dxa"/>
            <w:tcBorders>
              <w:top w:val="nil"/>
              <w:left w:val="nil"/>
              <w:bottom w:val="single" w:sz="4" w:space="0" w:color="auto"/>
              <w:right w:val="single" w:sz="4" w:space="0" w:color="auto"/>
            </w:tcBorders>
            <w:shd w:val="clear" w:color="auto" w:fill="auto"/>
            <w:noWrap/>
            <w:vAlign w:val="bottom"/>
            <w:hideMark/>
          </w:tcPr>
          <w:p w14:paraId="66FA7E71"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32D197F6"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2DBF79D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25B296F5"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16A61D5B"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32F1ACBD"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Live and online support for users</w:t>
            </w:r>
          </w:p>
        </w:tc>
        <w:tc>
          <w:tcPr>
            <w:tcW w:w="1633" w:type="dxa"/>
            <w:tcBorders>
              <w:top w:val="nil"/>
              <w:left w:val="nil"/>
              <w:bottom w:val="single" w:sz="4" w:space="0" w:color="auto"/>
              <w:right w:val="single" w:sz="4" w:space="0" w:color="auto"/>
            </w:tcBorders>
            <w:shd w:val="clear" w:color="auto" w:fill="auto"/>
            <w:noWrap/>
            <w:vAlign w:val="bottom"/>
            <w:hideMark/>
          </w:tcPr>
          <w:p w14:paraId="7C7C940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52484B7A"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3A846D4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0561DE9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07E39C8E"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7DC0EA3F"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Inclusion of travel itinerary into advance and expense claim</w:t>
            </w:r>
          </w:p>
        </w:tc>
        <w:tc>
          <w:tcPr>
            <w:tcW w:w="1633" w:type="dxa"/>
            <w:tcBorders>
              <w:top w:val="nil"/>
              <w:left w:val="nil"/>
              <w:bottom w:val="single" w:sz="4" w:space="0" w:color="auto"/>
              <w:right w:val="single" w:sz="4" w:space="0" w:color="auto"/>
            </w:tcBorders>
            <w:shd w:val="clear" w:color="auto" w:fill="auto"/>
            <w:noWrap/>
            <w:vAlign w:val="bottom"/>
            <w:hideMark/>
          </w:tcPr>
          <w:p w14:paraId="6CE769F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04D85AE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7B234E37"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147C841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0E3B7BAB"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41F9AA49"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Paperless processes via workflow eliminating requirement to email pre- and post-approval</w:t>
            </w:r>
          </w:p>
        </w:tc>
        <w:tc>
          <w:tcPr>
            <w:tcW w:w="1633" w:type="dxa"/>
            <w:tcBorders>
              <w:top w:val="nil"/>
              <w:left w:val="nil"/>
              <w:bottom w:val="single" w:sz="4" w:space="0" w:color="auto"/>
              <w:right w:val="single" w:sz="4" w:space="0" w:color="auto"/>
            </w:tcBorders>
            <w:shd w:val="clear" w:color="auto" w:fill="auto"/>
            <w:noWrap/>
            <w:vAlign w:val="bottom"/>
            <w:hideMark/>
          </w:tcPr>
          <w:p w14:paraId="22067CE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6DF351BB"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2A9377A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76614FB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73B8C41D"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1B04097E"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Provision of a cash advance for payment of hotels and meeting costs prior to travel</w:t>
            </w:r>
          </w:p>
        </w:tc>
        <w:tc>
          <w:tcPr>
            <w:tcW w:w="1633" w:type="dxa"/>
            <w:tcBorders>
              <w:top w:val="nil"/>
              <w:left w:val="nil"/>
              <w:bottom w:val="single" w:sz="4" w:space="0" w:color="auto"/>
              <w:right w:val="single" w:sz="4" w:space="0" w:color="auto"/>
            </w:tcBorders>
            <w:shd w:val="clear" w:color="auto" w:fill="auto"/>
            <w:noWrap/>
            <w:vAlign w:val="bottom"/>
            <w:hideMark/>
          </w:tcPr>
          <w:p w14:paraId="04ECED5C"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105A99F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7ED0A33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2513628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1F6FB20D" w14:textId="77777777" w:rsidTr="00EC140A">
        <w:trPr>
          <w:gridAfter w:val="1"/>
          <w:wAfter w:w="15" w:type="dxa"/>
          <w:trHeight w:val="58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12488745"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Ability in system to make adjustments to subsistence advance entitlements e.g. meals provided, at point of expense claim etc</w:t>
            </w:r>
          </w:p>
        </w:tc>
        <w:tc>
          <w:tcPr>
            <w:tcW w:w="1633" w:type="dxa"/>
            <w:tcBorders>
              <w:top w:val="nil"/>
              <w:left w:val="nil"/>
              <w:bottom w:val="single" w:sz="4" w:space="0" w:color="auto"/>
              <w:right w:val="single" w:sz="4" w:space="0" w:color="auto"/>
            </w:tcBorders>
            <w:shd w:val="clear" w:color="auto" w:fill="auto"/>
            <w:noWrap/>
            <w:vAlign w:val="bottom"/>
            <w:hideMark/>
          </w:tcPr>
          <w:p w14:paraId="037A29E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00A723F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271C9846"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0F0A7679"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47324B2A"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1B0E4D64"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Capability to integrate with an online travel booking tool</w:t>
            </w:r>
          </w:p>
        </w:tc>
        <w:tc>
          <w:tcPr>
            <w:tcW w:w="1633" w:type="dxa"/>
            <w:tcBorders>
              <w:top w:val="nil"/>
              <w:left w:val="nil"/>
              <w:bottom w:val="single" w:sz="4" w:space="0" w:color="auto"/>
              <w:right w:val="single" w:sz="4" w:space="0" w:color="auto"/>
            </w:tcBorders>
            <w:shd w:val="clear" w:color="auto" w:fill="auto"/>
            <w:noWrap/>
            <w:vAlign w:val="bottom"/>
            <w:hideMark/>
          </w:tcPr>
          <w:p w14:paraId="0EBBBB0D"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5303A904"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4E77E4FE"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6898C10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r w:rsidR="00B96BAB" w:rsidRPr="00B96BAB" w14:paraId="37526110" w14:textId="77777777" w:rsidTr="00EC140A">
        <w:trPr>
          <w:gridAfter w:val="1"/>
          <w:wAfter w:w="15" w:type="dxa"/>
          <w:trHeight w:val="290"/>
        </w:trPr>
        <w:tc>
          <w:tcPr>
            <w:tcW w:w="5455" w:type="dxa"/>
            <w:tcBorders>
              <w:top w:val="nil"/>
              <w:left w:val="single" w:sz="4" w:space="0" w:color="auto"/>
              <w:bottom w:val="single" w:sz="4" w:space="0" w:color="auto"/>
              <w:right w:val="single" w:sz="4" w:space="0" w:color="auto"/>
            </w:tcBorders>
            <w:shd w:val="clear" w:color="auto" w:fill="auto"/>
            <w:vAlign w:val="bottom"/>
            <w:hideMark/>
          </w:tcPr>
          <w:p w14:paraId="6F7A5C60" w14:textId="77777777" w:rsidR="00B96BAB" w:rsidRPr="00B96BAB" w:rsidRDefault="00B96BAB" w:rsidP="00B96BAB">
            <w:pPr>
              <w:spacing w:after="0" w:line="240" w:lineRule="auto"/>
              <w:rPr>
                <w:rFonts w:ascii="Trebuchet MS" w:eastAsia="Times New Roman" w:hAnsi="Trebuchet MS" w:cs="Calibri"/>
                <w:color w:val="000000"/>
                <w:sz w:val="18"/>
                <w:szCs w:val="18"/>
                <w:lang w:eastAsia="en-GB"/>
              </w:rPr>
            </w:pPr>
            <w:r w:rsidRPr="00B96BAB">
              <w:rPr>
                <w:rFonts w:ascii="Trebuchet MS" w:eastAsia="Times New Roman" w:hAnsi="Trebuchet MS" w:cs="Calibri"/>
                <w:color w:val="000000"/>
                <w:sz w:val="18"/>
                <w:szCs w:val="18"/>
                <w:lang w:eastAsia="en-GB"/>
              </w:rPr>
              <w:t>Integration of AI to streamline the process and to enhance user experience and compliance</w:t>
            </w:r>
          </w:p>
        </w:tc>
        <w:tc>
          <w:tcPr>
            <w:tcW w:w="1633" w:type="dxa"/>
            <w:tcBorders>
              <w:top w:val="nil"/>
              <w:left w:val="nil"/>
              <w:bottom w:val="single" w:sz="4" w:space="0" w:color="auto"/>
              <w:right w:val="single" w:sz="4" w:space="0" w:color="auto"/>
            </w:tcBorders>
            <w:shd w:val="clear" w:color="auto" w:fill="auto"/>
            <w:noWrap/>
            <w:vAlign w:val="bottom"/>
            <w:hideMark/>
          </w:tcPr>
          <w:p w14:paraId="4436D213"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992" w:type="dxa"/>
            <w:tcBorders>
              <w:top w:val="nil"/>
              <w:left w:val="nil"/>
              <w:bottom w:val="single" w:sz="4" w:space="0" w:color="auto"/>
              <w:right w:val="single" w:sz="4" w:space="0" w:color="auto"/>
            </w:tcBorders>
            <w:shd w:val="clear" w:color="auto" w:fill="auto"/>
            <w:noWrap/>
            <w:vAlign w:val="bottom"/>
            <w:hideMark/>
          </w:tcPr>
          <w:p w14:paraId="0625FED8"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2551" w:type="dxa"/>
            <w:tcBorders>
              <w:top w:val="nil"/>
              <w:left w:val="nil"/>
              <w:bottom w:val="single" w:sz="4" w:space="0" w:color="auto"/>
              <w:right w:val="single" w:sz="4" w:space="0" w:color="auto"/>
            </w:tcBorders>
            <w:shd w:val="clear" w:color="auto" w:fill="auto"/>
            <w:noWrap/>
            <w:vAlign w:val="bottom"/>
            <w:hideMark/>
          </w:tcPr>
          <w:p w14:paraId="7AAE5312"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c>
          <w:tcPr>
            <w:tcW w:w="1277" w:type="dxa"/>
            <w:tcBorders>
              <w:top w:val="nil"/>
              <w:left w:val="nil"/>
              <w:bottom w:val="single" w:sz="4" w:space="0" w:color="auto"/>
              <w:right w:val="single" w:sz="4" w:space="0" w:color="auto"/>
            </w:tcBorders>
            <w:shd w:val="clear" w:color="auto" w:fill="auto"/>
            <w:noWrap/>
            <w:vAlign w:val="bottom"/>
            <w:hideMark/>
          </w:tcPr>
          <w:p w14:paraId="0CB5D8FF" w14:textId="77777777" w:rsidR="00B96BAB" w:rsidRPr="00B96BAB" w:rsidRDefault="00B96BAB" w:rsidP="00B96BAB">
            <w:pPr>
              <w:spacing w:after="0" w:line="240" w:lineRule="auto"/>
              <w:jc w:val="center"/>
              <w:rPr>
                <w:rFonts w:ascii="Calibri" w:eastAsia="Times New Roman" w:hAnsi="Calibri" w:cs="Calibri"/>
                <w:color w:val="000000"/>
                <w:lang w:eastAsia="en-GB"/>
              </w:rPr>
            </w:pPr>
            <w:r w:rsidRPr="00B96BAB">
              <w:rPr>
                <w:rFonts w:ascii="Calibri" w:eastAsia="Times New Roman" w:hAnsi="Calibri" w:cs="Calibri"/>
                <w:color w:val="000000"/>
                <w:lang w:eastAsia="en-GB"/>
              </w:rPr>
              <w:t> </w:t>
            </w:r>
          </w:p>
        </w:tc>
      </w:tr>
    </w:tbl>
    <w:p w14:paraId="26C4C021" w14:textId="77777777" w:rsidR="00A04E9A" w:rsidRDefault="00A04E9A" w:rsidP="0023124A">
      <w:pPr>
        <w:spacing w:after="0" w:line="240" w:lineRule="auto"/>
        <w:rPr>
          <w:rFonts w:ascii="Trebuchet MS" w:eastAsia="Times New Roman" w:hAnsi="Trebuchet MS" w:cs="Tahoma"/>
        </w:rPr>
      </w:pPr>
    </w:p>
    <w:p w14:paraId="425D9E30" w14:textId="77777777" w:rsidR="00B96BAB" w:rsidRDefault="00B96BAB" w:rsidP="0023124A">
      <w:pPr>
        <w:spacing w:after="0" w:line="240" w:lineRule="auto"/>
        <w:rPr>
          <w:rFonts w:ascii="Trebuchet MS" w:eastAsia="Times New Roman" w:hAnsi="Trebuchet MS" w:cs="Tahoma"/>
        </w:rPr>
        <w:sectPr w:rsidR="00B96BAB" w:rsidSect="00A04E9A">
          <w:pgSz w:w="16838" w:h="11906" w:orient="landscape"/>
          <w:pgMar w:top="1440" w:right="1440" w:bottom="1440" w:left="1440" w:header="708" w:footer="708" w:gutter="0"/>
          <w:cols w:space="708"/>
          <w:docGrid w:linePitch="360"/>
        </w:sectPr>
      </w:pPr>
    </w:p>
    <w:p w14:paraId="0C1E1283" w14:textId="4A6D6D7F" w:rsidR="0023124A" w:rsidRPr="0023124A" w:rsidRDefault="0023124A" w:rsidP="0023124A">
      <w:pPr>
        <w:spacing w:after="0" w:line="240" w:lineRule="auto"/>
        <w:rPr>
          <w:rFonts w:ascii="Trebuchet MS" w:eastAsia="Times New Roman" w:hAnsi="Trebuchet MS" w:cs="Tahoma"/>
        </w:rPr>
      </w:pPr>
    </w:p>
    <w:p w14:paraId="78B8EDC0" w14:textId="77777777" w:rsidR="0023124A" w:rsidRPr="0023124A" w:rsidRDefault="0023124A" w:rsidP="0023124A">
      <w:pPr>
        <w:spacing w:after="38" w:line="240" w:lineRule="auto"/>
        <w:ind w:left="708"/>
        <w:rPr>
          <w:rFonts w:ascii="Trebuchet MS" w:eastAsia="Times New Roman" w:hAnsi="Trebuchet MS" w:cs="Times New Roman"/>
          <w:iCs/>
          <w:sz w:val="24"/>
          <w:szCs w:val="20"/>
        </w:rPr>
      </w:pPr>
      <w:r w:rsidRPr="0023124A">
        <w:rPr>
          <w:rFonts w:ascii="Trebuchet MS" w:eastAsia="Trebuchet MS" w:hAnsi="Trebuchet MS" w:cs="Trebuchet MS"/>
          <w:b/>
          <w:iCs/>
          <w:sz w:val="24"/>
          <w:szCs w:val="20"/>
          <w:u w:val="single" w:color="000000"/>
        </w:rPr>
        <w:t>DECLARATION</w:t>
      </w:r>
    </w:p>
    <w:p w14:paraId="6985C77F" w14:textId="77777777" w:rsidR="0023124A" w:rsidRPr="0023124A" w:rsidRDefault="0023124A" w:rsidP="0023124A">
      <w:pPr>
        <w:spacing w:after="0" w:line="240" w:lineRule="auto"/>
        <w:ind w:left="710"/>
        <w:rPr>
          <w:rFonts w:ascii="Trebuchet MS" w:eastAsia="Times New Roman" w:hAnsi="Trebuchet MS" w:cs="Times New Roman"/>
          <w:sz w:val="24"/>
          <w:szCs w:val="20"/>
        </w:rPr>
      </w:pPr>
    </w:p>
    <w:p w14:paraId="4C4350F1" w14:textId="77777777" w:rsidR="0023124A" w:rsidRPr="0023124A" w:rsidRDefault="0023124A" w:rsidP="0023124A">
      <w:pPr>
        <w:spacing w:after="4" w:line="248" w:lineRule="auto"/>
        <w:ind w:left="720" w:hanging="10"/>
        <w:rPr>
          <w:rFonts w:ascii="Trebuchet MS" w:eastAsia="Times New Roman" w:hAnsi="Trebuchet MS" w:cs="Arial"/>
        </w:rPr>
      </w:pPr>
      <w:r w:rsidRPr="0023124A">
        <w:rPr>
          <w:rFonts w:ascii="Trebuchet MS" w:eastAsia="Times New Roman" w:hAnsi="Trebuchet MS" w:cs="Arial"/>
        </w:rPr>
        <w:t>When you have completed the ITT, please ensure that:</w:t>
      </w:r>
    </w:p>
    <w:p w14:paraId="4D85066A" w14:textId="77777777" w:rsidR="0023124A" w:rsidRPr="0023124A" w:rsidRDefault="0023124A" w:rsidP="0023124A">
      <w:pPr>
        <w:numPr>
          <w:ilvl w:val="0"/>
          <w:numId w:val="7"/>
        </w:numPr>
        <w:spacing w:after="38" w:line="248" w:lineRule="auto"/>
        <w:rPr>
          <w:rFonts w:ascii="Trebuchet MS" w:eastAsia="Times New Roman" w:hAnsi="Trebuchet MS" w:cs="Arial"/>
        </w:rPr>
      </w:pPr>
      <w:r w:rsidRPr="0023124A">
        <w:rPr>
          <w:rFonts w:ascii="Trebuchet MS" w:eastAsia="Times New Roman" w:hAnsi="Trebuchet MS" w:cs="Arial"/>
        </w:rPr>
        <w:t>You have answered all the questions.</w:t>
      </w:r>
    </w:p>
    <w:p w14:paraId="0353FAAF" w14:textId="77777777" w:rsidR="0023124A" w:rsidRPr="0023124A" w:rsidRDefault="0023124A" w:rsidP="0023124A">
      <w:pPr>
        <w:numPr>
          <w:ilvl w:val="0"/>
          <w:numId w:val="7"/>
        </w:numPr>
        <w:spacing w:after="37" w:line="248" w:lineRule="auto"/>
        <w:rPr>
          <w:rFonts w:ascii="Trebuchet MS" w:eastAsia="Times New Roman" w:hAnsi="Trebuchet MS" w:cs="Arial"/>
        </w:rPr>
      </w:pPr>
      <w:r w:rsidRPr="0023124A">
        <w:rPr>
          <w:rFonts w:ascii="Trebuchet MS" w:eastAsia="Times New Roman" w:hAnsi="Trebuchet MS" w:cs="Arial"/>
        </w:rPr>
        <w:t xml:space="preserve">You have provided all supporting documentation requested; and </w:t>
      </w:r>
    </w:p>
    <w:p w14:paraId="47C4CDD0" w14:textId="77777777" w:rsidR="0023124A" w:rsidRPr="0023124A" w:rsidRDefault="0023124A" w:rsidP="0023124A">
      <w:pPr>
        <w:numPr>
          <w:ilvl w:val="0"/>
          <w:numId w:val="7"/>
        </w:numPr>
        <w:spacing w:after="188" w:line="248" w:lineRule="auto"/>
        <w:rPr>
          <w:rFonts w:ascii="Trebuchet MS" w:eastAsia="Times New Roman" w:hAnsi="Trebuchet MS" w:cs="Arial"/>
        </w:rPr>
      </w:pPr>
      <w:r w:rsidRPr="0023124A">
        <w:rPr>
          <w:rFonts w:ascii="Trebuchet MS" w:eastAsia="Times New Roman" w:hAnsi="Trebuchet MS" w:cs="Arial"/>
        </w:rPr>
        <w:t>You have read and signed the undertaking below.</w:t>
      </w:r>
    </w:p>
    <w:p w14:paraId="64186DEB" w14:textId="77777777" w:rsidR="0023124A" w:rsidRPr="0023124A" w:rsidRDefault="0023124A" w:rsidP="0023124A">
      <w:pPr>
        <w:spacing w:after="0" w:line="240" w:lineRule="auto"/>
        <w:ind w:left="710"/>
        <w:rPr>
          <w:rFonts w:ascii="Trebuchet MS" w:eastAsia="Times New Roman" w:hAnsi="Trebuchet MS" w:cs="Arial"/>
        </w:rPr>
      </w:pPr>
    </w:p>
    <w:p w14:paraId="183DBA8C" w14:textId="77777777" w:rsidR="0023124A" w:rsidRPr="0023124A" w:rsidRDefault="0023124A" w:rsidP="0023124A">
      <w:pPr>
        <w:spacing w:after="10" w:line="248" w:lineRule="auto"/>
        <w:ind w:left="705" w:hanging="10"/>
        <w:rPr>
          <w:rFonts w:ascii="Trebuchet MS" w:eastAsia="Times New Roman" w:hAnsi="Trebuchet MS" w:cs="Arial"/>
        </w:rPr>
      </w:pPr>
      <w:r w:rsidRPr="0023124A">
        <w:rPr>
          <w:rFonts w:ascii="Trebuchet MS" w:eastAsia="Times New Roman" w:hAnsi="Trebuchet MS" w:cs="Arial"/>
        </w:rPr>
        <w:t>A Partner, Director, or authorised signatory, in his/her own name, on behalf of the Tenderer must sign the declaration.</w:t>
      </w:r>
    </w:p>
    <w:p w14:paraId="132A4F19" w14:textId="77777777" w:rsidR="0023124A" w:rsidRPr="0023124A" w:rsidRDefault="0023124A" w:rsidP="0023124A">
      <w:pPr>
        <w:spacing w:after="0" w:line="240" w:lineRule="auto"/>
        <w:ind w:left="710"/>
        <w:rPr>
          <w:rFonts w:ascii="Trebuchet MS" w:eastAsia="Times New Roman" w:hAnsi="Trebuchet MS" w:cs="Arial"/>
        </w:rPr>
      </w:pPr>
    </w:p>
    <w:p w14:paraId="59293B70" w14:textId="77777777"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I certify that the information supplied is accurate to the best of my knowledge and that I accept the conditions and undertakings requested in the ITT. I understand and accept that false information could result in rejection of the application to be selected to take part in the ITT process. I confirm that neither myself nor any of my colleagues are related to any Secretariat member of staff (includes but not limited to spouse, parent, grandparent, child, grandchild, or sibling) or have any known conflicts of interest that have been undeclared as part of this ITT process.</w:t>
      </w:r>
    </w:p>
    <w:p w14:paraId="1DDA0ADC" w14:textId="77777777" w:rsidR="0023124A" w:rsidRPr="0023124A" w:rsidRDefault="0023124A" w:rsidP="0023124A">
      <w:pPr>
        <w:spacing w:after="0" w:line="240" w:lineRule="auto"/>
        <w:ind w:left="710"/>
        <w:jc w:val="both"/>
        <w:rPr>
          <w:rFonts w:ascii="Trebuchet MS" w:eastAsia="Times New Roman" w:hAnsi="Trebuchet MS" w:cs="Arial"/>
        </w:rPr>
      </w:pPr>
    </w:p>
    <w:p w14:paraId="50DF6539" w14:textId="77777777" w:rsidR="0023124A" w:rsidRPr="0023124A" w:rsidRDefault="0023124A" w:rsidP="0023124A">
      <w:pPr>
        <w:spacing w:after="4" w:line="248" w:lineRule="auto"/>
        <w:ind w:left="720" w:hanging="10"/>
        <w:rPr>
          <w:rFonts w:ascii="Trebuchet MS" w:eastAsia="Times New Roman" w:hAnsi="Trebuchet MS" w:cs="Arial"/>
        </w:rPr>
      </w:pPr>
      <w:r w:rsidRPr="0023124A">
        <w:rPr>
          <w:rFonts w:ascii="Trebuchet MS" w:eastAsia="Times New Roman" w:hAnsi="Trebuchet MS" w:cs="Arial"/>
        </w:rPr>
        <w:t>By signing and returning this letter, I/we confirm that I/we have not in relation to this opportunity or the ITT:</w:t>
      </w:r>
    </w:p>
    <w:p w14:paraId="253B2A9A" w14:textId="77777777" w:rsidR="0023124A" w:rsidRPr="0023124A" w:rsidRDefault="0023124A" w:rsidP="0023124A">
      <w:pPr>
        <w:spacing w:after="12" w:line="240" w:lineRule="auto"/>
        <w:ind w:left="710"/>
        <w:rPr>
          <w:rFonts w:ascii="Trebuchet MS" w:eastAsia="Times New Roman" w:hAnsi="Trebuchet MS" w:cs="Arial"/>
        </w:rPr>
      </w:pPr>
    </w:p>
    <w:p w14:paraId="69DE2930" w14:textId="4097A2EE" w:rsidR="0023124A" w:rsidRPr="0023124A" w:rsidRDefault="0023124A" w:rsidP="0023124A">
      <w:pPr>
        <w:numPr>
          <w:ilvl w:val="0"/>
          <w:numId w:val="8"/>
        </w:numPr>
        <w:spacing w:after="35" w:line="273" w:lineRule="auto"/>
        <w:ind w:right="1"/>
        <w:rPr>
          <w:rFonts w:ascii="Trebuchet MS" w:eastAsia="Times New Roman" w:hAnsi="Trebuchet MS" w:cs="Arial"/>
        </w:rPr>
      </w:pPr>
      <w:r w:rsidRPr="0023124A">
        <w:rPr>
          <w:rFonts w:ascii="Trebuchet MS" w:eastAsia="Times New Roman" w:hAnsi="Trebuchet MS" w:cs="Arial"/>
        </w:rPr>
        <w:t>Entered into any agreement with any other person with the aim of preventing bids being made or as to the fixing or adjusting of the amount of any bid or the conditions on which any bid is made or the elements or contents of any bid.</w:t>
      </w:r>
    </w:p>
    <w:p w14:paraId="0ADF0F13" w14:textId="77777777" w:rsidR="0023124A" w:rsidRPr="0023124A" w:rsidRDefault="0023124A" w:rsidP="0023124A">
      <w:pPr>
        <w:numPr>
          <w:ilvl w:val="0"/>
          <w:numId w:val="8"/>
        </w:numPr>
        <w:spacing w:after="41" w:line="273" w:lineRule="auto"/>
        <w:ind w:right="1"/>
        <w:rPr>
          <w:rFonts w:ascii="Trebuchet MS" w:eastAsia="Times New Roman" w:hAnsi="Trebuchet MS" w:cs="Arial"/>
        </w:rPr>
      </w:pPr>
      <w:r w:rsidRPr="0023124A">
        <w:rPr>
          <w:rFonts w:ascii="Trebuchet MS" w:eastAsia="Times New Roman" w:hAnsi="Trebuchet MS" w:cs="Arial"/>
        </w:rPr>
        <w:t>Informed any other person, other than the Commonwealth Secretariat of any confidential information in relation to the project, except where disclosure, in confidence, was necessary for the purposes of preparing the ITT.</w:t>
      </w:r>
    </w:p>
    <w:p w14:paraId="2A521050" w14:textId="77777777" w:rsidR="0023124A" w:rsidRPr="0023124A" w:rsidRDefault="0023124A" w:rsidP="0023124A">
      <w:pPr>
        <w:numPr>
          <w:ilvl w:val="0"/>
          <w:numId w:val="8"/>
        </w:numPr>
        <w:spacing w:after="59" w:line="248" w:lineRule="auto"/>
        <w:ind w:right="1"/>
        <w:rPr>
          <w:rFonts w:ascii="Trebuchet MS" w:eastAsia="Times New Roman" w:hAnsi="Trebuchet MS" w:cs="Arial"/>
        </w:rPr>
      </w:pPr>
      <w:r w:rsidRPr="0023124A">
        <w:rPr>
          <w:rFonts w:ascii="Trebuchet MS" w:eastAsia="Times New Roman" w:hAnsi="Trebuchet MS" w:cs="Arial"/>
        </w:rPr>
        <w:t>Caused or induced any person to enter into such an agreement as is mentioned in paragraphs (a) and (b) above.</w:t>
      </w:r>
    </w:p>
    <w:p w14:paraId="2948A0AF" w14:textId="77777777" w:rsidR="0023124A" w:rsidRPr="0023124A" w:rsidRDefault="0023124A" w:rsidP="0023124A">
      <w:pPr>
        <w:numPr>
          <w:ilvl w:val="0"/>
          <w:numId w:val="8"/>
        </w:numPr>
        <w:spacing w:after="59" w:line="248" w:lineRule="auto"/>
        <w:ind w:right="1"/>
        <w:rPr>
          <w:rFonts w:ascii="Trebuchet MS" w:eastAsia="Times New Roman" w:hAnsi="Trebuchet MS" w:cs="Arial"/>
        </w:rPr>
      </w:pPr>
      <w:r w:rsidRPr="0023124A">
        <w:rPr>
          <w:rFonts w:ascii="Trebuchet MS" w:eastAsia="Times New Roman" w:hAnsi="Trebuchet MS" w:cs="Arial"/>
        </w:rPr>
        <w:t>Committed any offence under applicable anti-bribery or anti money laundering laws and/or regulations.</w:t>
      </w:r>
    </w:p>
    <w:p w14:paraId="62492852" w14:textId="77777777" w:rsidR="0023124A" w:rsidRPr="0023124A" w:rsidRDefault="0023124A" w:rsidP="0023124A">
      <w:pPr>
        <w:numPr>
          <w:ilvl w:val="0"/>
          <w:numId w:val="8"/>
        </w:numPr>
        <w:spacing w:after="35" w:line="273" w:lineRule="auto"/>
        <w:ind w:right="1"/>
        <w:rPr>
          <w:rFonts w:ascii="Trebuchet MS" w:eastAsia="Times New Roman" w:hAnsi="Trebuchet MS" w:cs="Arial"/>
        </w:rPr>
      </w:pPr>
      <w:r w:rsidRPr="0023124A">
        <w:rPr>
          <w:rFonts w:ascii="Trebuchet MS" w:eastAsia="Times New Roman" w:hAnsi="Trebuchet MS" w:cs="Arial"/>
        </w:rPr>
        <w:t>Offered or agreed to pay, give, or accept any sum of money, inducement, or valuable consideration directly or indirectly to any person for doing or having done or causing or having caused to be done, in relation to any proposed bid, any act or omission.</w:t>
      </w:r>
    </w:p>
    <w:p w14:paraId="2B9CCE52" w14:textId="77777777" w:rsidR="0023124A" w:rsidRPr="0023124A" w:rsidRDefault="0023124A" w:rsidP="0023124A">
      <w:pPr>
        <w:numPr>
          <w:ilvl w:val="0"/>
          <w:numId w:val="8"/>
        </w:numPr>
        <w:spacing w:after="40" w:line="273" w:lineRule="auto"/>
        <w:ind w:right="1"/>
        <w:rPr>
          <w:rFonts w:ascii="Trebuchet MS" w:eastAsia="Times New Roman" w:hAnsi="Trebuchet MS" w:cs="Arial"/>
        </w:rPr>
      </w:pPr>
      <w:r w:rsidRPr="0023124A">
        <w:rPr>
          <w:rFonts w:ascii="Trebuchet MS" w:eastAsia="Times New Roman" w:hAnsi="Trebuchet MS" w:cs="Arial"/>
        </w:rPr>
        <w:t>Offered or agreed to pay, give, or accept any sum of money, inducement, or valuable consideration directly or indirectly to any person bidding for the ITT, or from any person in relation to this project; or</w:t>
      </w:r>
    </w:p>
    <w:p w14:paraId="39A3F548" w14:textId="77777777" w:rsidR="0023124A" w:rsidRPr="0023124A" w:rsidRDefault="0023124A" w:rsidP="0023124A">
      <w:pPr>
        <w:numPr>
          <w:ilvl w:val="0"/>
          <w:numId w:val="8"/>
        </w:numPr>
        <w:spacing w:after="224" w:line="248" w:lineRule="auto"/>
        <w:ind w:right="1"/>
        <w:rPr>
          <w:rFonts w:ascii="Trebuchet MS" w:eastAsia="Times New Roman" w:hAnsi="Trebuchet MS" w:cs="Arial"/>
        </w:rPr>
      </w:pPr>
      <w:r w:rsidRPr="0023124A">
        <w:rPr>
          <w:rFonts w:ascii="Trebuchet MS" w:eastAsia="Times New Roman" w:hAnsi="Trebuchet MS" w:cs="Arial"/>
        </w:rPr>
        <w:t>Agreed to undertake work or services for any other person in connection with the project.</w:t>
      </w:r>
    </w:p>
    <w:p w14:paraId="6205AEA9" w14:textId="77777777"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Either</w:t>
      </w:r>
    </w:p>
    <w:p w14:paraId="0F0A6BA1" w14:textId="77777777"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I/ we know of no conflict of interest which, if came to be known, would prohibit my firm/me from carrying out this work.</w:t>
      </w:r>
    </w:p>
    <w:p w14:paraId="1DCFB7FD" w14:textId="77777777"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Or</w:t>
      </w:r>
    </w:p>
    <w:p w14:paraId="44D216BD" w14:textId="69C4884D"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I would like to declare the following conflict/s of Interest (please list</w:t>
      </w:r>
      <w:r w:rsidR="001F32F9">
        <w:rPr>
          <w:rFonts w:ascii="Trebuchet MS" w:eastAsia="Times New Roman" w:hAnsi="Trebuchet MS" w:cs="Arial"/>
        </w:rPr>
        <w:t xml:space="preserve"> below</w:t>
      </w:r>
      <w:r w:rsidRPr="0023124A">
        <w:rPr>
          <w:rFonts w:ascii="Trebuchet MS" w:eastAsia="Times New Roman" w:hAnsi="Trebuchet MS" w:cs="Arial"/>
        </w:rPr>
        <w:t>).</w:t>
      </w:r>
    </w:p>
    <w:p w14:paraId="4ABF227B" w14:textId="77777777" w:rsidR="0023124A" w:rsidRPr="0023124A" w:rsidRDefault="0023124A" w:rsidP="0023124A">
      <w:pPr>
        <w:spacing w:after="0" w:line="240" w:lineRule="auto"/>
        <w:ind w:left="710"/>
        <w:rPr>
          <w:rFonts w:ascii="Trebuchet MS" w:eastAsia="Times New Roman" w:hAnsi="Trebuchet MS" w:cs="Arial"/>
        </w:rPr>
      </w:pPr>
    </w:p>
    <w:tbl>
      <w:tblPr>
        <w:tblStyle w:val="TableGrid0"/>
        <w:tblW w:w="9018" w:type="dxa"/>
        <w:tblInd w:w="715" w:type="dxa"/>
        <w:tblCellMar>
          <w:top w:w="49" w:type="dxa"/>
          <w:left w:w="106" w:type="dxa"/>
          <w:right w:w="115" w:type="dxa"/>
        </w:tblCellMar>
        <w:tblLook w:val="04A0" w:firstRow="1" w:lastRow="0" w:firstColumn="1" w:lastColumn="0" w:noHBand="0" w:noVBand="1"/>
      </w:tblPr>
      <w:tblGrid>
        <w:gridCol w:w="9018"/>
      </w:tblGrid>
      <w:tr w:rsidR="0023124A" w:rsidRPr="0023124A" w14:paraId="13CE5685" w14:textId="77777777" w:rsidTr="009843F9">
        <w:trPr>
          <w:trHeight w:val="1033"/>
        </w:trPr>
        <w:tc>
          <w:tcPr>
            <w:tcW w:w="9018" w:type="dxa"/>
            <w:tcBorders>
              <w:top w:val="single" w:sz="4" w:space="0" w:color="000000"/>
              <w:left w:val="single" w:sz="4" w:space="0" w:color="000000"/>
              <w:bottom w:val="single" w:sz="4" w:space="0" w:color="000000"/>
              <w:right w:val="single" w:sz="4" w:space="0" w:color="000000"/>
            </w:tcBorders>
          </w:tcPr>
          <w:p w14:paraId="219AB003" w14:textId="77777777" w:rsidR="0023124A" w:rsidRPr="0023124A" w:rsidRDefault="0023124A" w:rsidP="0023124A">
            <w:pPr>
              <w:rPr>
                <w:rFonts w:ascii="Trebuchet MS" w:eastAsia="Times New Roman" w:hAnsi="Trebuchet MS" w:cs="Arial"/>
              </w:rPr>
            </w:pPr>
          </w:p>
          <w:p w14:paraId="465F2913" w14:textId="77777777" w:rsidR="0023124A" w:rsidRPr="0023124A" w:rsidRDefault="0023124A" w:rsidP="0023124A">
            <w:pPr>
              <w:rPr>
                <w:rFonts w:ascii="Trebuchet MS" w:eastAsia="Times New Roman" w:hAnsi="Trebuchet MS" w:cs="Arial"/>
              </w:rPr>
            </w:pPr>
          </w:p>
          <w:p w14:paraId="4BB78A67" w14:textId="77777777" w:rsidR="0023124A" w:rsidRPr="0023124A" w:rsidRDefault="0023124A" w:rsidP="0023124A">
            <w:pPr>
              <w:rPr>
                <w:rFonts w:ascii="Trebuchet MS" w:eastAsia="Times New Roman" w:hAnsi="Trebuchet MS" w:cs="Arial"/>
              </w:rPr>
            </w:pPr>
          </w:p>
          <w:p w14:paraId="5B457CB7" w14:textId="77777777" w:rsidR="0023124A" w:rsidRPr="0023124A" w:rsidRDefault="0023124A" w:rsidP="0023124A">
            <w:pPr>
              <w:rPr>
                <w:rFonts w:ascii="Trebuchet MS" w:eastAsia="Times New Roman" w:hAnsi="Trebuchet MS" w:cs="Arial"/>
              </w:rPr>
            </w:pPr>
          </w:p>
        </w:tc>
      </w:tr>
    </w:tbl>
    <w:p w14:paraId="6DD9DE37" w14:textId="77777777" w:rsidR="0023124A" w:rsidRPr="0023124A" w:rsidRDefault="0023124A" w:rsidP="0023124A">
      <w:pPr>
        <w:spacing w:after="0" w:line="238" w:lineRule="auto"/>
        <w:ind w:left="710"/>
        <w:rPr>
          <w:rFonts w:ascii="Trebuchet MS" w:eastAsia="Times New Roman" w:hAnsi="Trebuchet MS" w:cs="Arial"/>
        </w:rPr>
      </w:pPr>
      <w:r w:rsidRPr="0023124A">
        <w:rPr>
          <w:rFonts w:ascii="Trebuchet MS" w:eastAsia="Times New Roman" w:hAnsi="Trebuchet MS" w:cs="Arial"/>
        </w:rPr>
        <w:t>Declaring any conflicts of interest does not automatically mean your firm’s exclusion from this ITT process. If you believe the conflicts do not materially affect your ability to deliver this project should your firm be successful, please explain how the conflicts will be managed.</w:t>
      </w:r>
    </w:p>
    <w:p w14:paraId="5A2EE322" w14:textId="77777777" w:rsidR="0023124A" w:rsidRPr="0023124A" w:rsidRDefault="0023124A" w:rsidP="0023124A">
      <w:pPr>
        <w:spacing w:after="0" w:line="240" w:lineRule="auto"/>
        <w:ind w:left="710"/>
        <w:rPr>
          <w:rFonts w:ascii="Trebuchet MS" w:eastAsia="Times New Roman" w:hAnsi="Trebuchet MS" w:cs="Arial"/>
        </w:rPr>
      </w:pPr>
      <w:r w:rsidRPr="0023124A">
        <w:rPr>
          <w:rFonts w:ascii="Trebuchet MS" w:eastAsia="Times New Roman" w:hAnsi="Trebuchet MS" w:cs="Arial"/>
        </w:rPr>
        <w:t xml:space="preserve"> </w:t>
      </w:r>
    </w:p>
    <w:p w14:paraId="53CC72A1" w14:textId="77777777" w:rsidR="0023124A" w:rsidRPr="0023124A" w:rsidRDefault="0023124A" w:rsidP="0023124A">
      <w:pPr>
        <w:spacing w:after="2" w:line="273" w:lineRule="auto"/>
        <w:ind w:left="705" w:right="1" w:hanging="10"/>
        <w:rPr>
          <w:rFonts w:ascii="Trebuchet MS" w:eastAsia="Times New Roman" w:hAnsi="Trebuchet MS" w:cs="Arial"/>
        </w:rPr>
      </w:pPr>
      <w:r w:rsidRPr="0023124A">
        <w:rPr>
          <w:rFonts w:ascii="Trebuchet MS" w:eastAsia="Times New Roman" w:hAnsi="Trebuchet MS" w:cs="Arial"/>
        </w:rPr>
        <w:t>In this ITT, the word "person" includes any person, body, or association, corporate or incorporated and "agreement" includes any arrangement whether formal or informal and whether legally binding or not.</w:t>
      </w:r>
    </w:p>
    <w:p w14:paraId="65567E2D" w14:textId="77777777" w:rsidR="0023124A" w:rsidRPr="0023124A" w:rsidRDefault="0023124A" w:rsidP="0023124A">
      <w:pPr>
        <w:spacing w:after="0" w:line="240" w:lineRule="auto"/>
        <w:ind w:left="710"/>
        <w:rPr>
          <w:rFonts w:ascii="Trebuchet MS" w:eastAsia="Times New Roman" w:hAnsi="Trebuchet MS" w:cs="Arial"/>
        </w:rPr>
      </w:pPr>
      <w:r w:rsidRPr="0023124A">
        <w:rPr>
          <w:rFonts w:ascii="Trebuchet MS" w:eastAsia="Times New Roman" w:hAnsi="Trebuchet MS" w:cs="Arial"/>
        </w:rPr>
        <w:t xml:space="preserve"> </w:t>
      </w:r>
    </w:p>
    <w:tbl>
      <w:tblPr>
        <w:tblStyle w:val="TableGrid0"/>
        <w:tblW w:w="8908" w:type="dxa"/>
        <w:tblInd w:w="826" w:type="dxa"/>
        <w:tblCellMar>
          <w:top w:w="48" w:type="dxa"/>
          <w:left w:w="106" w:type="dxa"/>
          <w:right w:w="115" w:type="dxa"/>
        </w:tblCellMar>
        <w:tblLook w:val="04A0" w:firstRow="1" w:lastRow="0" w:firstColumn="1" w:lastColumn="0" w:noHBand="0" w:noVBand="1"/>
      </w:tblPr>
      <w:tblGrid>
        <w:gridCol w:w="3554"/>
        <w:gridCol w:w="5354"/>
      </w:tblGrid>
      <w:tr w:rsidR="0023124A" w:rsidRPr="0023124A" w14:paraId="217C4195" w14:textId="77777777" w:rsidTr="009843F9">
        <w:trPr>
          <w:trHeight w:val="528"/>
        </w:trPr>
        <w:tc>
          <w:tcPr>
            <w:tcW w:w="3554" w:type="dxa"/>
            <w:tcBorders>
              <w:top w:val="single" w:sz="4" w:space="0" w:color="000000"/>
              <w:left w:val="single" w:sz="4" w:space="0" w:color="000000"/>
              <w:bottom w:val="single" w:sz="4" w:space="0" w:color="000000"/>
              <w:right w:val="single" w:sz="4" w:space="0" w:color="000000"/>
            </w:tcBorders>
          </w:tcPr>
          <w:p w14:paraId="42336F92"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Signed: </w:t>
            </w:r>
          </w:p>
          <w:p w14:paraId="4A4C0B1B" w14:textId="77777777" w:rsidR="0023124A" w:rsidRPr="0023124A" w:rsidRDefault="0023124A" w:rsidP="0023124A">
            <w:pPr>
              <w:rPr>
                <w:rFonts w:ascii="Trebuchet MS" w:eastAsia="Times New Roman" w:hAnsi="Trebuchet MS" w:cs="Arial"/>
              </w:rPr>
            </w:pPr>
            <w:r w:rsidRPr="0023124A">
              <w:rPr>
                <w:rFonts w:ascii="Trebuchet MS" w:eastAsia="Times New Roman" w:hAnsi="Trebuchet MS" w:cs="Arial"/>
              </w:rPr>
              <w:t xml:space="preserve"> </w:t>
            </w:r>
          </w:p>
        </w:tc>
        <w:tc>
          <w:tcPr>
            <w:tcW w:w="5354" w:type="dxa"/>
            <w:tcBorders>
              <w:top w:val="single" w:sz="4" w:space="0" w:color="000000"/>
              <w:left w:val="single" w:sz="4" w:space="0" w:color="000000"/>
              <w:bottom w:val="single" w:sz="4" w:space="0" w:color="000000"/>
              <w:right w:val="single" w:sz="4" w:space="0" w:color="000000"/>
            </w:tcBorders>
          </w:tcPr>
          <w:p w14:paraId="6252E732" w14:textId="77777777" w:rsidR="0023124A" w:rsidRPr="0023124A" w:rsidRDefault="0023124A" w:rsidP="0023124A">
            <w:pPr>
              <w:rPr>
                <w:rFonts w:ascii="Trebuchet MS" w:eastAsia="Times New Roman" w:hAnsi="Trebuchet MS" w:cs="Arial"/>
              </w:rPr>
            </w:pPr>
          </w:p>
        </w:tc>
      </w:tr>
      <w:tr w:rsidR="0023124A" w:rsidRPr="0023124A" w14:paraId="191C5EC5" w14:textId="77777777" w:rsidTr="009843F9">
        <w:trPr>
          <w:trHeight w:val="523"/>
        </w:trPr>
        <w:tc>
          <w:tcPr>
            <w:tcW w:w="3554" w:type="dxa"/>
            <w:tcBorders>
              <w:top w:val="single" w:sz="4" w:space="0" w:color="000000"/>
              <w:left w:val="single" w:sz="4" w:space="0" w:color="000000"/>
              <w:bottom w:val="single" w:sz="4" w:space="0" w:color="000000"/>
              <w:right w:val="single" w:sz="4" w:space="0" w:color="000000"/>
            </w:tcBorders>
          </w:tcPr>
          <w:p w14:paraId="36ECB17E"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Name: </w:t>
            </w:r>
          </w:p>
        </w:tc>
        <w:tc>
          <w:tcPr>
            <w:tcW w:w="5354" w:type="dxa"/>
            <w:tcBorders>
              <w:top w:val="single" w:sz="4" w:space="0" w:color="000000"/>
              <w:left w:val="single" w:sz="4" w:space="0" w:color="000000"/>
              <w:bottom w:val="single" w:sz="4" w:space="0" w:color="000000"/>
              <w:right w:val="single" w:sz="4" w:space="0" w:color="000000"/>
            </w:tcBorders>
          </w:tcPr>
          <w:p w14:paraId="316209BD" w14:textId="77777777" w:rsidR="0023124A" w:rsidRPr="0023124A" w:rsidRDefault="0023124A" w:rsidP="0023124A">
            <w:pPr>
              <w:rPr>
                <w:rFonts w:ascii="Trebuchet MS" w:eastAsia="Times New Roman" w:hAnsi="Trebuchet MS" w:cs="Arial"/>
              </w:rPr>
            </w:pPr>
          </w:p>
        </w:tc>
      </w:tr>
      <w:tr w:rsidR="0023124A" w:rsidRPr="0023124A" w14:paraId="6061207B" w14:textId="77777777" w:rsidTr="009843F9">
        <w:trPr>
          <w:trHeight w:val="524"/>
        </w:trPr>
        <w:tc>
          <w:tcPr>
            <w:tcW w:w="3554" w:type="dxa"/>
            <w:tcBorders>
              <w:top w:val="single" w:sz="4" w:space="0" w:color="000000"/>
              <w:left w:val="single" w:sz="4" w:space="0" w:color="000000"/>
              <w:bottom w:val="single" w:sz="4" w:space="0" w:color="000000"/>
              <w:right w:val="single" w:sz="4" w:space="0" w:color="000000"/>
            </w:tcBorders>
          </w:tcPr>
          <w:p w14:paraId="706C6D80"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Telephone No: </w:t>
            </w:r>
          </w:p>
        </w:tc>
        <w:tc>
          <w:tcPr>
            <w:tcW w:w="5354" w:type="dxa"/>
            <w:tcBorders>
              <w:top w:val="single" w:sz="4" w:space="0" w:color="000000"/>
              <w:left w:val="single" w:sz="4" w:space="0" w:color="000000"/>
              <w:bottom w:val="single" w:sz="4" w:space="0" w:color="000000"/>
              <w:right w:val="single" w:sz="4" w:space="0" w:color="000000"/>
            </w:tcBorders>
          </w:tcPr>
          <w:p w14:paraId="0AB1C1B6" w14:textId="77777777" w:rsidR="0023124A" w:rsidRPr="0023124A" w:rsidRDefault="0023124A" w:rsidP="0023124A">
            <w:pPr>
              <w:rPr>
                <w:rFonts w:ascii="Trebuchet MS" w:eastAsia="Times New Roman" w:hAnsi="Trebuchet MS" w:cs="Arial"/>
              </w:rPr>
            </w:pPr>
          </w:p>
        </w:tc>
      </w:tr>
      <w:tr w:rsidR="0023124A" w:rsidRPr="0023124A" w14:paraId="045AC757" w14:textId="77777777" w:rsidTr="009843F9">
        <w:trPr>
          <w:trHeight w:val="528"/>
        </w:trPr>
        <w:tc>
          <w:tcPr>
            <w:tcW w:w="3554" w:type="dxa"/>
            <w:tcBorders>
              <w:top w:val="single" w:sz="4" w:space="0" w:color="000000"/>
              <w:left w:val="single" w:sz="4" w:space="0" w:color="000000"/>
              <w:bottom w:val="single" w:sz="4" w:space="0" w:color="000000"/>
              <w:right w:val="single" w:sz="4" w:space="0" w:color="000000"/>
            </w:tcBorders>
          </w:tcPr>
          <w:p w14:paraId="092805D3"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Email address: </w:t>
            </w:r>
          </w:p>
        </w:tc>
        <w:tc>
          <w:tcPr>
            <w:tcW w:w="5354" w:type="dxa"/>
            <w:tcBorders>
              <w:top w:val="single" w:sz="4" w:space="0" w:color="000000"/>
              <w:left w:val="single" w:sz="4" w:space="0" w:color="000000"/>
              <w:bottom w:val="single" w:sz="4" w:space="0" w:color="000000"/>
              <w:right w:val="single" w:sz="4" w:space="0" w:color="000000"/>
            </w:tcBorders>
          </w:tcPr>
          <w:p w14:paraId="5F741BC9" w14:textId="77777777" w:rsidR="0023124A" w:rsidRPr="0023124A" w:rsidRDefault="0023124A" w:rsidP="0023124A">
            <w:pPr>
              <w:rPr>
                <w:rFonts w:ascii="Trebuchet MS" w:eastAsia="Times New Roman" w:hAnsi="Trebuchet MS" w:cs="Arial"/>
              </w:rPr>
            </w:pPr>
          </w:p>
        </w:tc>
      </w:tr>
      <w:tr w:rsidR="0023124A" w:rsidRPr="0023124A" w14:paraId="4B54D17A" w14:textId="77777777" w:rsidTr="009843F9">
        <w:trPr>
          <w:trHeight w:val="523"/>
        </w:trPr>
        <w:tc>
          <w:tcPr>
            <w:tcW w:w="3554" w:type="dxa"/>
            <w:tcBorders>
              <w:top w:val="single" w:sz="4" w:space="0" w:color="000000"/>
              <w:left w:val="single" w:sz="4" w:space="0" w:color="000000"/>
              <w:bottom w:val="single" w:sz="4" w:space="0" w:color="000000"/>
              <w:right w:val="single" w:sz="4" w:space="0" w:color="000000"/>
            </w:tcBorders>
          </w:tcPr>
          <w:p w14:paraId="299DF580"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Position/Status in the organisation: </w:t>
            </w:r>
          </w:p>
        </w:tc>
        <w:tc>
          <w:tcPr>
            <w:tcW w:w="5354" w:type="dxa"/>
            <w:tcBorders>
              <w:top w:val="single" w:sz="4" w:space="0" w:color="000000"/>
              <w:left w:val="single" w:sz="4" w:space="0" w:color="000000"/>
              <w:bottom w:val="single" w:sz="4" w:space="0" w:color="000000"/>
              <w:right w:val="single" w:sz="4" w:space="0" w:color="000000"/>
            </w:tcBorders>
          </w:tcPr>
          <w:p w14:paraId="2BDFFF60" w14:textId="77777777" w:rsidR="0023124A" w:rsidRPr="0023124A" w:rsidRDefault="0023124A" w:rsidP="0023124A">
            <w:pPr>
              <w:rPr>
                <w:rFonts w:ascii="Trebuchet MS" w:eastAsia="Times New Roman" w:hAnsi="Trebuchet MS" w:cs="Arial"/>
              </w:rPr>
            </w:pPr>
          </w:p>
        </w:tc>
      </w:tr>
      <w:tr w:rsidR="0023124A" w:rsidRPr="0023124A" w14:paraId="22CE0BA7" w14:textId="77777777" w:rsidTr="009843F9">
        <w:trPr>
          <w:trHeight w:val="529"/>
        </w:trPr>
        <w:tc>
          <w:tcPr>
            <w:tcW w:w="3554" w:type="dxa"/>
            <w:tcBorders>
              <w:top w:val="single" w:sz="4" w:space="0" w:color="000000"/>
              <w:left w:val="single" w:sz="4" w:space="0" w:color="000000"/>
              <w:bottom w:val="single" w:sz="4" w:space="0" w:color="000000"/>
              <w:right w:val="single" w:sz="4" w:space="0" w:color="000000"/>
            </w:tcBorders>
          </w:tcPr>
          <w:p w14:paraId="0FF519BA" w14:textId="77777777" w:rsidR="0023124A" w:rsidRPr="0023124A" w:rsidRDefault="0023124A" w:rsidP="0023124A">
            <w:pPr>
              <w:ind w:left="173"/>
              <w:rPr>
                <w:rFonts w:ascii="Trebuchet MS" w:eastAsia="Times New Roman" w:hAnsi="Trebuchet MS" w:cs="Arial"/>
              </w:rPr>
            </w:pPr>
            <w:r w:rsidRPr="0023124A">
              <w:rPr>
                <w:rFonts w:ascii="Trebuchet MS" w:eastAsia="Times New Roman" w:hAnsi="Trebuchet MS" w:cs="Arial"/>
              </w:rPr>
              <w:t xml:space="preserve">Date: </w:t>
            </w:r>
          </w:p>
        </w:tc>
        <w:tc>
          <w:tcPr>
            <w:tcW w:w="5354" w:type="dxa"/>
            <w:tcBorders>
              <w:top w:val="single" w:sz="4" w:space="0" w:color="000000"/>
              <w:left w:val="single" w:sz="4" w:space="0" w:color="000000"/>
              <w:bottom w:val="single" w:sz="4" w:space="0" w:color="000000"/>
              <w:right w:val="single" w:sz="4" w:space="0" w:color="000000"/>
            </w:tcBorders>
          </w:tcPr>
          <w:p w14:paraId="48E8B755" w14:textId="77777777" w:rsidR="0023124A" w:rsidRPr="0023124A" w:rsidRDefault="0023124A" w:rsidP="0023124A">
            <w:pPr>
              <w:rPr>
                <w:rFonts w:ascii="Trebuchet MS" w:eastAsia="Times New Roman" w:hAnsi="Trebuchet MS" w:cs="Arial"/>
              </w:rPr>
            </w:pPr>
          </w:p>
        </w:tc>
      </w:tr>
    </w:tbl>
    <w:p w14:paraId="535CD55F" w14:textId="35729EAB" w:rsidR="004929EB" w:rsidRPr="00526623" w:rsidRDefault="004929EB" w:rsidP="001F32F9">
      <w:pPr>
        <w:rPr>
          <w:rFonts w:ascii="Trebuchet MS" w:hAnsi="Trebuchet MS"/>
        </w:rPr>
      </w:pPr>
    </w:p>
    <w:sectPr w:rsidR="004929EB" w:rsidRPr="00526623" w:rsidSect="00B96BA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EE3FF" w14:textId="77777777" w:rsidR="007F582F" w:rsidRDefault="007F582F" w:rsidP="002111F0">
      <w:pPr>
        <w:spacing w:after="0" w:line="240" w:lineRule="auto"/>
      </w:pPr>
      <w:r>
        <w:separator/>
      </w:r>
    </w:p>
  </w:endnote>
  <w:endnote w:type="continuationSeparator" w:id="0">
    <w:p w14:paraId="6BEB73BC" w14:textId="77777777" w:rsidR="007F582F" w:rsidRDefault="007F582F" w:rsidP="002111F0">
      <w:pPr>
        <w:spacing w:after="0" w:line="240" w:lineRule="auto"/>
      </w:pPr>
      <w:r>
        <w:continuationSeparator/>
      </w:r>
    </w:p>
  </w:endnote>
  <w:endnote w:type="continuationNotice" w:id="1">
    <w:p w14:paraId="6DFA79F1" w14:textId="77777777" w:rsidR="007F582F" w:rsidRDefault="007F582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JCSC Z+ Futura Lt BT">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TZhongsong">
    <w:charset w:val="86"/>
    <w:family w:val="auto"/>
    <w:pitch w:val="variable"/>
    <w:sig w:usb0="00000287" w:usb1="080F0000" w:usb2="00000010" w:usb3="00000000" w:csb0="0004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10985A" w14:textId="77777777" w:rsidR="0023124A" w:rsidRDefault="0023124A">
    <w:pPr>
      <w:pStyle w:val="Footer"/>
      <w:rPr>
        <w:rStyle w:val="PageNumber"/>
        <w:rFonts w:ascii="Trebuchet MS" w:hAnsi="Trebuchet MS"/>
        <w:sz w:val="16"/>
        <w:szCs w:val="16"/>
      </w:rPr>
    </w:pPr>
    <w:r w:rsidRPr="00912C6D">
      <w:rPr>
        <w:rStyle w:val="PageNumber"/>
        <w:rFonts w:ascii="Trebuchet MS" w:hAnsi="Trebuchet MS"/>
        <w:sz w:val="16"/>
        <w:szCs w:val="16"/>
      </w:rPr>
      <w:t xml:space="preserve">Page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PAGE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 xml:space="preserve"> of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NUMPAGES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26</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ab/>
    </w:r>
    <w:r w:rsidRPr="00912C6D">
      <w:rPr>
        <w:rStyle w:val="PageNumber"/>
        <w:rFonts w:ascii="Trebuchet MS" w:hAnsi="Trebuchet MS"/>
        <w:sz w:val="16"/>
        <w:szCs w:val="16"/>
      </w:rPr>
      <w:tab/>
      <w:t xml:space="preserve">ITT for </w:t>
    </w:r>
    <w:r>
      <w:rPr>
        <w:rStyle w:val="PageNumber"/>
        <w:rFonts w:ascii="Trebuchet MS" w:hAnsi="Trebuchet MS"/>
        <w:sz w:val="16"/>
        <w:szCs w:val="16"/>
      </w:rPr>
      <w:t>Travel and Expense Tool</w:t>
    </w:r>
  </w:p>
  <w:p w14:paraId="4BB19BDF" w14:textId="16A29988" w:rsidR="0023124A" w:rsidRDefault="0023124A">
    <w:pPr>
      <w:pStyle w:val="Footer"/>
      <w:rPr>
        <w:rStyle w:val="PageNumber"/>
        <w:rFonts w:ascii="Trebuchet MS" w:hAnsi="Trebuchet MS"/>
        <w:sz w:val="16"/>
        <w:szCs w:val="16"/>
      </w:rPr>
    </w:pPr>
    <w:r>
      <w:rPr>
        <w:rStyle w:val="PageNumber"/>
        <w:rFonts w:ascii="Trebuchet MS" w:hAnsi="Trebuchet MS"/>
        <w:sz w:val="16"/>
        <w:szCs w:val="16"/>
      </w:rPr>
      <w:t>January 2025</w:t>
    </w:r>
    <w:r w:rsidRPr="00912C6D">
      <w:rPr>
        <w:rStyle w:val="PageNumber"/>
        <w:rFonts w:ascii="Trebuchet MS" w:hAnsi="Trebuchet MS"/>
        <w:sz w:val="16"/>
        <w:szCs w:val="16"/>
      </w:rPr>
      <w:tab/>
    </w:r>
    <w:r>
      <w:rPr>
        <w:rStyle w:val="PageNumber"/>
        <w:rFonts w:ascii="Trebuchet MS" w:hAnsi="Trebuchet MS"/>
        <w:sz w:val="16"/>
        <w:szCs w:val="16"/>
      </w:rPr>
      <w:tab/>
    </w:r>
    <w:r w:rsidRPr="00912C6D">
      <w:rPr>
        <w:rStyle w:val="PageNumber"/>
        <w:rFonts w:ascii="Trebuchet MS" w:hAnsi="Trebuchet MS"/>
        <w:sz w:val="16"/>
        <w:szCs w:val="16"/>
      </w:rPr>
      <w:t>Version</w:t>
    </w:r>
    <w:r>
      <w:rPr>
        <w:rStyle w:val="PageNumber"/>
        <w:rFonts w:ascii="Trebuchet MS" w:hAnsi="Trebuchet MS"/>
        <w:sz w:val="16"/>
        <w:szCs w:val="16"/>
      </w:rPr>
      <w:t xml:space="preserve"> </w:t>
    </w:r>
    <w:r w:rsidR="0003451A">
      <w:rPr>
        <w:rStyle w:val="PageNumber"/>
        <w:rFonts w:ascii="Trebuchet MS" w:hAnsi="Trebuchet MS"/>
        <w:sz w:val="16"/>
        <w:szCs w:val="16"/>
      </w:rPr>
      <w:t>Final</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B6B18" w14:textId="77777777" w:rsidR="0023124A" w:rsidRPr="00912C6D" w:rsidRDefault="0023124A" w:rsidP="00912C6D">
    <w:pPr>
      <w:pStyle w:val="Footer"/>
      <w:rPr>
        <w:rStyle w:val="PageNumber"/>
        <w:rFonts w:ascii="Trebuchet MS" w:hAnsi="Trebuchet MS"/>
        <w:sz w:val="16"/>
        <w:szCs w:val="16"/>
      </w:rPr>
    </w:pPr>
    <w:r w:rsidRPr="00912C6D">
      <w:rPr>
        <w:rStyle w:val="PageNumber"/>
        <w:rFonts w:ascii="Trebuchet MS" w:hAnsi="Trebuchet MS"/>
        <w:sz w:val="16"/>
        <w:szCs w:val="16"/>
      </w:rPr>
      <w:t xml:space="preserve">Page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PAGE </w:instrText>
    </w:r>
    <w:r w:rsidRPr="00912C6D">
      <w:rPr>
        <w:rStyle w:val="PageNumber"/>
        <w:rFonts w:ascii="Trebuchet MS" w:hAnsi="Trebuchet MS"/>
        <w:sz w:val="16"/>
        <w:szCs w:val="16"/>
      </w:rPr>
      <w:fldChar w:fldCharType="separate"/>
    </w:r>
    <w:r>
      <w:rPr>
        <w:rStyle w:val="PageNumber"/>
        <w:rFonts w:ascii="Trebuchet MS" w:hAnsi="Trebuchet MS"/>
        <w:sz w:val="16"/>
        <w:szCs w:val="16"/>
      </w:rPr>
      <w:t>2</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 xml:space="preserve"> of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NUMPAGES </w:instrText>
    </w:r>
    <w:r w:rsidRPr="00912C6D">
      <w:rPr>
        <w:rStyle w:val="PageNumber"/>
        <w:rFonts w:ascii="Trebuchet MS" w:hAnsi="Trebuchet MS"/>
        <w:sz w:val="16"/>
        <w:szCs w:val="16"/>
      </w:rPr>
      <w:fldChar w:fldCharType="separate"/>
    </w:r>
    <w:r>
      <w:rPr>
        <w:rStyle w:val="PageNumber"/>
        <w:rFonts w:ascii="Trebuchet MS" w:hAnsi="Trebuchet MS"/>
        <w:sz w:val="16"/>
        <w:szCs w:val="16"/>
      </w:rPr>
      <w:t>27</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ab/>
    </w:r>
    <w:r w:rsidRPr="00912C6D">
      <w:rPr>
        <w:rStyle w:val="PageNumber"/>
        <w:rFonts w:ascii="Trebuchet MS" w:hAnsi="Trebuchet MS"/>
        <w:sz w:val="16"/>
        <w:szCs w:val="16"/>
      </w:rPr>
      <w:tab/>
      <w:t xml:space="preserve">ITT for </w:t>
    </w:r>
    <w:r>
      <w:rPr>
        <w:rStyle w:val="PageNumber"/>
        <w:rFonts w:ascii="Trebuchet MS" w:hAnsi="Trebuchet MS"/>
        <w:sz w:val="16"/>
        <w:szCs w:val="16"/>
      </w:rPr>
      <w:t>Travel and Expense Tool</w:t>
    </w:r>
  </w:p>
  <w:p w14:paraId="44E87513" w14:textId="0BEB3A8B" w:rsidR="0023124A" w:rsidRDefault="0023124A" w:rsidP="00912C6D">
    <w:pPr>
      <w:pStyle w:val="Footer"/>
      <w:rPr>
        <w:rStyle w:val="PageNumber"/>
        <w:rFonts w:ascii="Trebuchet MS" w:hAnsi="Trebuchet MS"/>
        <w:sz w:val="16"/>
        <w:szCs w:val="16"/>
      </w:rPr>
    </w:pPr>
    <w:r>
      <w:rPr>
        <w:rStyle w:val="PageNumber"/>
        <w:rFonts w:ascii="Trebuchet MS" w:hAnsi="Trebuchet MS"/>
        <w:sz w:val="16"/>
        <w:szCs w:val="16"/>
      </w:rPr>
      <w:t>January 2025</w:t>
    </w:r>
    <w:r w:rsidRPr="00912C6D">
      <w:rPr>
        <w:rStyle w:val="PageNumber"/>
        <w:rFonts w:ascii="Trebuchet MS" w:hAnsi="Trebuchet MS"/>
        <w:sz w:val="16"/>
        <w:szCs w:val="16"/>
      </w:rPr>
      <w:tab/>
    </w:r>
    <w:r>
      <w:rPr>
        <w:rStyle w:val="PageNumber"/>
        <w:rFonts w:ascii="Trebuchet MS" w:hAnsi="Trebuchet MS"/>
        <w:sz w:val="16"/>
        <w:szCs w:val="16"/>
      </w:rPr>
      <w:tab/>
    </w:r>
    <w:r w:rsidRPr="00912C6D">
      <w:rPr>
        <w:rStyle w:val="PageNumber"/>
        <w:rFonts w:ascii="Trebuchet MS" w:hAnsi="Trebuchet MS"/>
        <w:sz w:val="16"/>
        <w:szCs w:val="16"/>
      </w:rPr>
      <w:t>Version</w:t>
    </w:r>
    <w:r>
      <w:rPr>
        <w:rStyle w:val="PageNumber"/>
        <w:rFonts w:ascii="Trebuchet MS" w:hAnsi="Trebuchet MS"/>
        <w:sz w:val="16"/>
        <w:szCs w:val="16"/>
      </w:rPr>
      <w:t xml:space="preserve"> </w:t>
    </w:r>
    <w:r w:rsidR="0003451A">
      <w:rPr>
        <w:rStyle w:val="PageNumber"/>
        <w:rFonts w:ascii="Trebuchet MS" w:hAnsi="Trebuchet MS"/>
        <w:sz w:val="16"/>
        <w:szCs w:val="16"/>
      </w:rPr>
      <w:t>Final</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7DF86C" w14:textId="77777777" w:rsidR="0023124A" w:rsidRDefault="0023124A" w:rsidP="001F3D3F">
    <w:pPr>
      <w:pStyle w:val="Footer"/>
      <w:rPr>
        <w:rStyle w:val="PageNumber"/>
        <w:rFonts w:ascii="Trebuchet MS" w:hAnsi="Trebuchet MS"/>
        <w:sz w:val="16"/>
        <w:szCs w:val="16"/>
      </w:rPr>
    </w:pPr>
    <w:r w:rsidRPr="00912C6D">
      <w:rPr>
        <w:rStyle w:val="PageNumber"/>
        <w:rFonts w:ascii="Trebuchet MS" w:hAnsi="Trebuchet MS"/>
        <w:sz w:val="16"/>
        <w:szCs w:val="16"/>
      </w:rPr>
      <w:t xml:space="preserve">Page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PAGE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20</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 xml:space="preserve"> of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NUMPAGES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26</w:t>
    </w:r>
    <w:r w:rsidRPr="00912C6D">
      <w:rPr>
        <w:rStyle w:val="PageNumber"/>
        <w:rFonts w:ascii="Trebuchet MS" w:hAnsi="Trebuchet MS"/>
        <w:sz w:val="16"/>
        <w:szCs w:val="16"/>
      </w:rPr>
      <w:fldChar w:fldCharType="end"/>
    </w:r>
    <w:r w:rsidRPr="00912C6D">
      <w:rPr>
        <w:rStyle w:val="PageNumber"/>
        <w:rFonts w:ascii="Trebuchet MS" w:hAnsi="Trebuchet MS"/>
      </w:rPr>
      <w:tab/>
    </w:r>
    <w:r w:rsidRPr="00912C6D">
      <w:rPr>
        <w:rStyle w:val="PageNumber"/>
        <w:rFonts w:ascii="Trebuchet MS" w:hAnsi="Trebuchet MS"/>
      </w:rPr>
      <w:tab/>
    </w:r>
    <w:r w:rsidRPr="00912C6D">
      <w:rPr>
        <w:rStyle w:val="PageNumber"/>
        <w:rFonts w:ascii="Trebuchet MS" w:hAnsi="Trebuchet MS"/>
        <w:sz w:val="16"/>
        <w:szCs w:val="16"/>
      </w:rPr>
      <w:t xml:space="preserve">ITT for </w:t>
    </w:r>
    <w:r>
      <w:rPr>
        <w:rStyle w:val="PageNumber"/>
        <w:rFonts w:ascii="Trebuchet MS" w:hAnsi="Trebuchet MS"/>
        <w:sz w:val="16"/>
        <w:szCs w:val="16"/>
      </w:rPr>
      <w:t>Travel and Expense Tool</w:t>
    </w:r>
  </w:p>
  <w:p w14:paraId="5BB043B0" w14:textId="3BC63692" w:rsidR="0023124A" w:rsidRDefault="0023124A" w:rsidP="001F3D3F">
    <w:pPr>
      <w:pStyle w:val="Footer"/>
      <w:rPr>
        <w:rStyle w:val="PageNumber"/>
        <w:rFonts w:ascii="Trebuchet MS" w:hAnsi="Trebuchet MS"/>
        <w:sz w:val="16"/>
        <w:szCs w:val="16"/>
      </w:rPr>
    </w:pPr>
    <w:r>
      <w:rPr>
        <w:rStyle w:val="PageNumber"/>
        <w:rFonts w:ascii="Trebuchet MS" w:hAnsi="Trebuchet MS"/>
        <w:sz w:val="16"/>
        <w:szCs w:val="16"/>
      </w:rPr>
      <w:t>January 2025</w:t>
    </w:r>
    <w:r>
      <w:rPr>
        <w:rStyle w:val="PageNumber"/>
        <w:rFonts w:ascii="Trebuchet MS" w:hAnsi="Trebuchet MS"/>
        <w:sz w:val="16"/>
        <w:szCs w:val="16"/>
      </w:rPr>
      <w:tab/>
    </w:r>
    <w:r w:rsidRPr="00912C6D">
      <w:rPr>
        <w:rStyle w:val="PageNumber"/>
        <w:rFonts w:ascii="Trebuchet MS" w:hAnsi="Trebuchet MS"/>
        <w:sz w:val="16"/>
        <w:szCs w:val="16"/>
      </w:rPr>
      <w:tab/>
      <w:t xml:space="preserve">Version </w:t>
    </w:r>
    <w:r w:rsidR="0003451A">
      <w:rPr>
        <w:rStyle w:val="PageNumber"/>
        <w:rFonts w:ascii="Trebuchet MS" w:hAnsi="Trebuchet MS"/>
        <w:sz w:val="16"/>
        <w:szCs w:val="16"/>
      </w:rPr>
      <w:t>Final</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483EB" w14:textId="77777777" w:rsidR="00BF02A7" w:rsidRDefault="0035645A">
    <w:pPr>
      <w:pStyle w:val="Footer"/>
      <w:rPr>
        <w:rStyle w:val="PageNumber"/>
        <w:rFonts w:ascii="Trebuchet MS" w:hAnsi="Trebuchet MS"/>
        <w:sz w:val="16"/>
        <w:szCs w:val="16"/>
      </w:rPr>
    </w:pPr>
    <w:bookmarkStart w:id="54" w:name="_Hlk158037822"/>
    <w:bookmarkStart w:id="55" w:name="_Hlk158037823"/>
    <w:bookmarkStart w:id="56" w:name="_Hlk158898460"/>
    <w:bookmarkStart w:id="57" w:name="_Hlk158898461"/>
    <w:r w:rsidRPr="00912C6D">
      <w:rPr>
        <w:rStyle w:val="PageNumber"/>
        <w:rFonts w:ascii="Trebuchet MS" w:hAnsi="Trebuchet MS"/>
        <w:sz w:val="16"/>
        <w:szCs w:val="16"/>
      </w:rPr>
      <w:t xml:space="preserve">Page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PAGE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 xml:space="preserve"> of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NUMPAGES </w:instrText>
    </w:r>
    <w:r w:rsidRPr="00912C6D">
      <w:rPr>
        <w:rStyle w:val="PageNumber"/>
        <w:rFonts w:ascii="Trebuchet MS" w:hAnsi="Trebuchet MS"/>
        <w:sz w:val="16"/>
        <w:szCs w:val="16"/>
      </w:rPr>
      <w:fldChar w:fldCharType="separate"/>
    </w:r>
    <w:r w:rsidRPr="00912C6D">
      <w:rPr>
        <w:rStyle w:val="PageNumber"/>
        <w:rFonts w:ascii="Trebuchet MS" w:hAnsi="Trebuchet MS"/>
        <w:noProof/>
        <w:sz w:val="16"/>
        <w:szCs w:val="16"/>
      </w:rPr>
      <w:t>26</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ab/>
    </w:r>
    <w:r w:rsidRPr="00912C6D">
      <w:rPr>
        <w:rStyle w:val="PageNumber"/>
        <w:rFonts w:ascii="Trebuchet MS" w:hAnsi="Trebuchet MS"/>
        <w:sz w:val="16"/>
        <w:szCs w:val="16"/>
      </w:rPr>
      <w:tab/>
      <w:t xml:space="preserve">ITT for </w:t>
    </w:r>
    <w:r>
      <w:rPr>
        <w:rStyle w:val="PageNumber"/>
        <w:rFonts w:ascii="Trebuchet MS" w:hAnsi="Trebuchet MS"/>
        <w:sz w:val="16"/>
        <w:szCs w:val="16"/>
      </w:rPr>
      <w:t>Travel and Expense Tool</w:t>
    </w:r>
  </w:p>
  <w:p w14:paraId="7EE5B120" w14:textId="77777777" w:rsidR="00BF02A7" w:rsidRDefault="0035645A">
    <w:pPr>
      <w:pStyle w:val="Footer"/>
      <w:rPr>
        <w:rStyle w:val="PageNumber"/>
        <w:rFonts w:ascii="Trebuchet MS" w:hAnsi="Trebuchet MS"/>
        <w:sz w:val="16"/>
        <w:szCs w:val="16"/>
      </w:rPr>
    </w:pPr>
    <w:r>
      <w:rPr>
        <w:rStyle w:val="PageNumber"/>
        <w:rFonts w:ascii="Trebuchet MS" w:hAnsi="Trebuchet MS"/>
        <w:sz w:val="16"/>
        <w:szCs w:val="16"/>
      </w:rPr>
      <w:t>January 2025</w:t>
    </w:r>
    <w:r w:rsidRPr="00912C6D">
      <w:rPr>
        <w:rStyle w:val="PageNumber"/>
        <w:rFonts w:ascii="Trebuchet MS" w:hAnsi="Trebuchet MS"/>
        <w:sz w:val="16"/>
        <w:szCs w:val="16"/>
      </w:rPr>
      <w:tab/>
    </w:r>
    <w:r>
      <w:rPr>
        <w:rStyle w:val="PageNumber"/>
        <w:rFonts w:ascii="Trebuchet MS" w:hAnsi="Trebuchet MS"/>
        <w:sz w:val="16"/>
        <w:szCs w:val="16"/>
      </w:rPr>
      <w:tab/>
    </w:r>
    <w:r w:rsidRPr="00912C6D">
      <w:rPr>
        <w:rStyle w:val="PageNumber"/>
        <w:rFonts w:ascii="Trebuchet MS" w:hAnsi="Trebuchet MS"/>
        <w:sz w:val="16"/>
        <w:szCs w:val="16"/>
      </w:rPr>
      <w:t>Version</w:t>
    </w:r>
    <w:r>
      <w:rPr>
        <w:rStyle w:val="PageNumber"/>
        <w:rFonts w:ascii="Trebuchet MS" w:hAnsi="Trebuchet MS"/>
        <w:sz w:val="16"/>
        <w:szCs w:val="16"/>
      </w:rPr>
      <w:t xml:space="preserve"> 1.0</w:t>
    </w:r>
  </w:p>
  <w:bookmarkEnd w:id="54"/>
  <w:bookmarkEnd w:id="55"/>
  <w:bookmarkEnd w:id="56"/>
  <w:bookmarkEnd w:id="5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4AE395" w14:textId="77777777" w:rsidR="00BF02A7" w:rsidRPr="00912C6D" w:rsidRDefault="0035645A" w:rsidP="00912C6D">
    <w:pPr>
      <w:pStyle w:val="Footer"/>
      <w:rPr>
        <w:rStyle w:val="PageNumber"/>
        <w:rFonts w:ascii="Trebuchet MS" w:hAnsi="Trebuchet MS"/>
        <w:sz w:val="16"/>
        <w:szCs w:val="16"/>
      </w:rPr>
    </w:pPr>
    <w:r w:rsidRPr="00912C6D">
      <w:rPr>
        <w:rStyle w:val="PageNumber"/>
        <w:rFonts w:ascii="Trebuchet MS" w:hAnsi="Trebuchet MS"/>
        <w:sz w:val="16"/>
        <w:szCs w:val="16"/>
      </w:rPr>
      <w:t xml:space="preserve">Page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PAGE </w:instrText>
    </w:r>
    <w:r w:rsidRPr="00912C6D">
      <w:rPr>
        <w:rStyle w:val="PageNumber"/>
        <w:rFonts w:ascii="Trebuchet MS" w:hAnsi="Trebuchet MS"/>
        <w:sz w:val="16"/>
        <w:szCs w:val="16"/>
      </w:rPr>
      <w:fldChar w:fldCharType="separate"/>
    </w:r>
    <w:r>
      <w:rPr>
        <w:rStyle w:val="PageNumber"/>
        <w:rFonts w:ascii="Trebuchet MS" w:hAnsi="Trebuchet MS"/>
        <w:sz w:val="16"/>
        <w:szCs w:val="16"/>
      </w:rPr>
      <w:t>2</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 xml:space="preserve"> of </w:t>
    </w:r>
    <w:r w:rsidRPr="00912C6D">
      <w:rPr>
        <w:rStyle w:val="PageNumber"/>
        <w:rFonts w:ascii="Trebuchet MS" w:hAnsi="Trebuchet MS"/>
        <w:sz w:val="16"/>
        <w:szCs w:val="16"/>
      </w:rPr>
      <w:fldChar w:fldCharType="begin"/>
    </w:r>
    <w:r w:rsidRPr="00912C6D">
      <w:rPr>
        <w:rStyle w:val="PageNumber"/>
        <w:rFonts w:ascii="Trebuchet MS" w:hAnsi="Trebuchet MS"/>
        <w:sz w:val="16"/>
        <w:szCs w:val="16"/>
      </w:rPr>
      <w:instrText xml:space="preserve"> NUMPAGES </w:instrText>
    </w:r>
    <w:r w:rsidRPr="00912C6D">
      <w:rPr>
        <w:rStyle w:val="PageNumber"/>
        <w:rFonts w:ascii="Trebuchet MS" w:hAnsi="Trebuchet MS"/>
        <w:sz w:val="16"/>
        <w:szCs w:val="16"/>
      </w:rPr>
      <w:fldChar w:fldCharType="separate"/>
    </w:r>
    <w:r>
      <w:rPr>
        <w:rStyle w:val="PageNumber"/>
        <w:rFonts w:ascii="Trebuchet MS" w:hAnsi="Trebuchet MS"/>
        <w:sz w:val="16"/>
        <w:szCs w:val="16"/>
      </w:rPr>
      <w:t>27</w:t>
    </w:r>
    <w:r w:rsidRPr="00912C6D">
      <w:rPr>
        <w:rStyle w:val="PageNumber"/>
        <w:rFonts w:ascii="Trebuchet MS" w:hAnsi="Trebuchet MS"/>
        <w:sz w:val="16"/>
        <w:szCs w:val="16"/>
      </w:rPr>
      <w:fldChar w:fldCharType="end"/>
    </w:r>
    <w:r w:rsidRPr="00912C6D">
      <w:rPr>
        <w:rStyle w:val="PageNumber"/>
        <w:rFonts w:ascii="Trebuchet MS" w:hAnsi="Trebuchet MS"/>
        <w:sz w:val="16"/>
        <w:szCs w:val="16"/>
      </w:rPr>
      <w:tab/>
    </w:r>
    <w:r w:rsidRPr="00912C6D">
      <w:rPr>
        <w:rStyle w:val="PageNumber"/>
        <w:rFonts w:ascii="Trebuchet MS" w:hAnsi="Trebuchet MS"/>
        <w:sz w:val="16"/>
        <w:szCs w:val="16"/>
      </w:rPr>
      <w:tab/>
      <w:t xml:space="preserve">ITT for </w:t>
    </w:r>
    <w:r>
      <w:rPr>
        <w:rStyle w:val="PageNumber"/>
        <w:rFonts w:ascii="Trebuchet MS" w:hAnsi="Trebuchet MS"/>
        <w:sz w:val="16"/>
        <w:szCs w:val="16"/>
      </w:rPr>
      <w:t>Travel and Expense Tool</w:t>
    </w:r>
  </w:p>
  <w:p w14:paraId="3509C124" w14:textId="77777777" w:rsidR="00BF02A7" w:rsidRDefault="0035645A" w:rsidP="00912C6D">
    <w:pPr>
      <w:pStyle w:val="Footer"/>
      <w:rPr>
        <w:rStyle w:val="PageNumber"/>
        <w:rFonts w:ascii="Trebuchet MS" w:hAnsi="Trebuchet MS"/>
        <w:sz w:val="16"/>
        <w:szCs w:val="16"/>
      </w:rPr>
    </w:pPr>
    <w:r>
      <w:rPr>
        <w:rStyle w:val="PageNumber"/>
        <w:rFonts w:ascii="Trebuchet MS" w:hAnsi="Trebuchet MS"/>
        <w:sz w:val="16"/>
        <w:szCs w:val="16"/>
      </w:rPr>
      <w:t>January 2025</w:t>
    </w:r>
    <w:r w:rsidRPr="00912C6D">
      <w:rPr>
        <w:rStyle w:val="PageNumber"/>
        <w:rFonts w:ascii="Trebuchet MS" w:hAnsi="Trebuchet MS"/>
        <w:sz w:val="16"/>
        <w:szCs w:val="16"/>
      </w:rPr>
      <w:tab/>
    </w:r>
    <w:r>
      <w:rPr>
        <w:rStyle w:val="PageNumber"/>
        <w:rFonts w:ascii="Trebuchet MS" w:hAnsi="Trebuchet MS"/>
        <w:sz w:val="16"/>
        <w:szCs w:val="16"/>
      </w:rPr>
      <w:tab/>
    </w:r>
    <w:r w:rsidRPr="00912C6D">
      <w:rPr>
        <w:rStyle w:val="PageNumber"/>
        <w:rFonts w:ascii="Trebuchet MS" w:hAnsi="Trebuchet MS"/>
        <w:sz w:val="16"/>
        <w:szCs w:val="16"/>
      </w:rPr>
      <w:t>Version</w:t>
    </w:r>
    <w:r>
      <w:rPr>
        <w:rStyle w:val="PageNumber"/>
        <w:rFonts w:ascii="Trebuchet MS" w:hAnsi="Trebuchet MS"/>
        <w:sz w:val="16"/>
        <w:szCs w:val="16"/>
      </w:rPr>
      <w:t xml:space="preserve"> 1.0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F3CA9" w14:textId="77777777" w:rsidR="007F582F" w:rsidRDefault="007F582F" w:rsidP="002111F0">
      <w:pPr>
        <w:spacing w:after="0" w:line="240" w:lineRule="auto"/>
      </w:pPr>
      <w:r>
        <w:separator/>
      </w:r>
    </w:p>
  </w:footnote>
  <w:footnote w:type="continuationSeparator" w:id="0">
    <w:p w14:paraId="2F947A62" w14:textId="77777777" w:rsidR="007F582F" w:rsidRDefault="007F582F" w:rsidP="002111F0">
      <w:pPr>
        <w:spacing w:after="0" w:line="240" w:lineRule="auto"/>
      </w:pPr>
      <w:r>
        <w:continuationSeparator/>
      </w:r>
    </w:p>
  </w:footnote>
  <w:footnote w:type="continuationNotice" w:id="1">
    <w:p w14:paraId="07DB6997" w14:textId="77777777" w:rsidR="007F582F" w:rsidRDefault="007F582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4CA07" w14:textId="5E0DAACF" w:rsidR="0023124A" w:rsidRDefault="0003451A">
    <w:pPr>
      <w:pStyle w:val="Header"/>
    </w:pPr>
    <w:r>
      <w:rPr>
        <w:noProof/>
      </w:rPr>
      <w:pict w14:anchorId="1A2023E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07" o:spid="_x0000_s1055" type="#_x0000_t136" style="position:absolute;margin-left:0;margin-top:0;width:562pt;height:93.65pt;rotation:315;z-index:-251655168;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8E777" w14:textId="24F71869" w:rsidR="0023124A" w:rsidRDefault="0003451A" w:rsidP="007B4387">
    <w:pPr>
      <w:pStyle w:val="Header"/>
      <w:jc w:val="center"/>
    </w:pPr>
    <w:r>
      <w:rPr>
        <w:noProof/>
      </w:rPr>
      <w:pict w14:anchorId="23198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08" o:spid="_x0000_s1056" type="#_x0000_t136" style="position:absolute;left:0;text-align:left;margin-left:0;margin-top:0;width:562pt;height:93.65pt;rotation:315;z-index:-251653120;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53BFB" w14:textId="45A171EF" w:rsidR="0023124A" w:rsidRDefault="0003451A">
    <w:pPr>
      <w:pStyle w:val="Header"/>
    </w:pPr>
    <w:r>
      <w:rPr>
        <w:noProof/>
      </w:rPr>
      <w:pict w14:anchorId="20F0816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06" o:spid="_x0000_s1054" type="#_x0000_t136" style="position:absolute;margin-left:0;margin-top:0;width:562pt;height:93.65pt;rotation:315;z-index:-251657216;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43953" w14:textId="2694DB5B" w:rsidR="0023124A" w:rsidRDefault="0003451A">
    <w:pPr>
      <w:pStyle w:val="Header"/>
    </w:pPr>
    <w:r>
      <w:rPr>
        <w:noProof/>
      </w:rPr>
      <w:pict w14:anchorId="17BC1C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10" o:spid="_x0000_s1058" type="#_x0000_t136" style="position:absolute;margin-left:0;margin-top:0;width:562pt;height:93.65pt;rotation:315;z-index:-251649024;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E325A" w14:textId="27B58A40" w:rsidR="0023124A" w:rsidRPr="0058747E" w:rsidRDefault="0003451A" w:rsidP="0058747E">
    <w:pPr>
      <w:pStyle w:val="Header"/>
    </w:pPr>
    <w:r>
      <w:rPr>
        <w:noProof/>
      </w:rPr>
      <w:pict w14:anchorId="1B87117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11" o:spid="_x0000_s1059" type="#_x0000_t136" style="position:absolute;margin-left:0;margin-top:0;width:562pt;height:93.65pt;rotation:315;z-index:-251646976;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C9A547" w14:textId="5F2E19E9" w:rsidR="0023124A" w:rsidRDefault="0003451A" w:rsidP="00FA2CF8">
    <w:pPr>
      <w:pStyle w:val="Header"/>
    </w:pPr>
    <w:r>
      <w:rPr>
        <w:noProof/>
      </w:rPr>
      <w:pict w14:anchorId="30EF160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09" o:spid="_x0000_s1057" type="#_x0000_t136" style="position:absolute;margin-left:0;margin-top:0;width:562pt;height:93.65pt;rotation:315;z-index:-251651072;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8EEFD" w14:textId="47E23DAC" w:rsidR="00BF02A7" w:rsidRDefault="0003451A">
    <w:pPr>
      <w:pStyle w:val="Header"/>
    </w:pPr>
    <w:r>
      <w:rPr>
        <w:noProof/>
      </w:rPr>
      <w:pict w14:anchorId="16D36BF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13" o:spid="_x0000_s1061" type="#_x0000_t136" style="position:absolute;margin-left:0;margin-top:0;width:562pt;height:93.65pt;rotation:315;z-index:-251642880;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550C0" w14:textId="316D4F19" w:rsidR="00BF02A7" w:rsidRDefault="0003451A" w:rsidP="007B4387">
    <w:pPr>
      <w:pStyle w:val="Header"/>
      <w:jc w:val="center"/>
    </w:pPr>
    <w:r>
      <w:rPr>
        <w:noProof/>
      </w:rPr>
      <w:pict w14:anchorId="501E31E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14" o:spid="_x0000_s1062" type="#_x0000_t136" style="position:absolute;left:0;text-align:left;margin-left:0;margin-top:0;width:562pt;height:93.65pt;rotation:315;z-index:-251640832;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AB656" w14:textId="4D08AF45" w:rsidR="00BF02A7" w:rsidRDefault="0003451A">
    <w:pPr>
      <w:pStyle w:val="Header"/>
    </w:pPr>
    <w:r>
      <w:rPr>
        <w:noProof/>
      </w:rPr>
      <w:pict w14:anchorId="6C211AA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403387412" o:spid="_x0000_s1060" type="#_x0000_t136" style="position:absolute;margin-left:0;margin-top:0;width:562pt;height:93.65pt;rotation:315;z-index:-251644928;mso-position-horizontal:center;mso-position-horizontal-relative:margin;mso-position-vertical:center;mso-position-vertical-relative:margin" o:allowincell="f" fillcolor="silver" stroked="f">
          <v:fill opacity=".5"/>
          <v:textpath style="font-family:&quot;Trebuchet MS&quot;;font-size:1pt" string="CONFIDENTIAL"/>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5F25"/>
    <w:multiLevelType w:val="hybridMultilevel"/>
    <w:tmpl w:val="C882C25E"/>
    <w:lvl w:ilvl="0" w:tplc="08090001">
      <w:start w:val="1"/>
      <w:numFmt w:val="bullet"/>
      <w:lvlText w:val=""/>
      <w:lvlJc w:val="left"/>
      <w:pPr>
        <w:ind w:left="5801" w:hanging="360"/>
      </w:pPr>
      <w:rPr>
        <w:rFonts w:ascii="Symbol" w:hAnsi="Symbol" w:hint="default"/>
      </w:rPr>
    </w:lvl>
    <w:lvl w:ilvl="1" w:tplc="43E66566">
      <w:numFmt w:val="bullet"/>
      <w:lvlText w:val="•"/>
      <w:lvlJc w:val="left"/>
      <w:pPr>
        <w:ind w:left="6881" w:hanging="720"/>
      </w:pPr>
      <w:rPr>
        <w:rFonts w:ascii="Trebuchet MS" w:eastAsia="Times New Roman" w:hAnsi="Trebuchet MS" w:cs="Times New Roman" w:hint="default"/>
      </w:rPr>
    </w:lvl>
    <w:lvl w:ilvl="2" w:tplc="0809001B">
      <w:start w:val="1"/>
      <w:numFmt w:val="lowerRoman"/>
      <w:lvlText w:val="%3."/>
      <w:lvlJc w:val="right"/>
      <w:pPr>
        <w:ind w:left="7241" w:hanging="180"/>
      </w:pPr>
    </w:lvl>
    <w:lvl w:ilvl="3" w:tplc="0809000F" w:tentative="1">
      <w:start w:val="1"/>
      <w:numFmt w:val="decimal"/>
      <w:lvlText w:val="%4."/>
      <w:lvlJc w:val="left"/>
      <w:pPr>
        <w:ind w:left="7961" w:hanging="360"/>
      </w:pPr>
    </w:lvl>
    <w:lvl w:ilvl="4" w:tplc="08090019" w:tentative="1">
      <w:start w:val="1"/>
      <w:numFmt w:val="lowerLetter"/>
      <w:lvlText w:val="%5."/>
      <w:lvlJc w:val="left"/>
      <w:pPr>
        <w:ind w:left="8681" w:hanging="360"/>
      </w:pPr>
    </w:lvl>
    <w:lvl w:ilvl="5" w:tplc="0809001B" w:tentative="1">
      <w:start w:val="1"/>
      <w:numFmt w:val="lowerRoman"/>
      <w:lvlText w:val="%6."/>
      <w:lvlJc w:val="right"/>
      <w:pPr>
        <w:ind w:left="9401" w:hanging="180"/>
      </w:pPr>
    </w:lvl>
    <w:lvl w:ilvl="6" w:tplc="0809000F" w:tentative="1">
      <w:start w:val="1"/>
      <w:numFmt w:val="decimal"/>
      <w:lvlText w:val="%7."/>
      <w:lvlJc w:val="left"/>
      <w:pPr>
        <w:ind w:left="10121" w:hanging="360"/>
      </w:pPr>
    </w:lvl>
    <w:lvl w:ilvl="7" w:tplc="08090019" w:tentative="1">
      <w:start w:val="1"/>
      <w:numFmt w:val="lowerLetter"/>
      <w:lvlText w:val="%8."/>
      <w:lvlJc w:val="left"/>
      <w:pPr>
        <w:ind w:left="10841" w:hanging="360"/>
      </w:pPr>
    </w:lvl>
    <w:lvl w:ilvl="8" w:tplc="0809001B" w:tentative="1">
      <w:start w:val="1"/>
      <w:numFmt w:val="lowerRoman"/>
      <w:lvlText w:val="%9."/>
      <w:lvlJc w:val="right"/>
      <w:pPr>
        <w:ind w:left="11561" w:hanging="180"/>
      </w:pPr>
    </w:lvl>
  </w:abstractNum>
  <w:abstractNum w:abstractNumId="1" w15:restartNumberingAfterBreak="0">
    <w:nsid w:val="011B132E"/>
    <w:multiLevelType w:val="hybridMultilevel"/>
    <w:tmpl w:val="01DE0DF6"/>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45614F7"/>
    <w:multiLevelType w:val="hybridMultilevel"/>
    <w:tmpl w:val="E5601D6C"/>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5C7A86"/>
    <w:multiLevelType w:val="hybridMultilevel"/>
    <w:tmpl w:val="7A7096BA"/>
    <w:lvl w:ilvl="0" w:tplc="0809000F">
      <w:start w:val="1"/>
      <w:numFmt w:val="decimal"/>
      <w:lvlText w:val="%1."/>
      <w:lvlJc w:val="left"/>
      <w:pPr>
        <w:ind w:left="1065" w:hanging="360"/>
      </w:pPr>
      <w:rPr>
        <w:rFonts w:hint="default"/>
      </w:rPr>
    </w:lvl>
    <w:lvl w:ilvl="1" w:tplc="08090019" w:tentative="1">
      <w:start w:val="1"/>
      <w:numFmt w:val="lowerLetter"/>
      <w:lvlText w:val="%2."/>
      <w:lvlJc w:val="left"/>
      <w:pPr>
        <w:ind w:left="1785" w:hanging="360"/>
      </w:pPr>
    </w:lvl>
    <w:lvl w:ilvl="2" w:tplc="0809001B" w:tentative="1">
      <w:start w:val="1"/>
      <w:numFmt w:val="lowerRoman"/>
      <w:lvlText w:val="%3."/>
      <w:lvlJc w:val="right"/>
      <w:pPr>
        <w:ind w:left="2505" w:hanging="180"/>
      </w:pPr>
    </w:lvl>
    <w:lvl w:ilvl="3" w:tplc="0809000F" w:tentative="1">
      <w:start w:val="1"/>
      <w:numFmt w:val="decimal"/>
      <w:lvlText w:val="%4."/>
      <w:lvlJc w:val="left"/>
      <w:pPr>
        <w:ind w:left="3225" w:hanging="360"/>
      </w:pPr>
    </w:lvl>
    <w:lvl w:ilvl="4" w:tplc="08090019" w:tentative="1">
      <w:start w:val="1"/>
      <w:numFmt w:val="lowerLetter"/>
      <w:lvlText w:val="%5."/>
      <w:lvlJc w:val="left"/>
      <w:pPr>
        <w:ind w:left="3945" w:hanging="360"/>
      </w:pPr>
    </w:lvl>
    <w:lvl w:ilvl="5" w:tplc="0809001B" w:tentative="1">
      <w:start w:val="1"/>
      <w:numFmt w:val="lowerRoman"/>
      <w:lvlText w:val="%6."/>
      <w:lvlJc w:val="right"/>
      <w:pPr>
        <w:ind w:left="4665" w:hanging="180"/>
      </w:pPr>
    </w:lvl>
    <w:lvl w:ilvl="6" w:tplc="0809000F" w:tentative="1">
      <w:start w:val="1"/>
      <w:numFmt w:val="decimal"/>
      <w:lvlText w:val="%7."/>
      <w:lvlJc w:val="left"/>
      <w:pPr>
        <w:ind w:left="5385" w:hanging="360"/>
      </w:pPr>
    </w:lvl>
    <w:lvl w:ilvl="7" w:tplc="08090019" w:tentative="1">
      <w:start w:val="1"/>
      <w:numFmt w:val="lowerLetter"/>
      <w:lvlText w:val="%8."/>
      <w:lvlJc w:val="left"/>
      <w:pPr>
        <w:ind w:left="6105" w:hanging="360"/>
      </w:pPr>
    </w:lvl>
    <w:lvl w:ilvl="8" w:tplc="0809001B" w:tentative="1">
      <w:start w:val="1"/>
      <w:numFmt w:val="lowerRoman"/>
      <w:lvlText w:val="%9."/>
      <w:lvlJc w:val="right"/>
      <w:pPr>
        <w:ind w:left="6825" w:hanging="180"/>
      </w:pPr>
    </w:lvl>
  </w:abstractNum>
  <w:abstractNum w:abstractNumId="4" w15:restartNumberingAfterBreak="0">
    <w:nsid w:val="06464965"/>
    <w:multiLevelType w:val="hybridMultilevel"/>
    <w:tmpl w:val="BBC617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67B5ED6"/>
    <w:multiLevelType w:val="multilevel"/>
    <w:tmpl w:val="BF04A860"/>
    <w:lvl w:ilvl="0">
      <w:start w:val="1"/>
      <w:numFmt w:val="decimal"/>
      <w:lvlText w:val="%1."/>
      <w:lvlJc w:val="left"/>
      <w:pPr>
        <w:ind w:left="1080" w:hanging="360"/>
      </w:pPr>
      <w:rPr>
        <w:rFonts w:hint="default"/>
      </w:rPr>
    </w:lvl>
    <w:lvl w:ilvl="1">
      <w:start w:val="1"/>
      <w:numFmt w:val="decimal"/>
      <w:isLgl/>
      <w:lvlText w:val="%1.%2"/>
      <w:lvlJc w:val="left"/>
      <w:pPr>
        <w:ind w:left="1847" w:hanging="560"/>
      </w:pPr>
      <w:rPr>
        <w:rFonts w:hint="default"/>
      </w:rPr>
    </w:lvl>
    <w:lvl w:ilvl="2">
      <w:start w:val="1"/>
      <w:numFmt w:val="decimal"/>
      <w:isLgl/>
      <w:lvlText w:val="%1.%2.%3"/>
      <w:lvlJc w:val="left"/>
      <w:pPr>
        <w:ind w:left="2574" w:hanging="720"/>
      </w:pPr>
      <w:rPr>
        <w:rFonts w:hint="default"/>
      </w:rPr>
    </w:lvl>
    <w:lvl w:ilvl="3">
      <w:start w:val="1"/>
      <w:numFmt w:val="decimal"/>
      <w:isLgl/>
      <w:lvlText w:val="%1.%2.%3.%4"/>
      <w:lvlJc w:val="left"/>
      <w:pPr>
        <w:ind w:left="3141" w:hanging="720"/>
      </w:pPr>
      <w:rPr>
        <w:rFonts w:hint="default"/>
      </w:rPr>
    </w:lvl>
    <w:lvl w:ilvl="4">
      <w:start w:val="1"/>
      <w:numFmt w:val="decimal"/>
      <w:isLgl/>
      <w:lvlText w:val="%1.%2.%3.%4.%5"/>
      <w:lvlJc w:val="left"/>
      <w:pPr>
        <w:ind w:left="4068" w:hanging="1080"/>
      </w:pPr>
      <w:rPr>
        <w:rFonts w:hint="default"/>
      </w:rPr>
    </w:lvl>
    <w:lvl w:ilvl="5">
      <w:start w:val="1"/>
      <w:numFmt w:val="decimal"/>
      <w:isLgl/>
      <w:lvlText w:val="%1.%2.%3.%4.%5.%6"/>
      <w:lvlJc w:val="left"/>
      <w:pPr>
        <w:ind w:left="4995" w:hanging="1440"/>
      </w:pPr>
      <w:rPr>
        <w:rFonts w:hint="default"/>
      </w:rPr>
    </w:lvl>
    <w:lvl w:ilvl="6">
      <w:start w:val="1"/>
      <w:numFmt w:val="decimal"/>
      <w:isLgl/>
      <w:lvlText w:val="%1.%2.%3.%4.%5.%6.%7"/>
      <w:lvlJc w:val="left"/>
      <w:pPr>
        <w:ind w:left="5562" w:hanging="1440"/>
      </w:pPr>
      <w:rPr>
        <w:rFonts w:hint="default"/>
      </w:rPr>
    </w:lvl>
    <w:lvl w:ilvl="7">
      <w:start w:val="1"/>
      <w:numFmt w:val="decimal"/>
      <w:isLgl/>
      <w:lvlText w:val="%1.%2.%3.%4.%5.%6.%7.%8"/>
      <w:lvlJc w:val="left"/>
      <w:pPr>
        <w:ind w:left="6489" w:hanging="1800"/>
      </w:pPr>
      <w:rPr>
        <w:rFonts w:hint="default"/>
      </w:rPr>
    </w:lvl>
    <w:lvl w:ilvl="8">
      <w:start w:val="1"/>
      <w:numFmt w:val="decimal"/>
      <w:isLgl/>
      <w:lvlText w:val="%1.%2.%3.%4.%5.%6.%7.%8.%9"/>
      <w:lvlJc w:val="left"/>
      <w:pPr>
        <w:ind w:left="7056" w:hanging="1800"/>
      </w:pPr>
      <w:rPr>
        <w:rFonts w:hint="default"/>
      </w:rPr>
    </w:lvl>
  </w:abstractNum>
  <w:abstractNum w:abstractNumId="6" w15:restartNumberingAfterBreak="0">
    <w:nsid w:val="09426818"/>
    <w:multiLevelType w:val="hybridMultilevel"/>
    <w:tmpl w:val="3754E938"/>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0B155D32"/>
    <w:multiLevelType w:val="hybridMultilevel"/>
    <w:tmpl w:val="AE22CE66"/>
    <w:lvl w:ilvl="0" w:tplc="6B2AAD4A">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8" w15:restartNumberingAfterBreak="0">
    <w:nsid w:val="0F63781F"/>
    <w:multiLevelType w:val="multilevel"/>
    <w:tmpl w:val="704EC4C8"/>
    <w:lvl w:ilvl="0">
      <w:start w:val="1"/>
      <w:numFmt w:val="decimal"/>
      <w:lvlText w:val="%1."/>
      <w:lvlJc w:val="left"/>
      <w:pPr>
        <w:ind w:left="720" w:hanging="360"/>
      </w:pPr>
      <w:rPr>
        <w:rFonts w:hint="default"/>
      </w:rPr>
    </w:lvl>
    <w:lvl w:ilvl="1">
      <w:start w:val="4"/>
      <w:numFmt w:val="decimal"/>
      <w:isLgl/>
      <w:lvlText w:val="%1.%2"/>
      <w:lvlJc w:val="left"/>
      <w:pPr>
        <w:ind w:left="945" w:hanging="585"/>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800" w:hanging="144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2160" w:hanging="180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9" w15:restartNumberingAfterBreak="0">
    <w:nsid w:val="0FF0151D"/>
    <w:multiLevelType w:val="multilevel"/>
    <w:tmpl w:val="3E0CC79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136C4253"/>
    <w:multiLevelType w:val="hybridMultilevel"/>
    <w:tmpl w:val="7A00C6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ADB69F88">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14954185"/>
    <w:multiLevelType w:val="multilevel"/>
    <w:tmpl w:val="B100EFA4"/>
    <w:lvl w:ilvl="0">
      <w:start w:val="1"/>
      <w:numFmt w:val="decimal"/>
      <w:lvlText w:val="%1."/>
      <w:lvlJc w:val="left"/>
      <w:pPr>
        <w:ind w:left="1080" w:hanging="360"/>
      </w:pPr>
      <w:rPr>
        <w:rFonts w:hint="default"/>
      </w:rPr>
    </w:lvl>
    <w:lvl w:ilvl="1">
      <w:start w:val="4"/>
      <w:numFmt w:val="decimal"/>
      <w:isLgl/>
      <w:lvlText w:val="%1.%2"/>
      <w:lvlJc w:val="left"/>
      <w:pPr>
        <w:ind w:left="1800" w:hanging="720"/>
      </w:pPr>
      <w:rPr>
        <w:rFonts w:hint="default"/>
      </w:rPr>
    </w:lvl>
    <w:lvl w:ilvl="2">
      <w:start w:val="5"/>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12" w15:restartNumberingAfterBreak="0">
    <w:nsid w:val="19673E74"/>
    <w:multiLevelType w:val="hybridMultilevel"/>
    <w:tmpl w:val="4DBA5EC6"/>
    <w:lvl w:ilvl="0" w:tplc="0809000F">
      <w:start w:val="1"/>
      <w:numFmt w:val="decimal"/>
      <w:lvlText w:val="%1."/>
      <w:lvlJc w:val="left"/>
      <w:pPr>
        <w:ind w:left="360" w:hanging="360"/>
      </w:pPr>
    </w:lvl>
    <w:lvl w:ilvl="1" w:tplc="43E66566">
      <w:numFmt w:val="bullet"/>
      <w:lvlText w:val="•"/>
      <w:lvlJc w:val="left"/>
      <w:pPr>
        <w:ind w:left="1440" w:hanging="720"/>
      </w:pPr>
      <w:rPr>
        <w:rFonts w:ascii="Trebuchet MS" w:eastAsia="Times New Roman" w:hAnsi="Trebuchet MS" w:cs="Times New Roman" w:hint="default"/>
      </w:r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27E525F2"/>
    <w:multiLevelType w:val="hybridMultilevel"/>
    <w:tmpl w:val="F508DBC6"/>
    <w:lvl w:ilvl="0" w:tplc="0809000F">
      <w:start w:val="1"/>
      <w:numFmt w:val="decimal"/>
      <w:lvlText w:val="%1."/>
      <w:lvlJc w:val="left"/>
      <w:pPr>
        <w:ind w:left="1080" w:hanging="360"/>
      </w:pPr>
      <w:rPr>
        <w:rFonts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9C36011"/>
    <w:multiLevelType w:val="hybridMultilevel"/>
    <w:tmpl w:val="0EC88AA0"/>
    <w:lvl w:ilvl="0" w:tplc="CD9208F6">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15" w15:restartNumberingAfterBreak="0">
    <w:nsid w:val="2E552B0F"/>
    <w:multiLevelType w:val="hybridMultilevel"/>
    <w:tmpl w:val="3C8400AC"/>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14B4B7B"/>
    <w:multiLevelType w:val="hybridMultilevel"/>
    <w:tmpl w:val="D96A6B6E"/>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1A82BD6"/>
    <w:multiLevelType w:val="hybridMultilevel"/>
    <w:tmpl w:val="9F1EEF88"/>
    <w:lvl w:ilvl="0" w:tplc="08090001">
      <w:start w:val="1"/>
      <w:numFmt w:val="bullet"/>
      <w:lvlText w:val=""/>
      <w:lvlJc w:val="left"/>
      <w:pPr>
        <w:ind w:left="1065" w:hanging="360"/>
      </w:pPr>
      <w:rPr>
        <w:rFonts w:ascii="Symbol" w:hAnsi="Symbol" w:hint="default"/>
      </w:rPr>
    </w:lvl>
    <w:lvl w:ilvl="1" w:tplc="08090003">
      <w:start w:val="1"/>
      <w:numFmt w:val="bullet"/>
      <w:lvlText w:val="o"/>
      <w:lvlJc w:val="left"/>
      <w:pPr>
        <w:ind w:left="1785" w:hanging="360"/>
      </w:pPr>
      <w:rPr>
        <w:rFonts w:ascii="Courier New" w:hAnsi="Courier New" w:cs="Courier New" w:hint="default"/>
      </w:rPr>
    </w:lvl>
    <w:lvl w:ilvl="2" w:tplc="08090005">
      <w:start w:val="1"/>
      <w:numFmt w:val="bullet"/>
      <w:lvlText w:val=""/>
      <w:lvlJc w:val="left"/>
      <w:pPr>
        <w:ind w:left="2505" w:hanging="360"/>
      </w:pPr>
      <w:rPr>
        <w:rFonts w:ascii="Wingdings" w:hAnsi="Wingdings" w:hint="default"/>
      </w:rPr>
    </w:lvl>
    <w:lvl w:ilvl="3" w:tplc="08090001">
      <w:start w:val="1"/>
      <w:numFmt w:val="bullet"/>
      <w:lvlText w:val=""/>
      <w:lvlJc w:val="left"/>
      <w:pPr>
        <w:ind w:left="3225" w:hanging="360"/>
      </w:pPr>
      <w:rPr>
        <w:rFonts w:ascii="Symbol" w:hAnsi="Symbol" w:hint="default"/>
      </w:rPr>
    </w:lvl>
    <w:lvl w:ilvl="4" w:tplc="08090003">
      <w:start w:val="1"/>
      <w:numFmt w:val="bullet"/>
      <w:lvlText w:val="o"/>
      <w:lvlJc w:val="left"/>
      <w:pPr>
        <w:ind w:left="3945" w:hanging="360"/>
      </w:pPr>
      <w:rPr>
        <w:rFonts w:ascii="Courier New" w:hAnsi="Courier New" w:cs="Courier New" w:hint="default"/>
      </w:rPr>
    </w:lvl>
    <w:lvl w:ilvl="5" w:tplc="08090005">
      <w:start w:val="1"/>
      <w:numFmt w:val="bullet"/>
      <w:lvlText w:val=""/>
      <w:lvlJc w:val="left"/>
      <w:pPr>
        <w:ind w:left="4665" w:hanging="360"/>
      </w:pPr>
      <w:rPr>
        <w:rFonts w:ascii="Wingdings" w:hAnsi="Wingdings" w:hint="default"/>
      </w:rPr>
    </w:lvl>
    <w:lvl w:ilvl="6" w:tplc="08090001">
      <w:start w:val="1"/>
      <w:numFmt w:val="bullet"/>
      <w:lvlText w:val=""/>
      <w:lvlJc w:val="left"/>
      <w:pPr>
        <w:ind w:left="5385" w:hanging="360"/>
      </w:pPr>
      <w:rPr>
        <w:rFonts w:ascii="Symbol" w:hAnsi="Symbol" w:hint="default"/>
      </w:rPr>
    </w:lvl>
    <w:lvl w:ilvl="7" w:tplc="08090003">
      <w:start w:val="1"/>
      <w:numFmt w:val="bullet"/>
      <w:lvlText w:val="o"/>
      <w:lvlJc w:val="left"/>
      <w:pPr>
        <w:ind w:left="6105" w:hanging="360"/>
      </w:pPr>
      <w:rPr>
        <w:rFonts w:ascii="Courier New" w:hAnsi="Courier New" w:cs="Courier New" w:hint="default"/>
      </w:rPr>
    </w:lvl>
    <w:lvl w:ilvl="8" w:tplc="08090005">
      <w:start w:val="1"/>
      <w:numFmt w:val="bullet"/>
      <w:lvlText w:val=""/>
      <w:lvlJc w:val="left"/>
      <w:pPr>
        <w:ind w:left="6825" w:hanging="360"/>
      </w:pPr>
      <w:rPr>
        <w:rFonts w:ascii="Wingdings" w:hAnsi="Wingdings" w:hint="default"/>
      </w:rPr>
    </w:lvl>
  </w:abstractNum>
  <w:abstractNum w:abstractNumId="18" w15:restartNumberingAfterBreak="0">
    <w:nsid w:val="34816DAF"/>
    <w:multiLevelType w:val="hybridMultilevel"/>
    <w:tmpl w:val="2A64831C"/>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7BE2A0D"/>
    <w:multiLevelType w:val="hybridMultilevel"/>
    <w:tmpl w:val="18F49470"/>
    <w:lvl w:ilvl="0" w:tplc="0809000F">
      <w:start w:val="1"/>
      <w:numFmt w:val="decimal"/>
      <w:lvlText w:val="%1."/>
      <w:lvlJc w:val="left"/>
      <w:pPr>
        <w:ind w:left="1080" w:hanging="360"/>
      </w:pPr>
      <w:rPr>
        <w:rFonts w:hint="default"/>
      </w:rPr>
    </w:lvl>
    <w:lvl w:ilvl="1" w:tplc="08090001">
      <w:start w:val="1"/>
      <w:numFmt w:val="bullet"/>
      <w:lvlText w:val=""/>
      <w:lvlJc w:val="left"/>
      <w:pPr>
        <w:ind w:left="1800" w:hanging="360"/>
      </w:pPr>
      <w:rPr>
        <w:rFonts w:ascii="Symbol" w:hAnsi="Symbol"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385F61FD"/>
    <w:multiLevelType w:val="hybridMultilevel"/>
    <w:tmpl w:val="46E89E14"/>
    <w:lvl w:ilvl="0" w:tplc="A448F40E">
      <w:start w:val="1"/>
      <w:numFmt w:val="lowerLetter"/>
      <w:lvlText w:val="(%1)"/>
      <w:lvlJc w:val="left"/>
      <w:pPr>
        <w:ind w:left="2520" w:hanging="360"/>
      </w:pPr>
      <w:rPr>
        <w:rFonts w:hint="default"/>
      </w:rPr>
    </w:lvl>
    <w:lvl w:ilvl="1" w:tplc="08090019">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1" w15:restartNumberingAfterBreak="0">
    <w:nsid w:val="3AD94DE3"/>
    <w:multiLevelType w:val="hybridMultilevel"/>
    <w:tmpl w:val="0658C5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E707E1E"/>
    <w:multiLevelType w:val="hybridMultilevel"/>
    <w:tmpl w:val="2402D3E4"/>
    <w:lvl w:ilvl="0" w:tplc="4BF8C918">
      <w:start w:val="1"/>
      <w:numFmt w:val="lowerLetter"/>
      <w:lvlText w:val="(%1)"/>
      <w:lvlJc w:val="left"/>
      <w:pPr>
        <w:ind w:left="2520" w:hanging="360"/>
      </w:pPr>
      <w:rPr>
        <w:rFonts w:hint="default"/>
        <w:b w:val="0"/>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3" w15:restartNumberingAfterBreak="0">
    <w:nsid w:val="3FA2789D"/>
    <w:multiLevelType w:val="multilevel"/>
    <w:tmpl w:val="F8766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0930560"/>
    <w:multiLevelType w:val="multilevel"/>
    <w:tmpl w:val="C608D2D2"/>
    <w:lvl w:ilvl="0">
      <w:start w:val="1"/>
      <w:numFmt w:val="decimal"/>
      <w:lvlText w:val="%1."/>
      <w:lvlJc w:val="left"/>
      <w:pPr>
        <w:ind w:left="360" w:hanging="360"/>
      </w:pPr>
      <w:rPr>
        <w:rFonts w:hint="default"/>
      </w:rPr>
    </w:lvl>
    <w:lvl w:ilvl="1">
      <w:start w:val="1"/>
      <w:numFmt w:val="decimal"/>
      <w:isLgl/>
      <w:lvlText w:val="%1.%2"/>
      <w:lvlJc w:val="left"/>
      <w:pPr>
        <w:ind w:left="1439" w:hanging="730"/>
      </w:pPr>
      <w:rPr>
        <w:rFonts w:hint="default"/>
      </w:rPr>
    </w:lvl>
    <w:lvl w:ilvl="2">
      <w:start w:val="1"/>
      <w:numFmt w:val="decimal"/>
      <w:isLgl/>
      <w:lvlText w:val="%1.%2.%3"/>
      <w:lvlJc w:val="left"/>
      <w:pPr>
        <w:ind w:left="2148" w:hanging="730"/>
      </w:pPr>
      <w:rPr>
        <w:rFonts w:hint="default"/>
      </w:rPr>
    </w:lvl>
    <w:lvl w:ilvl="3">
      <w:start w:val="1"/>
      <w:numFmt w:val="decimal"/>
      <w:isLgl/>
      <w:lvlText w:val="%1.%2.%3.%4"/>
      <w:lvlJc w:val="left"/>
      <w:pPr>
        <w:ind w:left="2857" w:hanging="730"/>
      </w:pPr>
      <w:rPr>
        <w:rFonts w:hint="default"/>
      </w:rPr>
    </w:lvl>
    <w:lvl w:ilvl="4">
      <w:start w:val="1"/>
      <w:numFmt w:val="decimal"/>
      <w:isLgl/>
      <w:lvlText w:val="%1.%2.%3.%4.%5"/>
      <w:lvlJc w:val="left"/>
      <w:pPr>
        <w:ind w:left="3916" w:hanging="1080"/>
      </w:pPr>
      <w:rPr>
        <w:rFonts w:hint="default"/>
      </w:rPr>
    </w:lvl>
    <w:lvl w:ilvl="5">
      <w:start w:val="1"/>
      <w:numFmt w:val="decimal"/>
      <w:isLgl/>
      <w:lvlText w:val="%1.%2.%3.%4.%5.%6"/>
      <w:lvlJc w:val="left"/>
      <w:pPr>
        <w:ind w:left="4985" w:hanging="1440"/>
      </w:pPr>
      <w:rPr>
        <w:rFonts w:hint="default"/>
      </w:rPr>
    </w:lvl>
    <w:lvl w:ilvl="6">
      <w:start w:val="1"/>
      <w:numFmt w:val="decimal"/>
      <w:isLgl/>
      <w:lvlText w:val="%1.%2.%3.%4.%5.%6.%7"/>
      <w:lvlJc w:val="left"/>
      <w:pPr>
        <w:ind w:left="5694" w:hanging="1440"/>
      </w:pPr>
      <w:rPr>
        <w:rFonts w:hint="default"/>
      </w:rPr>
    </w:lvl>
    <w:lvl w:ilvl="7">
      <w:start w:val="1"/>
      <w:numFmt w:val="decimal"/>
      <w:isLgl/>
      <w:lvlText w:val="%1.%2.%3.%4.%5.%6.%7.%8"/>
      <w:lvlJc w:val="left"/>
      <w:pPr>
        <w:ind w:left="6763" w:hanging="1800"/>
      </w:pPr>
      <w:rPr>
        <w:rFonts w:hint="default"/>
      </w:rPr>
    </w:lvl>
    <w:lvl w:ilvl="8">
      <w:start w:val="1"/>
      <w:numFmt w:val="decimal"/>
      <w:isLgl/>
      <w:lvlText w:val="%1.%2.%3.%4.%5.%6.%7.%8.%9"/>
      <w:lvlJc w:val="left"/>
      <w:pPr>
        <w:ind w:left="7472" w:hanging="1800"/>
      </w:pPr>
      <w:rPr>
        <w:rFonts w:hint="default"/>
      </w:rPr>
    </w:lvl>
  </w:abstractNum>
  <w:abstractNum w:abstractNumId="25" w15:restartNumberingAfterBreak="0">
    <w:nsid w:val="409F5592"/>
    <w:multiLevelType w:val="hybridMultilevel"/>
    <w:tmpl w:val="6882C300"/>
    <w:lvl w:ilvl="0" w:tplc="DB1412D2">
      <w:start w:val="1"/>
      <w:numFmt w:val="lowerLetter"/>
      <w:lvlText w:val="(%1)"/>
      <w:lvlJc w:val="left"/>
      <w:pPr>
        <w:ind w:left="3316" w:hanging="370"/>
      </w:pPr>
      <w:rPr>
        <w:rFonts w:hint="default"/>
      </w:rPr>
    </w:lvl>
    <w:lvl w:ilvl="1" w:tplc="08090019" w:tentative="1">
      <w:start w:val="1"/>
      <w:numFmt w:val="lowerLetter"/>
      <w:lvlText w:val="%2."/>
      <w:lvlJc w:val="left"/>
      <w:pPr>
        <w:ind w:left="4026" w:hanging="360"/>
      </w:pPr>
    </w:lvl>
    <w:lvl w:ilvl="2" w:tplc="0809001B" w:tentative="1">
      <w:start w:val="1"/>
      <w:numFmt w:val="lowerRoman"/>
      <w:lvlText w:val="%3."/>
      <w:lvlJc w:val="right"/>
      <w:pPr>
        <w:ind w:left="4746" w:hanging="180"/>
      </w:pPr>
    </w:lvl>
    <w:lvl w:ilvl="3" w:tplc="0809000F" w:tentative="1">
      <w:start w:val="1"/>
      <w:numFmt w:val="decimal"/>
      <w:lvlText w:val="%4."/>
      <w:lvlJc w:val="left"/>
      <w:pPr>
        <w:ind w:left="5466" w:hanging="360"/>
      </w:pPr>
    </w:lvl>
    <w:lvl w:ilvl="4" w:tplc="08090019" w:tentative="1">
      <w:start w:val="1"/>
      <w:numFmt w:val="lowerLetter"/>
      <w:lvlText w:val="%5."/>
      <w:lvlJc w:val="left"/>
      <w:pPr>
        <w:ind w:left="6186" w:hanging="360"/>
      </w:pPr>
    </w:lvl>
    <w:lvl w:ilvl="5" w:tplc="0809001B" w:tentative="1">
      <w:start w:val="1"/>
      <w:numFmt w:val="lowerRoman"/>
      <w:lvlText w:val="%6."/>
      <w:lvlJc w:val="right"/>
      <w:pPr>
        <w:ind w:left="6906" w:hanging="180"/>
      </w:pPr>
    </w:lvl>
    <w:lvl w:ilvl="6" w:tplc="0809000F" w:tentative="1">
      <w:start w:val="1"/>
      <w:numFmt w:val="decimal"/>
      <w:lvlText w:val="%7."/>
      <w:lvlJc w:val="left"/>
      <w:pPr>
        <w:ind w:left="7626" w:hanging="360"/>
      </w:pPr>
    </w:lvl>
    <w:lvl w:ilvl="7" w:tplc="08090019" w:tentative="1">
      <w:start w:val="1"/>
      <w:numFmt w:val="lowerLetter"/>
      <w:lvlText w:val="%8."/>
      <w:lvlJc w:val="left"/>
      <w:pPr>
        <w:ind w:left="8346" w:hanging="360"/>
      </w:pPr>
    </w:lvl>
    <w:lvl w:ilvl="8" w:tplc="0809001B" w:tentative="1">
      <w:start w:val="1"/>
      <w:numFmt w:val="lowerRoman"/>
      <w:lvlText w:val="%9."/>
      <w:lvlJc w:val="right"/>
      <w:pPr>
        <w:ind w:left="9066" w:hanging="180"/>
      </w:pPr>
    </w:lvl>
  </w:abstractNum>
  <w:abstractNum w:abstractNumId="26" w15:restartNumberingAfterBreak="0">
    <w:nsid w:val="4177278D"/>
    <w:multiLevelType w:val="hybridMultilevel"/>
    <w:tmpl w:val="D42294D2"/>
    <w:lvl w:ilvl="0" w:tplc="E4A06688">
      <w:start w:val="1"/>
      <w:numFmt w:val="lowerLetter"/>
      <w:lvlText w:val="(%1)"/>
      <w:lvlJc w:val="left"/>
      <w:pPr>
        <w:ind w:left="2540" w:hanging="38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27" w15:restartNumberingAfterBreak="0">
    <w:nsid w:val="43C363E2"/>
    <w:multiLevelType w:val="hybridMultilevel"/>
    <w:tmpl w:val="3C4C9752"/>
    <w:lvl w:ilvl="0" w:tplc="08090001">
      <w:start w:val="1"/>
      <w:numFmt w:val="bullet"/>
      <w:lvlText w:val=""/>
      <w:lvlJc w:val="left"/>
      <w:pPr>
        <w:ind w:left="1440" w:hanging="360"/>
      </w:pPr>
      <w:rPr>
        <w:rFonts w:ascii="Symbol" w:hAnsi="Symbol"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8" w15:restartNumberingAfterBreak="0">
    <w:nsid w:val="44A35399"/>
    <w:multiLevelType w:val="hybridMultilevel"/>
    <w:tmpl w:val="C00407B8"/>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272FBD"/>
    <w:multiLevelType w:val="multilevel"/>
    <w:tmpl w:val="4F76B812"/>
    <w:lvl w:ilvl="0">
      <w:start w:val="2"/>
      <w:numFmt w:val="decimal"/>
      <w:lvlText w:val="%1"/>
      <w:lvlJc w:val="left"/>
      <w:pPr>
        <w:ind w:left="570" w:hanging="570"/>
      </w:pPr>
      <w:rPr>
        <w:rFonts w:hint="default"/>
      </w:rPr>
    </w:lvl>
    <w:lvl w:ilvl="1">
      <w:start w:val="2"/>
      <w:numFmt w:val="decimal"/>
      <w:lvlText w:val="%1.%2"/>
      <w:lvlJc w:val="left"/>
      <w:pPr>
        <w:ind w:left="1148" w:hanging="570"/>
      </w:pPr>
      <w:rPr>
        <w:rFonts w:hint="default"/>
      </w:rPr>
    </w:lvl>
    <w:lvl w:ilvl="2">
      <w:start w:val="3"/>
      <w:numFmt w:val="decimal"/>
      <w:lvlText w:val="%1.%2.%3"/>
      <w:lvlJc w:val="left"/>
      <w:pPr>
        <w:ind w:left="1876" w:hanging="720"/>
      </w:pPr>
      <w:rPr>
        <w:rFonts w:hint="default"/>
      </w:rPr>
    </w:lvl>
    <w:lvl w:ilvl="3">
      <w:start w:val="1"/>
      <w:numFmt w:val="decimal"/>
      <w:lvlText w:val="%1.%2.%3.%4"/>
      <w:lvlJc w:val="left"/>
      <w:pPr>
        <w:ind w:left="2814" w:hanging="1080"/>
      </w:pPr>
      <w:rPr>
        <w:rFonts w:hint="default"/>
      </w:rPr>
    </w:lvl>
    <w:lvl w:ilvl="4">
      <w:start w:val="1"/>
      <w:numFmt w:val="decimal"/>
      <w:lvlText w:val="%1.%2.%3.%4.%5"/>
      <w:lvlJc w:val="left"/>
      <w:pPr>
        <w:ind w:left="3392" w:hanging="1080"/>
      </w:pPr>
      <w:rPr>
        <w:rFonts w:hint="default"/>
      </w:rPr>
    </w:lvl>
    <w:lvl w:ilvl="5">
      <w:start w:val="1"/>
      <w:numFmt w:val="decimal"/>
      <w:lvlText w:val="%1.%2.%3.%4.%5.%6"/>
      <w:lvlJc w:val="left"/>
      <w:pPr>
        <w:ind w:left="4330" w:hanging="1440"/>
      </w:pPr>
      <w:rPr>
        <w:rFonts w:hint="default"/>
      </w:rPr>
    </w:lvl>
    <w:lvl w:ilvl="6">
      <w:start w:val="1"/>
      <w:numFmt w:val="decimal"/>
      <w:lvlText w:val="%1.%2.%3.%4.%5.%6.%7"/>
      <w:lvlJc w:val="left"/>
      <w:pPr>
        <w:ind w:left="4908" w:hanging="1440"/>
      </w:pPr>
      <w:rPr>
        <w:rFonts w:hint="default"/>
      </w:rPr>
    </w:lvl>
    <w:lvl w:ilvl="7">
      <w:start w:val="1"/>
      <w:numFmt w:val="decimal"/>
      <w:lvlText w:val="%1.%2.%3.%4.%5.%6.%7.%8"/>
      <w:lvlJc w:val="left"/>
      <w:pPr>
        <w:ind w:left="5846" w:hanging="1800"/>
      </w:pPr>
      <w:rPr>
        <w:rFonts w:hint="default"/>
      </w:rPr>
    </w:lvl>
    <w:lvl w:ilvl="8">
      <w:start w:val="1"/>
      <w:numFmt w:val="decimal"/>
      <w:lvlText w:val="%1.%2.%3.%4.%5.%6.%7.%8.%9"/>
      <w:lvlJc w:val="left"/>
      <w:pPr>
        <w:ind w:left="6784" w:hanging="2160"/>
      </w:pPr>
      <w:rPr>
        <w:rFonts w:hint="default"/>
      </w:rPr>
    </w:lvl>
  </w:abstractNum>
  <w:abstractNum w:abstractNumId="30" w15:restartNumberingAfterBreak="0">
    <w:nsid w:val="45F21451"/>
    <w:multiLevelType w:val="multilevel"/>
    <w:tmpl w:val="331C0552"/>
    <w:lvl w:ilvl="0">
      <w:start w:val="1"/>
      <w:numFmt w:val="decimal"/>
      <w:pStyle w:val="GPSL1CLAUSEHEADING"/>
      <w:lvlText w:val="%1."/>
      <w:lvlJc w:val="left"/>
      <w:pPr>
        <w:ind w:left="2204" w:hanging="360"/>
      </w:pPr>
    </w:lvl>
    <w:lvl w:ilvl="1">
      <w:start w:val="4"/>
      <w:numFmt w:val="decimal"/>
      <w:isLgl/>
      <w:lvlText w:val="%1.%2"/>
      <w:lvlJc w:val="left"/>
      <w:pPr>
        <w:ind w:left="435" w:hanging="435"/>
      </w:pPr>
      <w:rPr>
        <w:rFonts w:eastAsia="Times New Roman" w:cs="SJCSC Z+ Futura Lt BT" w:hint="default"/>
        <w:b w:val="0"/>
      </w:rPr>
    </w:lvl>
    <w:lvl w:ilvl="2">
      <w:start w:val="1"/>
      <w:numFmt w:val="decimal"/>
      <w:isLgl/>
      <w:lvlText w:val="%1.%2.%3"/>
      <w:lvlJc w:val="left"/>
      <w:pPr>
        <w:ind w:left="720" w:hanging="720"/>
      </w:pPr>
      <w:rPr>
        <w:rFonts w:eastAsia="Times New Roman" w:cs="SJCSC Z+ Futura Lt BT" w:hint="default"/>
        <w:b w:val="0"/>
      </w:rPr>
    </w:lvl>
    <w:lvl w:ilvl="3">
      <w:start w:val="1"/>
      <w:numFmt w:val="decimal"/>
      <w:isLgl/>
      <w:lvlText w:val="%1.%2.%3.%4"/>
      <w:lvlJc w:val="left"/>
      <w:pPr>
        <w:ind w:left="720" w:hanging="720"/>
      </w:pPr>
      <w:rPr>
        <w:rFonts w:eastAsia="Times New Roman" w:cs="SJCSC Z+ Futura Lt BT" w:hint="default"/>
        <w:b w:val="0"/>
      </w:rPr>
    </w:lvl>
    <w:lvl w:ilvl="4">
      <w:start w:val="1"/>
      <w:numFmt w:val="decimal"/>
      <w:isLgl/>
      <w:lvlText w:val="%1.%2.%3.%4.%5"/>
      <w:lvlJc w:val="left"/>
      <w:pPr>
        <w:ind w:left="1080" w:hanging="1080"/>
      </w:pPr>
      <w:rPr>
        <w:rFonts w:eastAsia="Times New Roman" w:cs="SJCSC Z+ Futura Lt BT" w:hint="default"/>
        <w:b w:val="0"/>
      </w:rPr>
    </w:lvl>
    <w:lvl w:ilvl="5">
      <w:start w:val="1"/>
      <w:numFmt w:val="decimal"/>
      <w:isLgl/>
      <w:lvlText w:val="%1.%2.%3.%4.%5.%6"/>
      <w:lvlJc w:val="left"/>
      <w:pPr>
        <w:ind w:left="1440" w:hanging="1440"/>
      </w:pPr>
      <w:rPr>
        <w:rFonts w:eastAsia="Times New Roman" w:cs="SJCSC Z+ Futura Lt BT" w:hint="default"/>
        <w:b w:val="0"/>
      </w:rPr>
    </w:lvl>
    <w:lvl w:ilvl="6">
      <w:start w:val="1"/>
      <w:numFmt w:val="decimal"/>
      <w:isLgl/>
      <w:lvlText w:val="%1.%2.%3.%4.%5.%6.%7"/>
      <w:lvlJc w:val="left"/>
      <w:pPr>
        <w:ind w:left="1440" w:hanging="1440"/>
      </w:pPr>
      <w:rPr>
        <w:rFonts w:eastAsia="Times New Roman" w:cs="SJCSC Z+ Futura Lt BT" w:hint="default"/>
        <w:b w:val="0"/>
      </w:rPr>
    </w:lvl>
    <w:lvl w:ilvl="7">
      <w:start w:val="1"/>
      <w:numFmt w:val="decimal"/>
      <w:isLgl/>
      <w:lvlText w:val="%1.%2.%3.%4.%5.%6.%7.%8"/>
      <w:lvlJc w:val="left"/>
      <w:pPr>
        <w:ind w:left="1800" w:hanging="1800"/>
      </w:pPr>
      <w:rPr>
        <w:rFonts w:eastAsia="Times New Roman" w:cs="SJCSC Z+ Futura Lt BT" w:hint="default"/>
        <w:b w:val="0"/>
      </w:rPr>
    </w:lvl>
    <w:lvl w:ilvl="8">
      <w:start w:val="1"/>
      <w:numFmt w:val="decimal"/>
      <w:isLgl/>
      <w:lvlText w:val="%1.%2.%3.%4.%5.%6.%7.%8.%9"/>
      <w:lvlJc w:val="left"/>
      <w:pPr>
        <w:ind w:left="1800" w:hanging="1800"/>
      </w:pPr>
      <w:rPr>
        <w:rFonts w:eastAsia="Times New Roman" w:cs="SJCSC Z+ Futura Lt BT" w:hint="default"/>
        <w:b w:val="0"/>
      </w:rPr>
    </w:lvl>
  </w:abstractNum>
  <w:abstractNum w:abstractNumId="31" w15:restartNumberingAfterBreak="0">
    <w:nsid w:val="4A376A8D"/>
    <w:multiLevelType w:val="multilevel"/>
    <w:tmpl w:val="2796324C"/>
    <w:name w:val="Recital Numbering List"/>
    <w:lvl w:ilvl="0">
      <w:start w:val="1"/>
      <w:numFmt w:val="decimal"/>
      <w:lvlRestart w:val="0"/>
      <w:pStyle w:val="SchHead"/>
      <w:suff w:val="space"/>
      <w:lvlText w:val="SCHEDULE %1: "/>
      <w:lvlJc w:val="left"/>
      <w:pPr>
        <w:tabs>
          <w:tab w:val="num" w:pos="0"/>
        </w:tabs>
        <w:ind w:left="0" w:firstLine="0"/>
      </w:pPr>
      <w:rPr>
        <w:caps w:val="0"/>
        <w:effect w:val="none"/>
      </w:rPr>
    </w:lvl>
    <w:lvl w:ilvl="1">
      <w:start w:val="1"/>
      <w:numFmt w:val="decimal"/>
      <w:pStyle w:val="SchPart"/>
      <w:suff w:val="space"/>
      <w:lvlText w:val="Part %2: "/>
      <w:lvlJc w:val="left"/>
      <w:pPr>
        <w:tabs>
          <w:tab w:val="num" w:pos="0"/>
        </w:tabs>
        <w:ind w:left="0" w:firstLine="0"/>
      </w:pPr>
      <w:rPr>
        <w:caps w:val="0"/>
        <w:effect w:val="none"/>
      </w:rPr>
    </w:lvl>
    <w:lvl w:ilvl="2">
      <w:start w:val="1"/>
      <w:numFmt w:val="decimal"/>
      <w:pStyle w:val="SchSection"/>
      <w:suff w:val="space"/>
      <w:lvlText w:val="Section %3: "/>
      <w:lvlJc w:val="left"/>
      <w:pPr>
        <w:tabs>
          <w:tab w:val="num" w:pos="0"/>
        </w:tabs>
        <w:ind w:left="0" w:firstLine="0"/>
      </w:pPr>
      <w:rPr>
        <w:caps w:val="0"/>
        <w:effect w:val="none"/>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2" w15:restartNumberingAfterBreak="0">
    <w:nsid w:val="4CA754C4"/>
    <w:multiLevelType w:val="hybridMultilevel"/>
    <w:tmpl w:val="3A9026CA"/>
    <w:lvl w:ilvl="0" w:tplc="78329608">
      <w:start w:val="1"/>
      <w:numFmt w:val="lowerLetter"/>
      <w:lvlText w:val="%1."/>
      <w:lvlJc w:val="left"/>
      <w:pPr>
        <w:ind w:left="1055"/>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1" w:tplc="452CF3EE">
      <w:start w:val="1"/>
      <w:numFmt w:val="lowerLetter"/>
      <w:lvlText w:val="%2"/>
      <w:lvlJc w:val="left"/>
      <w:pPr>
        <w:ind w:left="18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2" w:tplc="98825BC0">
      <w:start w:val="1"/>
      <w:numFmt w:val="lowerRoman"/>
      <w:lvlText w:val="%3"/>
      <w:lvlJc w:val="left"/>
      <w:pPr>
        <w:ind w:left="25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3" w:tplc="4A20448A">
      <w:start w:val="1"/>
      <w:numFmt w:val="decimal"/>
      <w:lvlText w:val="%4"/>
      <w:lvlJc w:val="left"/>
      <w:pPr>
        <w:ind w:left="32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4" w:tplc="F61E96B6">
      <w:start w:val="1"/>
      <w:numFmt w:val="lowerLetter"/>
      <w:lvlText w:val="%5"/>
      <w:lvlJc w:val="left"/>
      <w:pPr>
        <w:ind w:left="401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5" w:tplc="32EE2038">
      <w:start w:val="1"/>
      <w:numFmt w:val="lowerRoman"/>
      <w:lvlText w:val="%6"/>
      <w:lvlJc w:val="left"/>
      <w:pPr>
        <w:ind w:left="473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6" w:tplc="90CC585E">
      <w:start w:val="1"/>
      <w:numFmt w:val="decimal"/>
      <w:lvlText w:val="%7"/>
      <w:lvlJc w:val="left"/>
      <w:pPr>
        <w:ind w:left="545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7" w:tplc="6A18B1B4">
      <w:start w:val="1"/>
      <w:numFmt w:val="lowerLetter"/>
      <w:lvlText w:val="%8"/>
      <w:lvlJc w:val="left"/>
      <w:pPr>
        <w:ind w:left="617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lvl w:ilvl="8" w:tplc="D9787FC6">
      <w:start w:val="1"/>
      <w:numFmt w:val="lowerRoman"/>
      <w:lvlText w:val="%9"/>
      <w:lvlJc w:val="left"/>
      <w:pPr>
        <w:ind w:left="6898"/>
      </w:pPr>
      <w:rPr>
        <w:rFonts w:ascii="Trebuchet MS" w:eastAsia="Trebuchet MS" w:hAnsi="Trebuchet MS" w:cs="Trebuchet MS"/>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4EA43614"/>
    <w:multiLevelType w:val="multilevel"/>
    <w:tmpl w:val="B60697F6"/>
    <w:lvl w:ilvl="0">
      <w:start w:val="1"/>
      <w:numFmt w:val="decimal"/>
      <w:lvlText w:val="%1."/>
      <w:lvlJc w:val="left"/>
      <w:pPr>
        <w:ind w:left="1080" w:hanging="360"/>
      </w:pPr>
      <w:rPr>
        <w:rFonts w:hint="default"/>
      </w:rPr>
    </w:lvl>
    <w:lvl w:ilvl="1">
      <w:start w:val="1"/>
      <w:numFmt w:val="decimal"/>
      <w:isLgl/>
      <w:lvlText w:val="%1.%2"/>
      <w:lvlJc w:val="left"/>
      <w:pPr>
        <w:ind w:left="1658" w:hanging="540"/>
      </w:pPr>
      <w:rPr>
        <w:rFonts w:hint="default"/>
      </w:rPr>
    </w:lvl>
    <w:lvl w:ilvl="2">
      <w:start w:val="1"/>
      <w:numFmt w:val="decimal"/>
      <w:isLgl/>
      <w:lvlText w:val="%1.%2.%3"/>
      <w:lvlJc w:val="left"/>
      <w:pPr>
        <w:ind w:left="2236" w:hanging="720"/>
      </w:pPr>
      <w:rPr>
        <w:rFonts w:hint="default"/>
      </w:rPr>
    </w:lvl>
    <w:lvl w:ilvl="3">
      <w:start w:val="1"/>
      <w:numFmt w:val="decimal"/>
      <w:isLgl/>
      <w:lvlText w:val="%1.%2.%3.%4"/>
      <w:lvlJc w:val="left"/>
      <w:pPr>
        <w:ind w:left="2634" w:hanging="720"/>
      </w:pPr>
      <w:rPr>
        <w:rFonts w:hint="default"/>
      </w:rPr>
    </w:lvl>
    <w:lvl w:ilvl="4">
      <w:start w:val="1"/>
      <w:numFmt w:val="decimal"/>
      <w:isLgl/>
      <w:lvlText w:val="%1.%2.%3.%4.%5"/>
      <w:lvlJc w:val="left"/>
      <w:pPr>
        <w:ind w:left="3392" w:hanging="1080"/>
      </w:pPr>
      <w:rPr>
        <w:rFonts w:hint="default"/>
      </w:rPr>
    </w:lvl>
    <w:lvl w:ilvl="5">
      <w:start w:val="1"/>
      <w:numFmt w:val="decimal"/>
      <w:isLgl/>
      <w:lvlText w:val="%1.%2.%3.%4.%5.%6"/>
      <w:lvlJc w:val="left"/>
      <w:pPr>
        <w:ind w:left="3790" w:hanging="1080"/>
      </w:pPr>
      <w:rPr>
        <w:rFonts w:hint="default"/>
      </w:rPr>
    </w:lvl>
    <w:lvl w:ilvl="6">
      <w:start w:val="1"/>
      <w:numFmt w:val="decimal"/>
      <w:isLgl/>
      <w:lvlText w:val="%1.%2.%3.%4.%5.%6.%7"/>
      <w:lvlJc w:val="left"/>
      <w:pPr>
        <w:ind w:left="4548" w:hanging="1440"/>
      </w:pPr>
      <w:rPr>
        <w:rFonts w:hint="default"/>
      </w:rPr>
    </w:lvl>
    <w:lvl w:ilvl="7">
      <w:start w:val="1"/>
      <w:numFmt w:val="decimal"/>
      <w:isLgl/>
      <w:lvlText w:val="%1.%2.%3.%4.%5.%6.%7.%8"/>
      <w:lvlJc w:val="left"/>
      <w:pPr>
        <w:ind w:left="4946" w:hanging="1440"/>
      </w:pPr>
      <w:rPr>
        <w:rFonts w:hint="default"/>
      </w:rPr>
    </w:lvl>
    <w:lvl w:ilvl="8">
      <w:start w:val="1"/>
      <w:numFmt w:val="decimal"/>
      <w:isLgl/>
      <w:lvlText w:val="%1.%2.%3.%4.%5.%6.%7.%8.%9"/>
      <w:lvlJc w:val="left"/>
      <w:pPr>
        <w:ind w:left="5704" w:hanging="1800"/>
      </w:pPr>
      <w:rPr>
        <w:rFonts w:hint="default"/>
      </w:rPr>
    </w:lvl>
  </w:abstractNum>
  <w:abstractNum w:abstractNumId="34" w15:restartNumberingAfterBreak="0">
    <w:nsid w:val="4F62242A"/>
    <w:multiLevelType w:val="hybridMultilevel"/>
    <w:tmpl w:val="F366504A"/>
    <w:lvl w:ilvl="0" w:tplc="36F4B3DE">
      <w:start w:val="1"/>
      <w:numFmt w:val="lowerLetter"/>
      <w:lvlText w:val="(%1)"/>
      <w:lvlJc w:val="left"/>
      <w:pPr>
        <w:ind w:left="2487" w:hanging="360"/>
      </w:pPr>
      <w:rPr>
        <w:rFonts w:hint="default"/>
      </w:rPr>
    </w:lvl>
    <w:lvl w:ilvl="1" w:tplc="08090019" w:tentative="1">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35" w15:restartNumberingAfterBreak="0">
    <w:nsid w:val="50273020"/>
    <w:multiLevelType w:val="hybridMultilevel"/>
    <w:tmpl w:val="4C5A97D2"/>
    <w:lvl w:ilvl="0" w:tplc="F5C4EE08">
      <w:start w:val="1"/>
      <w:numFmt w:val="lowerLetter"/>
      <w:lvlText w:val="(%1)"/>
      <w:lvlJc w:val="left"/>
      <w:pPr>
        <w:ind w:left="2520" w:hanging="360"/>
      </w:pPr>
      <w:rPr>
        <w:rFonts w:hint="default"/>
      </w:rPr>
    </w:lvl>
    <w:lvl w:ilvl="1" w:tplc="08090019" w:tentative="1">
      <w:start w:val="1"/>
      <w:numFmt w:val="lowerLetter"/>
      <w:lvlText w:val="%2."/>
      <w:lvlJc w:val="left"/>
      <w:pPr>
        <w:ind w:left="3240" w:hanging="360"/>
      </w:pPr>
    </w:lvl>
    <w:lvl w:ilvl="2" w:tplc="0809001B" w:tentative="1">
      <w:start w:val="1"/>
      <w:numFmt w:val="lowerRoman"/>
      <w:lvlText w:val="%3."/>
      <w:lvlJc w:val="right"/>
      <w:pPr>
        <w:ind w:left="3960" w:hanging="180"/>
      </w:pPr>
    </w:lvl>
    <w:lvl w:ilvl="3" w:tplc="0809000F" w:tentative="1">
      <w:start w:val="1"/>
      <w:numFmt w:val="decimal"/>
      <w:lvlText w:val="%4."/>
      <w:lvlJc w:val="left"/>
      <w:pPr>
        <w:ind w:left="4680" w:hanging="360"/>
      </w:pPr>
    </w:lvl>
    <w:lvl w:ilvl="4" w:tplc="08090019" w:tentative="1">
      <w:start w:val="1"/>
      <w:numFmt w:val="lowerLetter"/>
      <w:lvlText w:val="%5."/>
      <w:lvlJc w:val="left"/>
      <w:pPr>
        <w:ind w:left="5400" w:hanging="360"/>
      </w:pPr>
    </w:lvl>
    <w:lvl w:ilvl="5" w:tplc="0809001B" w:tentative="1">
      <w:start w:val="1"/>
      <w:numFmt w:val="lowerRoman"/>
      <w:lvlText w:val="%6."/>
      <w:lvlJc w:val="right"/>
      <w:pPr>
        <w:ind w:left="6120" w:hanging="180"/>
      </w:pPr>
    </w:lvl>
    <w:lvl w:ilvl="6" w:tplc="0809000F" w:tentative="1">
      <w:start w:val="1"/>
      <w:numFmt w:val="decimal"/>
      <w:lvlText w:val="%7."/>
      <w:lvlJc w:val="left"/>
      <w:pPr>
        <w:ind w:left="6840" w:hanging="360"/>
      </w:pPr>
    </w:lvl>
    <w:lvl w:ilvl="7" w:tplc="08090019" w:tentative="1">
      <w:start w:val="1"/>
      <w:numFmt w:val="lowerLetter"/>
      <w:lvlText w:val="%8."/>
      <w:lvlJc w:val="left"/>
      <w:pPr>
        <w:ind w:left="7560" w:hanging="360"/>
      </w:pPr>
    </w:lvl>
    <w:lvl w:ilvl="8" w:tplc="0809001B" w:tentative="1">
      <w:start w:val="1"/>
      <w:numFmt w:val="lowerRoman"/>
      <w:lvlText w:val="%9."/>
      <w:lvlJc w:val="right"/>
      <w:pPr>
        <w:ind w:left="8280" w:hanging="180"/>
      </w:pPr>
    </w:lvl>
  </w:abstractNum>
  <w:abstractNum w:abstractNumId="36" w15:restartNumberingAfterBreak="0">
    <w:nsid w:val="53FD6495"/>
    <w:multiLevelType w:val="multilevel"/>
    <w:tmpl w:val="07CA345A"/>
    <w:lvl w:ilvl="0">
      <w:start w:val="1"/>
      <w:numFmt w:val="decimal"/>
      <w:lvlText w:val="%1"/>
      <w:lvlJc w:val="left"/>
      <w:pPr>
        <w:ind w:left="705" w:hanging="705"/>
      </w:pPr>
      <w:rPr>
        <w:rFonts w:hint="default"/>
      </w:rPr>
    </w:lvl>
    <w:lvl w:ilvl="1">
      <w:start w:val="1"/>
      <w:numFmt w:val="decimal"/>
      <w:pStyle w:val="GPSL2numberedclause"/>
      <w:lvlText w:val="%1.%2"/>
      <w:lvlJc w:val="left"/>
      <w:pPr>
        <w:ind w:left="705" w:hanging="705"/>
      </w:pPr>
      <w:rPr>
        <w:rFonts w:hint="default"/>
        <w:b w:val="0"/>
      </w:rPr>
    </w:lvl>
    <w:lvl w:ilvl="2">
      <w:start w:val="1"/>
      <w:numFmt w:val="decimal"/>
      <w:pStyle w:val="GPSL3numberedclause"/>
      <w:lvlText w:val="%1.%2.%3"/>
      <w:lvlJc w:val="left"/>
      <w:pPr>
        <w:ind w:left="720" w:hanging="720"/>
      </w:pPr>
      <w:rPr>
        <w:rFonts w:hint="default"/>
      </w:rPr>
    </w:lvl>
    <w:lvl w:ilvl="3">
      <w:start w:val="1"/>
      <w:numFmt w:val="decimal"/>
      <w:pStyle w:val="GPSL4numberedclause"/>
      <w:lvlText w:val="%1.%2.%3.%4"/>
      <w:lvlJc w:val="left"/>
      <w:pPr>
        <w:ind w:left="720" w:hanging="720"/>
      </w:pPr>
      <w:rPr>
        <w:rFonts w:hint="default"/>
      </w:rPr>
    </w:lvl>
    <w:lvl w:ilvl="4">
      <w:start w:val="1"/>
      <w:numFmt w:val="decimal"/>
      <w:pStyle w:val="GPSL5numberedclause"/>
      <w:lvlText w:val="%1.%2.%3.%4.%5"/>
      <w:lvlJc w:val="left"/>
      <w:pPr>
        <w:ind w:left="1080" w:hanging="1080"/>
      </w:pPr>
      <w:rPr>
        <w:rFonts w:hint="default"/>
      </w:rPr>
    </w:lvl>
    <w:lvl w:ilvl="5">
      <w:start w:val="1"/>
      <w:numFmt w:val="decimal"/>
      <w:pStyle w:val="GPSL6numbered"/>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59DF7BC9"/>
    <w:multiLevelType w:val="hybridMultilevel"/>
    <w:tmpl w:val="4A7E4608"/>
    <w:lvl w:ilvl="0" w:tplc="EF4E316A">
      <w:start w:val="1"/>
      <w:numFmt w:val="bullet"/>
      <w:lvlText w:val="•"/>
      <w:lvlJc w:val="left"/>
      <w:pPr>
        <w:ind w:left="11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4725C64">
      <w:start w:val="1"/>
      <w:numFmt w:val="bullet"/>
      <w:lvlText w:val="o"/>
      <w:lvlJc w:val="left"/>
      <w:pPr>
        <w:ind w:left="185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FE34AF86">
      <w:start w:val="1"/>
      <w:numFmt w:val="bullet"/>
      <w:lvlText w:val="▪"/>
      <w:lvlJc w:val="left"/>
      <w:pPr>
        <w:ind w:left="25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19FC3A20">
      <w:start w:val="1"/>
      <w:numFmt w:val="bullet"/>
      <w:lvlText w:val="•"/>
      <w:lvlJc w:val="left"/>
      <w:pPr>
        <w:ind w:left="32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9404A92">
      <w:start w:val="1"/>
      <w:numFmt w:val="bullet"/>
      <w:lvlText w:val="o"/>
      <w:lvlJc w:val="left"/>
      <w:pPr>
        <w:ind w:left="401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3EC44050">
      <w:start w:val="1"/>
      <w:numFmt w:val="bullet"/>
      <w:lvlText w:val="▪"/>
      <w:lvlJc w:val="left"/>
      <w:pPr>
        <w:ind w:left="473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FFCA826">
      <w:start w:val="1"/>
      <w:numFmt w:val="bullet"/>
      <w:lvlText w:val="•"/>
      <w:lvlJc w:val="left"/>
      <w:pPr>
        <w:ind w:left="54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59A5F40">
      <w:start w:val="1"/>
      <w:numFmt w:val="bullet"/>
      <w:lvlText w:val="o"/>
      <w:lvlJc w:val="left"/>
      <w:pPr>
        <w:ind w:left="617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F6A1D68">
      <w:start w:val="1"/>
      <w:numFmt w:val="bullet"/>
      <w:lvlText w:val="▪"/>
      <w:lvlJc w:val="left"/>
      <w:pPr>
        <w:ind w:left="689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5A8A1ED2"/>
    <w:multiLevelType w:val="hybridMultilevel"/>
    <w:tmpl w:val="3EB2C526"/>
    <w:lvl w:ilvl="0" w:tplc="8506C90A">
      <w:start w:val="1"/>
      <w:numFmt w:val="lowerLetter"/>
      <w:lvlText w:val="%1)"/>
      <w:lvlJc w:val="left"/>
      <w:pPr>
        <w:ind w:left="3237" w:hanging="360"/>
      </w:pPr>
      <w:rPr>
        <w:rFonts w:hint="default"/>
      </w:rPr>
    </w:lvl>
    <w:lvl w:ilvl="1" w:tplc="08090019" w:tentative="1">
      <w:start w:val="1"/>
      <w:numFmt w:val="lowerLetter"/>
      <w:lvlText w:val="%2."/>
      <w:lvlJc w:val="left"/>
      <w:pPr>
        <w:ind w:left="3957" w:hanging="360"/>
      </w:pPr>
    </w:lvl>
    <w:lvl w:ilvl="2" w:tplc="0809001B" w:tentative="1">
      <w:start w:val="1"/>
      <w:numFmt w:val="lowerRoman"/>
      <w:lvlText w:val="%3."/>
      <w:lvlJc w:val="right"/>
      <w:pPr>
        <w:ind w:left="4677" w:hanging="180"/>
      </w:pPr>
    </w:lvl>
    <w:lvl w:ilvl="3" w:tplc="0809000F" w:tentative="1">
      <w:start w:val="1"/>
      <w:numFmt w:val="decimal"/>
      <w:lvlText w:val="%4."/>
      <w:lvlJc w:val="left"/>
      <w:pPr>
        <w:ind w:left="5397" w:hanging="360"/>
      </w:pPr>
    </w:lvl>
    <w:lvl w:ilvl="4" w:tplc="08090019" w:tentative="1">
      <w:start w:val="1"/>
      <w:numFmt w:val="lowerLetter"/>
      <w:lvlText w:val="%5."/>
      <w:lvlJc w:val="left"/>
      <w:pPr>
        <w:ind w:left="6117" w:hanging="360"/>
      </w:pPr>
    </w:lvl>
    <w:lvl w:ilvl="5" w:tplc="0809001B" w:tentative="1">
      <w:start w:val="1"/>
      <w:numFmt w:val="lowerRoman"/>
      <w:lvlText w:val="%6."/>
      <w:lvlJc w:val="right"/>
      <w:pPr>
        <w:ind w:left="6837" w:hanging="180"/>
      </w:pPr>
    </w:lvl>
    <w:lvl w:ilvl="6" w:tplc="0809000F" w:tentative="1">
      <w:start w:val="1"/>
      <w:numFmt w:val="decimal"/>
      <w:lvlText w:val="%7."/>
      <w:lvlJc w:val="left"/>
      <w:pPr>
        <w:ind w:left="7557" w:hanging="360"/>
      </w:pPr>
    </w:lvl>
    <w:lvl w:ilvl="7" w:tplc="08090019" w:tentative="1">
      <w:start w:val="1"/>
      <w:numFmt w:val="lowerLetter"/>
      <w:lvlText w:val="%8."/>
      <w:lvlJc w:val="left"/>
      <w:pPr>
        <w:ind w:left="8277" w:hanging="360"/>
      </w:pPr>
    </w:lvl>
    <w:lvl w:ilvl="8" w:tplc="0809001B" w:tentative="1">
      <w:start w:val="1"/>
      <w:numFmt w:val="lowerRoman"/>
      <w:lvlText w:val="%9."/>
      <w:lvlJc w:val="right"/>
      <w:pPr>
        <w:ind w:left="8997" w:hanging="180"/>
      </w:pPr>
    </w:lvl>
  </w:abstractNum>
  <w:abstractNum w:abstractNumId="39" w15:restartNumberingAfterBreak="0">
    <w:nsid w:val="5C16092C"/>
    <w:multiLevelType w:val="multilevel"/>
    <w:tmpl w:val="8D846770"/>
    <w:lvl w:ilvl="0">
      <w:start w:val="1"/>
      <w:numFmt w:val="decimal"/>
      <w:lvlText w:val="%1."/>
      <w:lvlJc w:val="left"/>
      <w:pPr>
        <w:ind w:left="1080" w:hanging="360"/>
      </w:pPr>
      <w:rPr>
        <w:rFonts w:hint="default"/>
      </w:rPr>
    </w:lvl>
    <w:lvl w:ilvl="1">
      <w:start w:val="3"/>
      <w:numFmt w:val="decimal"/>
      <w:isLgl/>
      <w:lvlText w:val="%1.%2"/>
      <w:lvlJc w:val="left"/>
      <w:pPr>
        <w:ind w:left="1919" w:hanging="490"/>
      </w:pPr>
      <w:rPr>
        <w:rFonts w:hint="default"/>
      </w:rPr>
    </w:lvl>
    <w:lvl w:ilvl="2">
      <w:start w:val="1"/>
      <w:numFmt w:val="decimal"/>
      <w:isLgl/>
      <w:lvlText w:val="%1.%2.%3"/>
      <w:lvlJc w:val="left"/>
      <w:pPr>
        <w:ind w:left="2858" w:hanging="720"/>
      </w:pPr>
      <w:rPr>
        <w:rFonts w:hint="default"/>
      </w:rPr>
    </w:lvl>
    <w:lvl w:ilvl="3">
      <w:start w:val="1"/>
      <w:numFmt w:val="decimal"/>
      <w:isLgl/>
      <w:lvlText w:val="%1.%2.%3.%4"/>
      <w:lvlJc w:val="left"/>
      <w:pPr>
        <w:ind w:left="3927" w:hanging="1080"/>
      </w:pPr>
      <w:rPr>
        <w:rFonts w:hint="default"/>
      </w:rPr>
    </w:lvl>
    <w:lvl w:ilvl="4">
      <w:start w:val="1"/>
      <w:numFmt w:val="decimal"/>
      <w:isLgl/>
      <w:lvlText w:val="%1.%2.%3.%4.%5"/>
      <w:lvlJc w:val="left"/>
      <w:pPr>
        <w:ind w:left="4636" w:hanging="1080"/>
      </w:pPr>
      <w:rPr>
        <w:rFonts w:hint="default"/>
      </w:rPr>
    </w:lvl>
    <w:lvl w:ilvl="5">
      <w:start w:val="1"/>
      <w:numFmt w:val="decimal"/>
      <w:isLgl/>
      <w:lvlText w:val="%1.%2.%3.%4.%5.%6"/>
      <w:lvlJc w:val="left"/>
      <w:pPr>
        <w:ind w:left="5705" w:hanging="1440"/>
      </w:pPr>
      <w:rPr>
        <w:rFonts w:hint="default"/>
      </w:rPr>
    </w:lvl>
    <w:lvl w:ilvl="6">
      <w:start w:val="1"/>
      <w:numFmt w:val="decimal"/>
      <w:isLgl/>
      <w:lvlText w:val="%1.%2.%3.%4.%5.%6.%7"/>
      <w:lvlJc w:val="left"/>
      <w:pPr>
        <w:ind w:left="6414" w:hanging="1440"/>
      </w:pPr>
      <w:rPr>
        <w:rFonts w:hint="default"/>
      </w:rPr>
    </w:lvl>
    <w:lvl w:ilvl="7">
      <w:start w:val="1"/>
      <w:numFmt w:val="decimal"/>
      <w:isLgl/>
      <w:lvlText w:val="%1.%2.%3.%4.%5.%6.%7.%8"/>
      <w:lvlJc w:val="left"/>
      <w:pPr>
        <w:ind w:left="7483" w:hanging="1800"/>
      </w:pPr>
      <w:rPr>
        <w:rFonts w:hint="default"/>
      </w:rPr>
    </w:lvl>
    <w:lvl w:ilvl="8">
      <w:start w:val="1"/>
      <w:numFmt w:val="decimal"/>
      <w:isLgl/>
      <w:lvlText w:val="%1.%2.%3.%4.%5.%6.%7.%8.%9"/>
      <w:lvlJc w:val="left"/>
      <w:pPr>
        <w:ind w:left="8552" w:hanging="2160"/>
      </w:pPr>
      <w:rPr>
        <w:rFonts w:hint="default"/>
      </w:rPr>
    </w:lvl>
  </w:abstractNum>
  <w:abstractNum w:abstractNumId="40" w15:restartNumberingAfterBreak="0">
    <w:nsid w:val="5DD61FEA"/>
    <w:multiLevelType w:val="hybridMultilevel"/>
    <w:tmpl w:val="FE386EFE"/>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1" w15:restartNumberingAfterBreak="0">
    <w:nsid w:val="5E466457"/>
    <w:multiLevelType w:val="hybridMultilevel"/>
    <w:tmpl w:val="553E9C8E"/>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0BC6897"/>
    <w:multiLevelType w:val="hybridMultilevel"/>
    <w:tmpl w:val="8738EC3E"/>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4B946CC"/>
    <w:multiLevelType w:val="hybridMultilevel"/>
    <w:tmpl w:val="0D0C0620"/>
    <w:lvl w:ilvl="0" w:tplc="665A15D0">
      <w:start w:val="1"/>
      <w:numFmt w:val="lowerLetter"/>
      <w:lvlText w:val="(%1)"/>
      <w:lvlJc w:val="left"/>
      <w:pPr>
        <w:ind w:left="2487" w:hanging="360"/>
      </w:pPr>
      <w:rPr>
        <w:rFonts w:hint="default"/>
      </w:rPr>
    </w:lvl>
    <w:lvl w:ilvl="1" w:tplc="08090019">
      <w:start w:val="1"/>
      <w:numFmt w:val="lowerLetter"/>
      <w:lvlText w:val="%2."/>
      <w:lvlJc w:val="left"/>
      <w:pPr>
        <w:ind w:left="3207" w:hanging="360"/>
      </w:pPr>
    </w:lvl>
    <w:lvl w:ilvl="2" w:tplc="0809001B" w:tentative="1">
      <w:start w:val="1"/>
      <w:numFmt w:val="lowerRoman"/>
      <w:lvlText w:val="%3."/>
      <w:lvlJc w:val="right"/>
      <w:pPr>
        <w:ind w:left="3927" w:hanging="180"/>
      </w:pPr>
    </w:lvl>
    <w:lvl w:ilvl="3" w:tplc="0809000F" w:tentative="1">
      <w:start w:val="1"/>
      <w:numFmt w:val="decimal"/>
      <w:lvlText w:val="%4."/>
      <w:lvlJc w:val="left"/>
      <w:pPr>
        <w:ind w:left="4647" w:hanging="360"/>
      </w:pPr>
    </w:lvl>
    <w:lvl w:ilvl="4" w:tplc="08090019" w:tentative="1">
      <w:start w:val="1"/>
      <w:numFmt w:val="lowerLetter"/>
      <w:lvlText w:val="%5."/>
      <w:lvlJc w:val="left"/>
      <w:pPr>
        <w:ind w:left="5367" w:hanging="360"/>
      </w:pPr>
    </w:lvl>
    <w:lvl w:ilvl="5" w:tplc="0809001B" w:tentative="1">
      <w:start w:val="1"/>
      <w:numFmt w:val="lowerRoman"/>
      <w:lvlText w:val="%6."/>
      <w:lvlJc w:val="right"/>
      <w:pPr>
        <w:ind w:left="6087" w:hanging="180"/>
      </w:pPr>
    </w:lvl>
    <w:lvl w:ilvl="6" w:tplc="0809000F" w:tentative="1">
      <w:start w:val="1"/>
      <w:numFmt w:val="decimal"/>
      <w:lvlText w:val="%7."/>
      <w:lvlJc w:val="left"/>
      <w:pPr>
        <w:ind w:left="6807" w:hanging="360"/>
      </w:pPr>
    </w:lvl>
    <w:lvl w:ilvl="7" w:tplc="08090019" w:tentative="1">
      <w:start w:val="1"/>
      <w:numFmt w:val="lowerLetter"/>
      <w:lvlText w:val="%8."/>
      <w:lvlJc w:val="left"/>
      <w:pPr>
        <w:ind w:left="7527" w:hanging="360"/>
      </w:pPr>
    </w:lvl>
    <w:lvl w:ilvl="8" w:tplc="0809001B" w:tentative="1">
      <w:start w:val="1"/>
      <w:numFmt w:val="lowerRoman"/>
      <w:lvlText w:val="%9."/>
      <w:lvlJc w:val="right"/>
      <w:pPr>
        <w:ind w:left="8247" w:hanging="180"/>
      </w:pPr>
    </w:lvl>
  </w:abstractNum>
  <w:abstractNum w:abstractNumId="44" w15:restartNumberingAfterBreak="0">
    <w:nsid w:val="650B1FBF"/>
    <w:multiLevelType w:val="hybridMultilevel"/>
    <w:tmpl w:val="449ED06E"/>
    <w:lvl w:ilvl="0" w:tplc="D702E302">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5" w15:restartNumberingAfterBreak="0">
    <w:nsid w:val="68DB7069"/>
    <w:multiLevelType w:val="hybridMultilevel"/>
    <w:tmpl w:val="7382AE16"/>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AC1434B"/>
    <w:multiLevelType w:val="hybridMultilevel"/>
    <w:tmpl w:val="D7766A92"/>
    <w:lvl w:ilvl="0" w:tplc="08090001">
      <w:start w:val="1"/>
      <w:numFmt w:val="bullet"/>
      <w:lvlText w:val=""/>
      <w:lvlJc w:val="left"/>
      <w:pPr>
        <w:ind w:left="2564" w:hanging="360"/>
      </w:pPr>
      <w:rPr>
        <w:rFonts w:ascii="Symbol" w:hAnsi="Symbol" w:hint="default"/>
      </w:rPr>
    </w:lvl>
    <w:lvl w:ilvl="1" w:tplc="08090003">
      <w:start w:val="1"/>
      <w:numFmt w:val="bullet"/>
      <w:lvlText w:val="o"/>
      <w:lvlJc w:val="left"/>
      <w:pPr>
        <w:ind w:left="3284" w:hanging="360"/>
      </w:pPr>
      <w:rPr>
        <w:rFonts w:ascii="Courier New" w:hAnsi="Courier New" w:cs="Courier New" w:hint="default"/>
      </w:rPr>
    </w:lvl>
    <w:lvl w:ilvl="2" w:tplc="08090005">
      <w:start w:val="1"/>
      <w:numFmt w:val="bullet"/>
      <w:lvlText w:val=""/>
      <w:lvlJc w:val="left"/>
      <w:pPr>
        <w:ind w:left="4004" w:hanging="360"/>
      </w:pPr>
      <w:rPr>
        <w:rFonts w:ascii="Wingdings" w:hAnsi="Wingdings" w:hint="default"/>
      </w:rPr>
    </w:lvl>
    <w:lvl w:ilvl="3" w:tplc="08090001">
      <w:start w:val="1"/>
      <w:numFmt w:val="bullet"/>
      <w:lvlText w:val=""/>
      <w:lvlJc w:val="left"/>
      <w:pPr>
        <w:ind w:left="4724" w:hanging="360"/>
      </w:pPr>
      <w:rPr>
        <w:rFonts w:ascii="Symbol" w:hAnsi="Symbol" w:hint="default"/>
      </w:rPr>
    </w:lvl>
    <w:lvl w:ilvl="4" w:tplc="08090003">
      <w:start w:val="1"/>
      <w:numFmt w:val="bullet"/>
      <w:lvlText w:val="o"/>
      <w:lvlJc w:val="left"/>
      <w:pPr>
        <w:ind w:left="5444" w:hanging="360"/>
      </w:pPr>
      <w:rPr>
        <w:rFonts w:ascii="Courier New" w:hAnsi="Courier New" w:cs="Courier New" w:hint="default"/>
      </w:rPr>
    </w:lvl>
    <w:lvl w:ilvl="5" w:tplc="08090005">
      <w:start w:val="1"/>
      <w:numFmt w:val="bullet"/>
      <w:lvlText w:val=""/>
      <w:lvlJc w:val="left"/>
      <w:pPr>
        <w:ind w:left="6164" w:hanging="360"/>
      </w:pPr>
      <w:rPr>
        <w:rFonts w:ascii="Wingdings" w:hAnsi="Wingdings" w:hint="default"/>
      </w:rPr>
    </w:lvl>
    <w:lvl w:ilvl="6" w:tplc="08090001">
      <w:start w:val="1"/>
      <w:numFmt w:val="bullet"/>
      <w:lvlText w:val=""/>
      <w:lvlJc w:val="left"/>
      <w:pPr>
        <w:ind w:left="6884" w:hanging="360"/>
      </w:pPr>
      <w:rPr>
        <w:rFonts w:ascii="Symbol" w:hAnsi="Symbol" w:hint="default"/>
      </w:rPr>
    </w:lvl>
    <w:lvl w:ilvl="7" w:tplc="08090003">
      <w:start w:val="1"/>
      <w:numFmt w:val="bullet"/>
      <w:lvlText w:val="o"/>
      <w:lvlJc w:val="left"/>
      <w:pPr>
        <w:ind w:left="7604" w:hanging="360"/>
      </w:pPr>
      <w:rPr>
        <w:rFonts w:ascii="Courier New" w:hAnsi="Courier New" w:cs="Courier New" w:hint="default"/>
      </w:rPr>
    </w:lvl>
    <w:lvl w:ilvl="8" w:tplc="08090005">
      <w:start w:val="1"/>
      <w:numFmt w:val="bullet"/>
      <w:lvlText w:val=""/>
      <w:lvlJc w:val="left"/>
      <w:pPr>
        <w:ind w:left="8324" w:hanging="360"/>
      </w:pPr>
      <w:rPr>
        <w:rFonts w:ascii="Wingdings" w:hAnsi="Wingdings" w:hint="default"/>
      </w:rPr>
    </w:lvl>
  </w:abstractNum>
  <w:abstractNum w:abstractNumId="47" w15:restartNumberingAfterBreak="0">
    <w:nsid w:val="6CA306BF"/>
    <w:multiLevelType w:val="hybridMultilevel"/>
    <w:tmpl w:val="D83AC592"/>
    <w:lvl w:ilvl="0" w:tplc="FCC84516">
      <w:start w:val="1"/>
      <w:numFmt w:val="decimal"/>
      <w:lvlText w:val="(%1)"/>
      <w:lvlJc w:val="left"/>
      <w:pPr>
        <w:ind w:left="720" w:hanging="360"/>
      </w:pPr>
      <w:rPr>
        <w:rFonts w:ascii="Calibri" w:eastAsia="Times New Roman" w:hAnsi="Calibri" w:cs="Times New Roman" w:hint="default"/>
        <w:b w:val="0"/>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6DD31412"/>
    <w:multiLevelType w:val="hybridMultilevel"/>
    <w:tmpl w:val="9BBE302A"/>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9" w15:restartNumberingAfterBreak="0">
    <w:nsid w:val="74B806AA"/>
    <w:multiLevelType w:val="hybridMultilevel"/>
    <w:tmpl w:val="5210B730"/>
    <w:lvl w:ilvl="0" w:tplc="D646EAB8">
      <w:start w:val="1"/>
      <w:numFmt w:val="lowerRoman"/>
      <w:lvlText w:val="(%1)"/>
      <w:lvlJc w:val="left"/>
      <w:pPr>
        <w:ind w:left="3240" w:hanging="720"/>
      </w:pPr>
      <w:rPr>
        <w:rFonts w:hint="default"/>
      </w:rPr>
    </w:lvl>
    <w:lvl w:ilvl="1" w:tplc="08090019" w:tentative="1">
      <w:start w:val="1"/>
      <w:numFmt w:val="lowerLetter"/>
      <w:lvlText w:val="%2."/>
      <w:lvlJc w:val="left"/>
      <w:pPr>
        <w:ind w:left="3600" w:hanging="360"/>
      </w:pPr>
    </w:lvl>
    <w:lvl w:ilvl="2" w:tplc="0809001B" w:tentative="1">
      <w:start w:val="1"/>
      <w:numFmt w:val="lowerRoman"/>
      <w:lvlText w:val="%3."/>
      <w:lvlJc w:val="right"/>
      <w:pPr>
        <w:ind w:left="4320" w:hanging="180"/>
      </w:pPr>
    </w:lvl>
    <w:lvl w:ilvl="3" w:tplc="0809000F" w:tentative="1">
      <w:start w:val="1"/>
      <w:numFmt w:val="decimal"/>
      <w:lvlText w:val="%4."/>
      <w:lvlJc w:val="left"/>
      <w:pPr>
        <w:ind w:left="5040" w:hanging="360"/>
      </w:pPr>
    </w:lvl>
    <w:lvl w:ilvl="4" w:tplc="08090019" w:tentative="1">
      <w:start w:val="1"/>
      <w:numFmt w:val="lowerLetter"/>
      <w:lvlText w:val="%5."/>
      <w:lvlJc w:val="left"/>
      <w:pPr>
        <w:ind w:left="5760" w:hanging="360"/>
      </w:pPr>
    </w:lvl>
    <w:lvl w:ilvl="5" w:tplc="0809001B" w:tentative="1">
      <w:start w:val="1"/>
      <w:numFmt w:val="lowerRoman"/>
      <w:lvlText w:val="%6."/>
      <w:lvlJc w:val="right"/>
      <w:pPr>
        <w:ind w:left="6480" w:hanging="180"/>
      </w:pPr>
    </w:lvl>
    <w:lvl w:ilvl="6" w:tplc="0809000F" w:tentative="1">
      <w:start w:val="1"/>
      <w:numFmt w:val="decimal"/>
      <w:lvlText w:val="%7."/>
      <w:lvlJc w:val="left"/>
      <w:pPr>
        <w:ind w:left="7200" w:hanging="360"/>
      </w:pPr>
    </w:lvl>
    <w:lvl w:ilvl="7" w:tplc="08090019" w:tentative="1">
      <w:start w:val="1"/>
      <w:numFmt w:val="lowerLetter"/>
      <w:lvlText w:val="%8."/>
      <w:lvlJc w:val="left"/>
      <w:pPr>
        <w:ind w:left="7920" w:hanging="360"/>
      </w:pPr>
    </w:lvl>
    <w:lvl w:ilvl="8" w:tplc="0809001B" w:tentative="1">
      <w:start w:val="1"/>
      <w:numFmt w:val="lowerRoman"/>
      <w:lvlText w:val="%9."/>
      <w:lvlJc w:val="right"/>
      <w:pPr>
        <w:ind w:left="8640" w:hanging="180"/>
      </w:pPr>
    </w:lvl>
  </w:abstractNum>
  <w:abstractNum w:abstractNumId="50" w15:restartNumberingAfterBreak="0">
    <w:nsid w:val="775E17B6"/>
    <w:multiLevelType w:val="hybridMultilevel"/>
    <w:tmpl w:val="95043EFC"/>
    <w:lvl w:ilvl="0" w:tplc="CCA469D6">
      <w:start w:val="1"/>
      <w:numFmt w:val="lowerLetter"/>
      <w:lvlText w:val="(%1)"/>
      <w:lvlJc w:val="left"/>
      <w:pPr>
        <w:ind w:left="3237" w:hanging="360"/>
      </w:pPr>
      <w:rPr>
        <w:rFonts w:ascii="Calibri" w:eastAsia="Times New Roman" w:hAnsi="Calibri" w:cs="Times New Roman" w:hint="default"/>
        <w:b w:val="0"/>
        <w:sz w:val="24"/>
      </w:rPr>
    </w:lvl>
    <w:lvl w:ilvl="1" w:tplc="08090019">
      <w:start w:val="1"/>
      <w:numFmt w:val="lowerLetter"/>
      <w:lvlText w:val="%2."/>
      <w:lvlJc w:val="left"/>
      <w:pPr>
        <w:ind w:left="3957" w:hanging="360"/>
      </w:pPr>
    </w:lvl>
    <w:lvl w:ilvl="2" w:tplc="0809001B" w:tentative="1">
      <w:start w:val="1"/>
      <w:numFmt w:val="lowerRoman"/>
      <w:lvlText w:val="%3."/>
      <w:lvlJc w:val="right"/>
      <w:pPr>
        <w:ind w:left="4677" w:hanging="180"/>
      </w:pPr>
    </w:lvl>
    <w:lvl w:ilvl="3" w:tplc="0809000F" w:tentative="1">
      <w:start w:val="1"/>
      <w:numFmt w:val="decimal"/>
      <w:lvlText w:val="%4."/>
      <w:lvlJc w:val="left"/>
      <w:pPr>
        <w:ind w:left="5397" w:hanging="360"/>
      </w:pPr>
    </w:lvl>
    <w:lvl w:ilvl="4" w:tplc="08090019" w:tentative="1">
      <w:start w:val="1"/>
      <w:numFmt w:val="lowerLetter"/>
      <w:lvlText w:val="%5."/>
      <w:lvlJc w:val="left"/>
      <w:pPr>
        <w:ind w:left="6117" w:hanging="360"/>
      </w:pPr>
    </w:lvl>
    <w:lvl w:ilvl="5" w:tplc="0809001B" w:tentative="1">
      <w:start w:val="1"/>
      <w:numFmt w:val="lowerRoman"/>
      <w:lvlText w:val="%6."/>
      <w:lvlJc w:val="right"/>
      <w:pPr>
        <w:ind w:left="6837" w:hanging="180"/>
      </w:pPr>
    </w:lvl>
    <w:lvl w:ilvl="6" w:tplc="0809000F" w:tentative="1">
      <w:start w:val="1"/>
      <w:numFmt w:val="decimal"/>
      <w:lvlText w:val="%7."/>
      <w:lvlJc w:val="left"/>
      <w:pPr>
        <w:ind w:left="7557" w:hanging="360"/>
      </w:pPr>
    </w:lvl>
    <w:lvl w:ilvl="7" w:tplc="08090019" w:tentative="1">
      <w:start w:val="1"/>
      <w:numFmt w:val="lowerLetter"/>
      <w:lvlText w:val="%8."/>
      <w:lvlJc w:val="left"/>
      <w:pPr>
        <w:ind w:left="8277" w:hanging="360"/>
      </w:pPr>
    </w:lvl>
    <w:lvl w:ilvl="8" w:tplc="0809001B" w:tentative="1">
      <w:start w:val="1"/>
      <w:numFmt w:val="lowerRoman"/>
      <w:lvlText w:val="%9."/>
      <w:lvlJc w:val="right"/>
      <w:pPr>
        <w:ind w:left="8997" w:hanging="180"/>
      </w:pPr>
    </w:lvl>
  </w:abstractNum>
  <w:abstractNum w:abstractNumId="51" w15:restartNumberingAfterBreak="0">
    <w:nsid w:val="7D51648B"/>
    <w:multiLevelType w:val="hybridMultilevel"/>
    <w:tmpl w:val="00809FD2"/>
    <w:lvl w:ilvl="0" w:tplc="08090001">
      <w:start w:val="1"/>
      <w:numFmt w:val="bullet"/>
      <w:lvlText w:val=""/>
      <w:lvlJc w:val="left"/>
      <w:pPr>
        <w:ind w:left="720" w:hanging="360"/>
      </w:pPr>
      <w:rPr>
        <w:rFonts w:ascii="Symbol" w:hAnsi="Symbol" w:hint="default"/>
      </w:rPr>
    </w:lvl>
    <w:lvl w:ilvl="1" w:tplc="43E66566">
      <w:numFmt w:val="bullet"/>
      <w:lvlText w:val="•"/>
      <w:lvlJc w:val="left"/>
      <w:pPr>
        <w:ind w:left="1800" w:hanging="720"/>
      </w:pPr>
      <w:rPr>
        <w:rFonts w:ascii="Trebuchet MS" w:eastAsia="Times New Roman" w:hAnsi="Trebuchet MS" w:cs="Times New Roman"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2" w15:restartNumberingAfterBreak="0">
    <w:nsid w:val="7E63653D"/>
    <w:multiLevelType w:val="hybridMultilevel"/>
    <w:tmpl w:val="32F2E6A4"/>
    <w:lvl w:ilvl="0" w:tplc="0809000F">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750537879">
    <w:abstractNumId w:val="8"/>
  </w:num>
  <w:num w:numId="2" w16cid:durableId="1804231821">
    <w:abstractNumId w:val="17"/>
  </w:num>
  <w:num w:numId="3" w16cid:durableId="523830979">
    <w:abstractNumId w:val="30"/>
  </w:num>
  <w:num w:numId="4" w16cid:durableId="2123180462">
    <w:abstractNumId w:val="36"/>
  </w:num>
  <w:num w:numId="5" w16cid:durableId="1076973762">
    <w:abstractNumId w:val="31"/>
  </w:num>
  <w:num w:numId="6" w16cid:durableId="978265721">
    <w:abstractNumId w:val="23"/>
  </w:num>
  <w:num w:numId="7" w16cid:durableId="1229224801">
    <w:abstractNumId w:val="37"/>
  </w:num>
  <w:num w:numId="8" w16cid:durableId="332033727">
    <w:abstractNumId w:val="32"/>
  </w:num>
  <w:num w:numId="9" w16cid:durableId="606814595">
    <w:abstractNumId w:val="30"/>
    <w:lvlOverride w:ilvl="0">
      <w:startOverride w:val="4"/>
    </w:lvlOverride>
    <w:lvlOverride w:ilvl="1">
      <w:startOverride w:val="2"/>
    </w:lvlOverride>
  </w:num>
  <w:num w:numId="10" w16cid:durableId="1465658744">
    <w:abstractNumId w:val="36"/>
    <w:lvlOverride w:ilvl="0">
      <w:startOverride w:val="1"/>
    </w:lvlOverride>
    <w:lvlOverride w:ilvl="1">
      <w:startOverride w:val="1"/>
    </w:lvlOverride>
  </w:num>
  <w:num w:numId="11" w16cid:durableId="1035808409">
    <w:abstractNumId w:val="36"/>
    <w:lvlOverride w:ilvl="0">
      <w:startOverride w:val="1"/>
    </w:lvlOverride>
    <w:lvlOverride w:ilvl="1">
      <w:startOverride w:val="1"/>
    </w:lvlOverride>
  </w:num>
  <w:num w:numId="12" w16cid:durableId="2131168315">
    <w:abstractNumId w:val="39"/>
  </w:num>
  <w:num w:numId="13" w16cid:durableId="707221980">
    <w:abstractNumId w:val="27"/>
  </w:num>
  <w:num w:numId="14" w16cid:durableId="1017731117">
    <w:abstractNumId w:val="13"/>
  </w:num>
  <w:num w:numId="15" w16cid:durableId="1150056003">
    <w:abstractNumId w:val="5"/>
  </w:num>
  <w:num w:numId="16" w16cid:durableId="1952275427">
    <w:abstractNumId w:val="19"/>
  </w:num>
  <w:num w:numId="17" w16cid:durableId="272245513">
    <w:abstractNumId w:val="11"/>
  </w:num>
  <w:num w:numId="18" w16cid:durableId="1808887499">
    <w:abstractNumId w:val="48"/>
  </w:num>
  <w:num w:numId="19" w16cid:durableId="748504068">
    <w:abstractNumId w:val="33"/>
  </w:num>
  <w:num w:numId="20" w16cid:durableId="2089186008">
    <w:abstractNumId w:val="46"/>
  </w:num>
  <w:num w:numId="21" w16cid:durableId="486938366">
    <w:abstractNumId w:val="10"/>
  </w:num>
  <w:num w:numId="22" w16cid:durableId="1444030735">
    <w:abstractNumId w:val="24"/>
  </w:num>
  <w:num w:numId="23" w16cid:durableId="1770391746">
    <w:abstractNumId w:val="52"/>
  </w:num>
  <w:num w:numId="24" w16cid:durableId="208493940">
    <w:abstractNumId w:val="12"/>
  </w:num>
  <w:num w:numId="25" w16cid:durableId="1832983208">
    <w:abstractNumId w:val="2"/>
  </w:num>
  <w:num w:numId="26" w16cid:durableId="96751569">
    <w:abstractNumId w:val="40"/>
  </w:num>
  <w:num w:numId="27" w16cid:durableId="1663703537">
    <w:abstractNumId w:val="18"/>
  </w:num>
  <w:num w:numId="28" w16cid:durableId="1983659066">
    <w:abstractNumId w:val="15"/>
  </w:num>
  <w:num w:numId="29" w16cid:durableId="646983041">
    <w:abstractNumId w:val="6"/>
  </w:num>
  <w:num w:numId="30" w16cid:durableId="187525537">
    <w:abstractNumId w:val="28"/>
  </w:num>
  <w:num w:numId="31" w16cid:durableId="146438153">
    <w:abstractNumId w:val="42"/>
  </w:num>
  <w:num w:numId="32" w16cid:durableId="1522624608">
    <w:abstractNumId w:val="1"/>
  </w:num>
  <w:num w:numId="33" w16cid:durableId="1890219436">
    <w:abstractNumId w:val="16"/>
  </w:num>
  <w:num w:numId="34" w16cid:durableId="446579400">
    <w:abstractNumId w:val="51"/>
  </w:num>
  <w:num w:numId="35" w16cid:durableId="7103174">
    <w:abstractNumId w:val="0"/>
  </w:num>
  <w:num w:numId="36" w16cid:durableId="855000556">
    <w:abstractNumId w:val="41"/>
  </w:num>
  <w:num w:numId="37" w16cid:durableId="1309556973">
    <w:abstractNumId w:val="45"/>
  </w:num>
  <w:num w:numId="38" w16cid:durableId="672806144">
    <w:abstractNumId w:val="47"/>
  </w:num>
  <w:num w:numId="39" w16cid:durableId="765031987">
    <w:abstractNumId w:val="9"/>
  </w:num>
  <w:num w:numId="40" w16cid:durableId="40791106">
    <w:abstractNumId w:val="50"/>
  </w:num>
  <w:num w:numId="41" w16cid:durableId="1603756860">
    <w:abstractNumId w:val="20"/>
  </w:num>
  <w:num w:numId="42" w16cid:durableId="396711312">
    <w:abstractNumId w:val="7"/>
  </w:num>
  <w:num w:numId="43" w16cid:durableId="1507092156">
    <w:abstractNumId w:val="35"/>
  </w:num>
  <w:num w:numId="44" w16cid:durableId="2135100243">
    <w:abstractNumId w:val="34"/>
  </w:num>
  <w:num w:numId="45" w16cid:durableId="1478184779">
    <w:abstractNumId w:val="22"/>
  </w:num>
  <w:num w:numId="46" w16cid:durableId="949509759">
    <w:abstractNumId w:val="49"/>
  </w:num>
  <w:num w:numId="47" w16cid:durableId="385223082">
    <w:abstractNumId w:val="26"/>
  </w:num>
  <w:num w:numId="48" w16cid:durableId="1983266295">
    <w:abstractNumId w:val="25"/>
  </w:num>
  <w:num w:numId="49" w16cid:durableId="1725443359">
    <w:abstractNumId w:val="43"/>
  </w:num>
  <w:num w:numId="50" w16cid:durableId="703988764">
    <w:abstractNumId w:val="38"/>
  </w:num>
  <w:num w:numId="51" w16cid:durableId="915239862">
    <w:abstractNumId w:val="44"/>
  </w:num>
  <w:num w:numId="52" w16cid:durableId="62799713">
    <w:abstractNumId w:val="29"/>
  </w:num>
  <w:num w:numId="53" w16cid:durableId="380835389">
    <w:abstractNumId w:val="14"/>
  </w:num>
  <w:num w:numId="54" w16cid:durableId="903369856">
    <w:abstractNumId w:val="21"/>
  </w:num>
  <w:num w:numId="55" w16cid:durableId="1740178428">
    <w:abstractNumId w:val="4"/>
  </w:num>
  <w:num w:numId="56" w16cid:durableId="1440835015">
    <w:abstractNumId w:val="3"/>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1"/>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24A"/>
    <w:rsid w:val="00007895"/>
    <w:rsid w:val="00020E0E"/>
    <w:rsid w:val="00023494"/>
    <w:rsid w:val="0002739A"/>
    <w:rsid w:val="0003451A"/>
    <w:rsid w:val="00034FC1"/>
    <w:rsid w:val="0005182F"/>
    <w:rsid w:val="000622B7"/>
    <w:rsid w:val="000865BA"/>
    <w:rsid w:val="000B2940"/>
    <w:rsid w:val="000B5D5F"/>
    <w:rsid w:val="000B74CA"/>
    <w:rsid w:val="000C61A6"/>
    <w:rsid w:val="000C7ADB"/>
    <w:rsid w:val="000E6854"/>
    <w:rsid w:val="00100049"/>
    <w:rsid w:val="00121AE9"/>
    <w:rsid w:val="00121DEB"/>
    <w:rsid w:val="0012517C"/>
    <w:rsid w:val="00136E1A"/>
    <w:rsid w:val="00165414"/>
    <w:rsid w:val="00186215"/>
    <w:rsid w:val="00195415"/>
    <w:rsid w:val="001A0053"/>
    <w:rsid w:val="001A7F42"/>
    <w:rsid w:val="001D13CE"/>
    <w:rsid w:val="001D4353"/>
    <w:rsid w:val="001D6B29"/>
    <w:rsid w:val="001D7039"/>
    <w:rsid w:val="001E1310"/>
    <w:rsid w:val="001E3125"/>
    <w:rsid w:val="001E3FBA"/>
    <w:rsid w:val="001F32F9"/>
    <w:rsid w:val="001F4EE3"/>
    <w:rsid w:val="001F5231"/>
    <w:rsid w:val="002111F0"/>
    <w:rsid w:val="00213493"/>
    <w:rsid w:val="00224B24"/>
    <w:rsid w:val="00226701"/>
    <w:rsid w:val="0023124A"/>
    <w:rsid w:val="00240BFC"/>
    <w:rsid w:val="00246774"/>
    <w:rsid w:val="0025060B"/>
    <w:rsid w:val="00251AF7"/>
    <w:rsid w:val="00272323"/>
    <w:rsid w:val="00282EB8"/>
    <w:rsid w:val="00294721"/>
    <w:rsid w:val="002B0913"/>
    <w:rsid w:val="002B2894"/>
    <w:rsid w:val="002B7EBB"/>
    <w:rsid w:val="002D2859"/>
    <w:rsid w:val="00304C7F"/>
    <w:rsid w:val="00310ED4"/>
    <w:rsid w:val="00311BBA"/>
    <w:rsid w:val="00311EEC"/>
    <w:rsid w:val="00316313"/>
    <w:rsid w:val="0033419E"/>
    <w:rsid w:val="00340A22"/>
    <w:rsid w:val="0034393A"/>
    <w:rsid w:val="00346E6A"/>
    <w:rsid w:val="0035645A"/>
    <w:rsid w:val="00361CD8"/>
    <w:rsid w:val="00366898"/>
    <w:rsid w:val="00386FFE"/>
    <w:rsid w:val="00394A9A"/>
    <w:rsid w:val="003A109B"/>
    <w:rsid w:val="003A2443"/>
    <w:rsid w:val="003A417B"/>
    <w:rsid w:val="003A686B"/>
    <w:rsid w:val="003C0169"/>
    <w:rsid w:val="003C407A"/>
    <w:rsid w:val="003D20F0"/>
    <w:rsid w:val="003F0021"/>
    <w:rsid w:val="003F17C4"/>
    <w:rsid w:val="003F5235"/>
    <w:rsid w:val="00413492"/>
    <w:rsid w:val="00415642"/>
    <w:rsid w:val="00416142"/>
    <w:rsid w:val="00417357"/>
    <w:rsid w:val="004235A1"/>
    <w:rsid w:val="00427397"/>
    <w:rsid w:val="004514D8"/>
    <w:rsid w:val="004707D7"/>
    <w:rsid w:val="00476E07"/>
    <w:rsid w:val="00481BC7"/>
    <w:rsid w:val="004929EB"/>
    <w:rsid w:val="004A6967"/>
    <w:rsid w:val="004D226F"/>
    <w:rsid w:val="004D3CB3"/>
    <w:rsid w:val="004D3F90"/>
    <w:rsid w:val="004D7D2A"/>
    <w:rsid w:val="004F6386"/>
    <w:rsid w:val="005103EA"/>
    <w:rsid w:val="00515493"/>
    <w:rsid w:val="00516610"/>
    <w:rsid w:val="005201F3"/>
    <w:rsid w:val="005252EC"/>
    <w:rsid w:val="00526623"/>
    <w:rsid w:val="00526FD0"/>
    <w:rsid w:val="0055003E"/>
    <w:rsid w:val="00557238"/>
    <w:rsid w:val="005623F0"/>
    <w:rsid w:val="00593D91"/>
    <w:rsid w:val="005961F7"/>
    <w:rsid w:val="005D0FA6"/>
    <w:rsid w:val="005E5F56"/>
    <w:rsid w:val="00606929"/>
    <w:rsid w:val="006156CB"/>
    <w:rsid w:val="0062100C"/>
    <w:rsid w:val="00623D21"/>
    <w:rsid w:val="0063099E"/>
    <w:rsid w:val="00645362"/>
    <w:rsid w:val="006468CC"/>
    <w:rsid w:val="00647CBE"/>
    <w:rsid w:val="00652D8D"/>
    <w:rsid w:val="0067027F"/>
    <w:rsid w:val="00672CE0"/>
    <w:rsid w:val="00674854"/>
    <w:rsid w:val="0067518C"/>
    <w:rsid w:val="00692A62"/>
    <w:rsid w:val="00697824"/>
    <w:rsid w:val="006C3154"/>
    <w:rsid w:val="006C77E5"/>
    <w:rsid w:val="006D450C"/>
    <w:rsid w:val="006E30F0"/>
    <w:rsid w:val="00700F90"/>
    <w:rsid w:val="00707B7E"/>
    <w:rsid w:val="007130C4"/>
    <w:rsid w:val="00716D97"/>
    <w:rsid w:val="00722B54"/>
    <w:rsid w:val="00734F6E"/>
    <w:rsid w:val="00736158"/>
    <w:rsid w:val="0076409A"/>
    <w:rsid w:val="00795F22"/>
    <w:rsid w:val="007B6984"/>
    <w:rsid w:val="007C69CB"/>
    <w:rsid w:val="007E785E"/>
    <w:rsid w:val="007F19CE"/>
    <w:rsid w:val="007F2304"/>
    <w:rsid w:val="007F582F"/>
    <w:rsid w:val="0084390D"/>
    <w:rsid w:val="00845968"/>
    <w:rsid w:val="0085167F"/>
    <w:rsid w:val="00852320"/>
    <w:rsid w:val="00862E00"/>
    <w:rsid w:val="008730A1"/>
    <w:rsid w:val="00874B04"/>
    <w:rsid w:val="008761E9"/>
    <w:rsid w:val="008874EE"/>
    <w:rsid w:val="00891207"/>
    <w:rsid w:val="008950BE"/>
    <w:rsid w:val="008A2956"/>
    <w:rsid w:val="008B3BB9"/>
    <w:rsid w:val="008B4170"/>
    <w:rsid w:val="008B4202"/>
    <w:rsid w:val="008D1235"/>
    <w:rsid w:val="008D2E93"/>
    <w:rsid w:val="008D50CB"/>
    <w:rsid w:val="008E41B7"/>
    <w:rsid w:val="008E5F2B"/>
    <w:rsid w:val="008F2D25"/>
    <w:rsid w:val="008F5064"/>
    <w:rsid w:val="00906A94"/>
    <w:rsid w:val="00907058"/>
    <w:rsid w:val="00911341"/>
    <w:rsid w:val="0092115E"/>
    <w:rsid w:val="00921B0E"/>
    <w:rsid w:val="00925A21"/>
    <w:rsid w:val="00931CCC"/>
    <w:rsid w:val="00953251"/>
    <w:rsid w:val="00960BAD"/>
    <w:rsid w:val="00965443"/>
    <w:rsid w:val="00965D9B"/>
    <w:rsid w:val="00975764"/>
    <w:rsid w:val="009A58DF"/>
    <w:rsid w:val="009B043A"/>
    <w:rsid w:val="009B0EF3"/>
    <w:rsid w:val="009B6F0A"/>
    <w:rsid w:val="009C193F"/>
    <w:rsid w:val="009C1AF8"/>
    <w:rsid w:val="009C29B0"/>
    <w:rsid w:val="009D0ECD"/>
    <w:rsid w:val="009E0F4C"/>
    <w:rsid w:val="009E1BC6"/>
    <w:rsid w:val="009E6EDB"/>
    <w:rsid w:val="00A000FC"/>
    <w:rsid w:val="00A00D5C"/>
    <w:rsid w:val="00A00DAF"/>
    <w:rsid w:val="00A04590"/>
    <w:rsid w:val="00A04E9A"/>
    <w:rsid w:val="00A21F5C"/>
    <w:rsid w:val="00A47360"/>
    <w:rsid w:val="00A47CCA"/>
    <w:rsid w:val="00A53C68"/>
    <w:rsid w:val="00A57AB2"/>
    <w:rsid w:val="00A6483C"/>
    <w:rsid w:val="00A7281C"/>
    <w:rsid w:val="00A81684"/>
    <w:rsid w:val="00A86FB8"/>
    <w:rsid w:val="00A951CE"/>
    <w:rsid w:val="00A96E64"/>
    <w:rsid w:val="00AA65D2"/>
    <w:rsid w:val="00AD17E6"/>
    <w:rsid w:val="00AD7532"/>
    <w:rsid w:val="00AF69C4"/>
    <w:rsid w:val="00B042C0"/>
    <w:rsid w:val="00B1727B"/>
    <w:rsid w:val="00B25A0A"/>
    <w:rsid w:val="00B2796E"/>
    <w:rsid w:val="00B37B04"/>
    <w:rsid w:val="00B40493"/>
    <w:rsid w:val="00B41548"/>
    <w:rsid w:val="00B444B2"/>
    <w:rsid w:val="00B5337B"/>
    <w:rsid w:val="00B62D04"/>
    <w:rsid w:val="00B67103"/>
    <w:rsid w:val="00B749E4"/>
    <w:rsid w:val="00B90CF3"/>
    <w:rsid w:val="00B915AF"/>
    <w:rsid w:val="00B9403D"/>
    <w:rsid w:val="00B96BAB"/>
    <w:rsid w:val="00BB1F36"/>
    <w:rsid w:val="00BC3DFA"/>
    <w:rsid w:val="00BD354A"/>
    <w:rsid w:val="00BD457A"/>
    <w:rsid w:val="00BD63C4"/>
    <w:rsid w:val="00BF02A7"/>
    <w:rsid w:val="00BF548D"/>
    <w:rsid w:val="00C130F8"/>
    <w:rsid w:val="00C13264"/>
    <w:rsid w:val="00C14064"/>
    <w:rsid w:val="00C24DCC"/>
    <w:rsid w:val="00C32A82"/>
    <w:rsid w:val="00C34194"/>
    <w:rsid w:val="00C40D82"/>
    <w:rsid w:val="00C46C1A"/>
    <w:rsid w:val="00C52AE7"/>
    <w:rsid w:val="00C5421B"/>
    <w:rsid w:val="00C65C40"/>
    <w:rsid w:val="00C6643B"/>
    <w:rsid w:val="00C74380"/>
    <w:rsid w:val="00C76A96"/>
    <w:rsid w:val="00C947C6"/>
    <w:rsid w:val="00CB5B3E"/>
    <w:rsid w:val="00CC3CDA"/>
    <w:rsid w:val="00CC4989"/>
    <w:rsid w:val="00CD3813"/>
    <w:rsid w:val="00CE1180"/>
    <w:rsid w:val="00CF0DEE"/>
    <w:rsid w:val="00CF2281"/>
    <w:rsid w:val="00CF682A"/>
    <w:rsid w:val="00D0655A"/>
    <w:rsid w:val="00D17E88"/>
    <w:rsid w:val="00D2793F"/>
    <w:rsid w:val="00D40419"/>
    <w:rsid w:val="00D43D59"/>
    <w:rsid w:val="00D4493F"/>
    <w:rsid w:val="00D52A1D"/>
    <w:rsid w:val="00D540B6"/>
    <w:rsid w:val="00D82F3D"/>
    <w:rsid w:val="00D87B56"/>
    <w:rsid w:val="00D87B5C"/>
    <w:rsid w:val="00D92C93"/>
    <w:rsid w:val="00DB6D62"/>
    <w:rsid w:val="00DC09EF"/>
    <w:rsid w:val="00DF5B44"/>
    <w:rsid w:val="00DF5F9F"/>
    <w:rsid w:val="00DF7A2C"/>
    <w:rsid w:val="00E159C8"/>
    <w:rsid w:val="00E16530"/>
    <w:rsid w:val="00E16F97"/>
    <w:rsid w:val="00E25772"/>
    <w:rsid w:val="00E31899"/>
    <w:rsid w:val="00E37CB2"/>
    <w:rsid w:val="00E549A4"/>
    <w:rsid w:val="00E6040F"/>
    <w:rsid w:val="00EB4B41"/>
    <w:rsid w:val="00EC140A"/>
    <w:rsid w:val="00EC53E0"/>
    <w:rsid w:val="00EC5EF9"/>
    <w:rsid w:val="00EC7040"/>
    <w:rsid w:val="00EF05C0"/>
    <w:rsid w:val="00F0140D"/>
    <w:rsid w:val="00F22B86"/>
    <w:rsid w:val="00F23DE3"/>
    <w:rsid w:val="00F51E22"/>
    <w:rsid w:val="00F66131"/>
    <w:rsid w:val="00F76783"/>
    <w:rsid w:val="00FA5CA8"/>
    <w:rsid w:val="00FC5A56"/>
    <w:rsid w:val="00FD1418"/>
    <w:rsid w:val="00FD5BA8"/>
    <w:rsid w:val="00FE20D4"/>
    <w:rsid w:val="00FE4B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296453F6"/>
  <w15:chartTrackingRefBased/>
  <w15:docId w15:val="{AF382FF5-9461-48E5-A39A-5E3E7EBD9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Level 1,Numbered - 1,Paragraph,Section,Section Heading,Lev 1,AITS 1,AITS Main Heading,CBC Heading 1,Lev 11,Numbered - 11,Lev 12,Numbered - 12,Lev 13,Numbered - 13,SECTION,h1,Hoofdstukkop,Se,MPS Standard Heading 1,PA Chapter,numbered indent 1"/>
    <w:basedOn w:val="Normal"/>
    <w:next w:val="Normal"/>
    <w:link w:val="Heading1Char"/>
    <w:qFormat/>
    <w:rsid w:val="0023124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aliases w:val="Reset numbering,Major heading,KJL:1st Level,PARA2,S Heading,S Heading 2,h2,Numbered - 2,1.1.1 heading,m,Body Text (Reset numbering),H2,TF-Overskrit 2,h2 main heading,2m,h 2,B Sub/Bold,B Sub/Bold1,B Sub/Bold2,B Sub/Bold11,h2 main heading1,L2,Ma"/>
    <w:basedOn w:val="Normal"/>
    <w:next w:val="Normal"/>
    <w:link w:val="Heading2Char"/>
    <w:unhideWhenUsed/>
    <w:qFormat/>
    <w:rsid w:val="0023124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aliases w:val="h3,heading3,heading3+,3,Numbered para,Minor,Level 1 - 1,Level 2.1,Oscar Faber 3,H3,Numbered - 3,HeadC,h31,h32,h33,Level 1 - 2,C Sub-Sub/Italic,h3 sub heading,Head 31,Head 32,C Sub-Sub/Italic1,h3 sub heading1,3m,GPH Heading 3,Sub-section,H31,L3"/>
    <w:basedOn w:val="Normal"/>
    <w:next w:val="Normal"/>
    <w:link w:val="Heading3Char"/>
    <w:unhideWhenUsed/>
    <w:qFormat/>
    <w:rsid w:val="0023124A"/>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aliases w:val="Numbered - 4,Te,(i),Level 2 - a,Sub-Minor,Su,MPS Standard Sub- Sub-Sub Heading,PA Micro Section,n,h4,h4 sub sub heading,D Sub-Sub/Plain,Level 2 - (a),GPH Heading 4,Schedules,Second Level Heading HM,Subhead C,H4,dash,Project table,Propos,14,l4"/>
    <w:basedOn w:val="Normal"/>
    <w:next w:val="Normal"/>
    <w:link w:val="Heading4Char"/>
    <w:unhideWhenUsed/>
    <w:qFormat/>
    <w:rsid w:val="0023124A"/>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nhideWhenUsed/>
    <w:qFormat/>
    <w:rsid w:val="0023124A"/>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nhideWhenUsed/>
    <w:qFormat/>
    <w:rsid w:val="002312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2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2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2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Level 1 Char,Numbered - 1 Char,Paragraph Char,Section Char,Section Heading Char,Lev 1 Char,AITS 1 Char,AITS Main Heading Char,CBC Heading 1 Char,Lev 11 Char,Numbered - 11 Char,Lev 12 Char,Numbered - 12 Char,Lev 13 Char,Numbered - 13 Char"/>
    <w:basedOn w:val="DefaultParagraphFont"/>
    <w:link w:val="Heading1"/>
    <w:rsid w:val="0023124A"/>
    <w:rPr>
      <w:rFonts w:asciiTheme="majorHAnsi" w:eastAsiaTheme="majorEastAsia" w:hAnsiTheme="majorHAnsi" w:cstheme="majorBidi"/>
      <w:color w:val="2E74B5" w:themeColor="accent1" w:themeShade="BF"/>
      <w:sz w:val="40"/>
      <w:szCs w:val="40"/>
    </w:rPr>
  </w:style>
  <w:style w:type="character" w:customStyle="1" w:styleId="Heading2Char">
    <w:name w:val="Heading 2 Char"/>
    <w:aliases w:val="Reset numbering Char,Major heading Char,KJL:1st Level Char,PARA2 Char,S Heading Char,S Heading 2 Char,h2 Char,Numbered - 2 Char,1.1.1 heading Char,m Char,Body Text (Reset numbering) Char,H2 Char,TF-Overskrit 2 Char,h2 main heading Char"/>
    <w:basedOn w:val="DefaultParagraphFont"/>
    <w:link w:val="Heading2"/>
    <w:rsid w:val="0023124A"/>
    <w:rPr>
      <w:rFonts w:asciiTheme="majorHAnsi" w:eastAsiaTheme="majorEastAsia" w:hAnsiTheme="majorHAnsi" w:cstheme="majorBidi"/>
      <w:color w:val="2E74B5" w:themeColor="accent1" w:themeShade="BF"/>
      <w:sz w:val="32"/>
      <w:szCs w:val="32"/>
    </w:rPr>
  </w:style>
  <w:style w:type="character" w:customStyle="1" w:styleId="Heading3Char">
    <w:name w:val="Heading 3 Char"/>
    <w:aliases w:val="h3 Char,heading3 Char,heading3+ Char,3 Char,Numbered para Char,Minor Char,Level 1 - 1 Char,Level 2.1 Char,Oscar Faber 3 Char,H3 Char,Numbered - 3 Char,HeadC Char,h31 Char,h32 Char,h33 Char,Level 1 - 2 Char,C Sub-Sub/Italic Char,3m Char"/>
    <w:basedOn w:val="DefaultParagraphFont"/>
    <w:link w:val="Heading3"/>
    <w:semiHidden/>
    <w:rsid w:val="0023124A"/>
    <w:rPr>
      <w:rFonts w:eastAsiaTheme="majorEastAsia" w:cstheme="majorBidi"/>
      <w:color w:val="2E74B5" w:themeColor="accent1" w:themeShade="BF"/>
      <w:sz w:val="28"/>
      <w:szCs w:val="28"/>
    </w:rPr>
  </w:style>
  <w:style w:type="character" w:customStyle="1" w:styleId="Heading4Char">
    <w:name w:val="Heading 4 Char"/>
    <w:aliases w:val="Numbered - 4 Char,Te Char,(i) Char,Level 2 - a Char,Sub-Minor Char,Su Char,MPS Standard Sub- Sub-Sub Heading Char,PA Micro Section Char,n Char,h4 Char,h4 sub sub heading Char,D Sub-Sub/Plain Char,Level 2 - (a) Char,GPH Heading 4 Char"/>
    <w:basedOn w:val="DefaultParagraphFont"/>
    <w:link w:val="Heading4"/>
    <w:rsid w:val="0023124A"/>
    <w:rPr>
      <w:rFonts w:eastAsiaTheme="majorEastAsia" w:cstheme="majorBidi"/>
      <w:i/>
      <w:iCs/>
      <w:color w:val="2E74B5" w:themeColor="accent1" w:themeShade="BF"/>
    </w:rPr>
  </w:style>
  <w:style w:type="character" w:customStyle="1" w:styleId="Heading5Char">
    <w:name w:val="Heading 5 Char"/>
    <w:basedOn w:val="DefaultParagraphFont"/>
    <w:link w:val="Heading5"/>
    <w:rsid w:val="0023124A"/>
    <w:rPr>
      <w:rFonts w:eastAsiaTheme="majorEastAsia" w:cstheme="majorBidi"/>
      <w:color w:val="2E74B5" w:themeColor="accent1" w:themeShade="BF"/>
    </w:rPr>
  </w:style>
  <w:style w:type="character" w:customStyle="1" w:styleId="Heading6Char">
    <w:name w:val="Heading 6 Char"/>
    <w:basedOn w:val="DefaultParagraphFont"/>
    <w:link w:val="Heading6"/>
    <w:rsid w:val="002312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2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2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24A"/>
    <w:rPr>
      <w:rFonts w:eastAsiaTheme="majorEastAsia" w:cstheme="majorBidi"/>
      <w:color w:val="272727" w:themeColor="text1" w:themeTint="D8"/>
    </w:rPr>
  </w:style>
  <w:style w:type="paragraph" w:styleId="Title">
    <w:name w:val="Title"/>
    <w:basedOn w:val="Normal"/>
    <w:next w:val="Normal"/>
    <w:link w:val="TitleChar"/>
    <w:qFormat/>
    <w:rsid w:val="002312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2312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qFormat/>
    <w:rsid w:val="002312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rsid w:val="002312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24A"/>
    <w:pPr>
      <w:spacing w:before="160"/>
      <w:jc w:val="center"/>
    </w:pPr>
    <w:rPr>
      <w:i/>
      <w:iCs/>
      <w:color w:val="404040" w:themeColor="text1" w:themeTint="BF"/>
    </w:rPr>
  </w:style>
  <w:style w:type="character" w:customStyle="1" w:styleId="QuoteChar">
    <w:name w:val="Quote Char"/>
    <w:basedOn w:val="DefaultParagraphFont"/>
    <w:link w:val="Quote"/>
    <w:uiPriority w:val="29"/>
    <w:rsid w:val="0023124A"/>
    <w:rPr>
      <w:i/>
      <w:iCs/>
      <w:color w:val="404040" w:themeColor="text1" w:themeTint="BF"/>
    </w:rPr>
  </w:style>
  <w:style w:type="paragraph" w:styleId="ListParagraph">
    <w:name w:val="List Paragraph"/>
    <w:basedOn w:val="Normal"/>
    <w:link w:val="ListParagraphChar"/>
    <w:uiPriority w:val="34"/>
    <w:qFormat/>
    <w:rsid w:val="0023124A"/>
    <w:pPr>
      <w:ind w:left="720"/>
      <w:contextualSpacing/>
    </w:pPr>
  </w:style>
  <w:style w:type="character" w:styleId="IntenseEmphasis">
    <w:name w:val="Intense Emphasis"/>
    <w:basedOn w:val="DefaultParagraphFont"/>
    <w:uiPriority w:val="21"/>
    <w:qFormat/>
    <w:rsid w:val="0023124A"/>
    <w:rPr>
      <w:i/>
      <w:iCs/>
      <w:color w:val="2E74B5" w:themeColor="accent1" w:themeShade="BF"/>
    </w:rPr>
  </w:style>
  <w:style w:type="paragraph" w:styleId="IntenseQuote">
    <w:name w:val="Intense Quote"/>
    <w:basedOn w:val="Normal"/>
    <w:next w:val="Normal"/>
    <w:link w:val="IntenseQuoteChar"/>
    <w:uiPriority w:val="30"/>
    <w:qFormat/>
    <w:rsid w:val="0023124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23124A"/>
    <w:rPr>
      <w:i/>
      <w:iCs/>
      <w:color w:val="2E74B5" w:themeColor="accent1" w:themeShade="BF"/>
    </w:rPr>
  </w:style>
  <w:style w:type="character" w:styleId="IntenseReference">
    <w:name w:val="Intense Reference"/>
    <w:basedOn w:val="DefaultParagraphFont"/>
    <w:uiPriority w:val="32"/>
    <w:qFormat/>
    <w:rsid w:val="0023124A"/>
    <w:rPr>
      <w:b/>
      <w:bCs/>
      <w:smallCaps/>
      <w:color w:val="2E74B5" w:themeColor="accent1" w:themeShade="BF"/>
      <w:spacing w:val="5"/>
    </w:rPr>
  </w:style>
  <w:style w:type="paragraph" w:styleId="Header">
    <w:name w:val="header"/>
    <w:basedOn w:val="Normal"/>
    <w:link w:val="HeaderChar"/>
    <w:uiPriority w:val="99"/>
    <w:unhideWhenUsed/>
    <w:rsid w:val="0023124A"/>
    <w:pPr>
      <w:tabs>
        <w:tab w:val="center" w:pos="4513"/>
        <w:tab w:val="right" w:pos="9026"/>
      </w:tabs>
      <w:spacing w:after="0" w:line="240" w:lineRule="auto"/>
    </w:pPr>
  </w:style>
  <w:style w:type="character" w:customStyle="1" w:styleId="HeaderChar">
    <w:name w:val="Header Char"/>
    <w:basedOn w:val="DefaultParagraphFont"/>
    <w:link w:val="Header"/>
    <w:uiPriority w:val="99"/>
    <w:rsid w:val="0023124A"/>
  </w:style>
  <w:style w:type="paragraph" w:styleId="Footer">
    <w:name w:val="footer"/>
    <w:basedOn w:val="Normal"/>
    <w:link w:val="FooterChar"/>
    <w:uiPriority w:val="99"/>
    <w:unhideWhenUsed/>
    <w:rsid w:val="0023124A"/>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124A"/>
  </w:style>
  <w:style w:type="character" w:styleId="PageNumber">
    <w:name w:val="page number"/>
    <w:basedOn w:val="DefaultParagraphFont"/>
    <w:rsid w:val="0023124A"/>
  </w:style>
  <w:style w:type="table" w:styleId="TableGrid">
    <w:name w:val="Table Grid"/>
    <w:basedOn w:val="TableNormal"/>
    <w:uiPriority w:val="39"/>
    <w:rsid w:val="0023124A"/>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23124A"/>
  </w:style>
  <w:style w:type="paragraph" w:styleId="BalloonText">
    <w:name w:val="Balloon Text"/>
    <w:basedOn w:val="Normal"/>
    <w:link w:val="BalloonTextChar"/>
    <w:semiHidden/>
    <w:rsid w:val="0023124A"/>
    <w:pPr>
      <w:spacing w:after="0" w:line="240" w:lineRule="auto"/>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23124A"/>
    <w:rPr>
      <w:rFonts w:ascii="Tahoma" w:eastAsia="Times New Roman" w:hAnsi="Tahoma" w:cs="Tahoma"/>
      <w:sz w:val="16"/>
      <w:szCs w:val="16"/>
    </w:rPr>
  </w:style>
  <w:style w:type="paragraph" w:styleId="BodyText3">
    <w:name w:val="Body Text 3"/>
    <w:basedOn w:val="Normal"/>
    <w:link w:val="BodyText3Char"/>
    <w:rsid w:val="0023124A"/>
    <w:pPr>
      <w:spacing w:after="120" w:line="240" w:lineRule="auto"/>
      <w:jc w:val="both"/>
    </w:pPr>
    <w:rPr>
      <w:rFonts w:ascii="Arial" w:eastAsia="Times New Roman" w:hAnsi="Arial" w:cs="Arial"/>
      <w:color w:val="000000"/>
      <w:sz w:val="24"/>
      <w:szCs w:val="20"/>
    </w:rPr>
  </w:style>
  <w:style w:type="character" w:customStyle="1" w:styleId="BodyText3Char">
    <w:name w:val="Body Text 3 Char"/>
    <w:basedOn w:val="DefaultParagraphFont"/>
    <w:link w:val="BodyText3"/>
    <w:rsid w:val="0023124A"/>
    <w:rPr>
      <w:rFonts w:ascii="Arial" w:eastAsia="Times New Roman" w:hAnsi="Arial" w:cs="Arial"/>
      <w:color w:val="000000"/>
      <w:sz w:val="24"/>
      <w:szCs w:val="20"/>
    </w:rPr>
  </w:style>
  <w:style w:type="paragraph" w:styleId="TOC1">
    <w:name w:val="toc 1"/>
    <w:basedOn w:val="Normal"/>
    <w:next w:val="Normal"/>
    <w:autoRedefine/>
    <w:uiPriority w:val="39"/>
    <w:rsid w:val="0023124A"/>
    <w:pPr>
      <w:spacing w:after="0" w:line="240" w:lineRule="auto"/>
    </w:pPr>
    <w:rPr>
      <w:rFonts w:ascii="Calibri" w:eastAsia="Times New Roman" w:hAnsi="Calibri" w:cs="Times New Roman"/>
      <w:sz w:val="24"/>
      <w:szCs w:val="20"/>
    </w:rPr>
  </w:style>
  <w:style w:type="paragraph" w:styleId="TOC2">
    <w:name w:val="toc 2"/>
    <w:basedOn w:val="Normal"/>
    <w:next w:val="Normal"/>
    <w:autoRedefine/>
    <w:uiPriority w:val="39"/>
    <w:rsid w:val="0023124A"/>
    <w:pPr>
      <w:tabs>
        <w:tab w:val="left" w:leader="dot" w:pos="440"/>
        <w:tab w:val="left" w:pos="880"/>
        <w:tab w:val="right" w:leader="underscore" w:pos="10459"/>
      </w:tabs>
      <w:spacing w:after="0" w:line="240" w:lineRule="auto"/>
      <w:ind w:left="442"/>
    </w:pPr>
    <w:rPr>
      <w:rFonts w:ascii="Calibri" w:eastAsia="Times New Roman" w:hAnsi="Calibri" w:cs="Times New Roman"/>
      <w:sz w:val="24"/>
      <w:szCs w:val="20"/>
    </w:rPr>
  </w:style>
  <w:style w:type="character" w:styleId="Hyperlink">
    <w:name w:val="Hyperlink"/>
    <w:uiPriority w:val="99"/>
    <w:rsid w:val="0023124A"/>
    <w:rPr>
      <w:color w:val="0000FF"/>
      <w:u w:val="single"/>
    </w:rPr>
  </w:style>
  <w:style w:type="paragraph" w:styleId="NoSpacing">
    <w:name w:val="No Spacing"/>
    <w:link w:val="NoSpacingChar"/>
    <w:uiPriority w:val="1"/>
    <w:qFormat/>
    <w:rsid w:val="0023124A"/>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AU"/>
    </w:rPr>
  </w:style>
  <w:style w:type="paragraph" w:customStyle="1" w:styleId="Default">
    <w:name w:val="Default"/>
    <w:rsid w:val="0023124A"/>
    <w:pPr>
      <w:widowControl w:val="0"/>
      <w:autoSpaceDE w:val="0"/>
      <w:autoSpaceDN w:val="0"/>
      <w:adjustRightInd w:val="0"/>
      <w:spacing w:after="0" w:line="240" w:lineRule="auto"/>
    </w:pPr>
    <w:rPr>
      <w:rFonts w:ascii="SJCSC Z+ Futura Lt BT" w:eastAsia="Times New Roman" w:hAnsi="SJCSC Z+ Futura Lt BT" w:cs="SJCSC Z+ Futura Lt BT"/>
      <w:color w:val="000000"/>
      <w:sz w:val="24"/>
      <w:szCs w:val="24"/>
      <w:lang w:val="en-US"/>
    </w:rPr>
  </w:style>
  <w:style w:type="paragraph" w:customStyle="1" w:styleId="CM8">
    <w:name w:val="CM8"/>
    <w:basedOn w:val="Default"/>
    <w:next w:val="Default"/>
    <w:uiPriority w:val="99"/>
    <w:rsid w:val="0023124A"/>
    <w:pPr>
      <w:spacing w:after="290"/>
    </w:pPr>
    <w:rPr>
      <w:color w:val="auto"/>
    </w:rPr>
  </w:style>
  <w:style w:type="paragraph" w:customStyle="1" w:styleId="CM3">
    <w:name w:val="CM3"/>
    <w:basedOn w:val="Default"/>
    <w:next w:val="Default"/>
    <w:uiPriority w:val="99"/>
    <w:rsid w:val="0023124A"/>
    <w:pPr>
      <w:spacing w:line="240" w:lineRule="atLeast"/>
    </w:pPr>
    <w:rPr>
      <w:color w:val="auto"/>
    </w:rPr>
  </w:style>
  <w:style w:type="character" w:styleId="Strong">
    <w:name w:val="Strong"/>
    <w:uiPriority w:val="22"/>
    <w:qFormat/>
    <w:rsid w:val="0023124A"/>
    <w:rPr>
      <w:b/>
      <w:bCs/>
    </w:rPr>
  </w:style>
  <w:style w:type="character" w:styleId="CommentReference">
    <w:name w:val="annotation reference"/>
    <w:uiPriority w:val="99"/>
    <w:rsid w:val="0023124A"/>
    <w:rPr>
      <w:sz w:val="16"/>
      <w:szCs w:val="16"/>
    </w:rPr>
  </w:style>
  <w:style w:type="paragraph" w:styleId="CommentText">
    <w:name w:val="annotation text"/>
    <w:basedOn w:val="Normal"/>
    <w:link w:val="CommentTextChar"/>
    <w:uiPriority w:val="99"/>
    <w:rsid w:val="0023124A"/>
    <w:pPr>
      <w:spacing w:after="0" w:line="240" w:lineRule="auto"/>
    </w:pPr>
    <w:rPr>
      <w:rFonts w:ascii="Calibri" w:eastAsia="Times New Roman" w:hAnsi="Calibri" w:cs="Times New Roman"/>
      <w:sz w:val="24"/>
      <w:szCs w:val="20"/>
    </w:rPr>
  </w:style>
  <w:style w:type="character" w:customStyle="1" w:styleId="CommentTextChar">
    <w:name w:val="Comment Text Char"/>
    <w:basedOn w:val="DefaultParagraphFont"/>
    <w:link w:val="CommentText"/>
    <w:uiPriority w:val="99"/>
    <w:rsid w:val="0023124A"/>
    <w:rPr>
      <w:rFonts w:ascii="Calibri" w:eastAsia="Times New Roman" w:hAnsi="Calibri" w:cs="Times New Roman"/>
      <w:sz w:val="24"/>
      <w:szCs w:val="20"/>
    </w:rPr>
  </w:style>
  <w:style w:type="paragraph" w:styleId="CommentSubject">
    <w:name w:val="annotation subject"/>
    <w:basedOn w:val="CommentText"/>
    <w:next w:val="CommentText"/>
    <w:link w:val="CommentSubjectChar"/>
    <w:rsid w:val="0023124A"/>
    <w:rPr>
      <w:b/>
      <w:bCs/>
    </w:rPr>
  </w:style>
  <w:style w:type="character" w:customStyle="1" w:styleId="CommentSubjectChar">
    <w:name w:val="Comment Subject Char"/>
    <w:basedOn w:val="CommentTextChar"/>
    <w:link w:val="CommentSubject"/>
    <w:rsid w:val="0023124A"/>
    <w:rPr>
      <w:rFonts w:ascii="Calibri" w:eastAsia="Times New Roman" w:hAnsi="Calibri" w:cs="Times New Roman"/>
      <w:b/>
      <w:bCs/>
      <w:sz w:val="24"/>
      <w:szCs w:val="20"/>
    </w:rPr>
  </w:style>
  <w:style w:type="paragraph" w:styleId="BodyText">
    <w:name w:val="Body Text"/>
    <w:basedOn w:val="Normal"/>
    <w:link w:val="BodyTextChar"/>
    <w:rsid w:val="0023124A"/>
    <w:pPr>
      <w:spacing w:after="120" w:line="240" w:lineRule="auto"/>
    </w:pPr>
    <w:rPr>
      <w:rFonts w:ascii="Calibri" w:eastAsia="Times New Roman" w:hAnsi="Calibri" w:cs="Times New Roman"/>
      <w:sz w:val="24"/>
      <w:szCs w:val="20"/>
    </w:rPr>
  </w:style>
  <w:style w:type="character" w:customStyle="1" w:styleId="BodyTextChar">
    <w:name w:val="Body Text Char"/>
    <w:basedOn w:val="DefaultParagraphFont"/>
    <w:link w:val="BodyText"/>
    <w:rsid w:val="0023124A"/>
    <w:rPr>
      <w:rFonts w:ascii="Calibri" w:eastAsia="Times New Roman" w:hAnsi="Calibri" w:cs="Times New Roman"/>
      <w:sz w:val="24"/>
      <w:szCs w:val="20"/>
    </w:rPr>
  </w:style>
  <w:style w:type="paragraph" w:customStyle="1" w:styleId="TableText">
    <w:name w:val="Table Text"/>
    <w:basedOn w:val="Normal"/>
    <w:autoRedefine/>
    <w:rsid w:val="0023124A"/>
    <w:pPr>
      <w:keepLines/>
      <w:spacing w:before="60" w:after="60" w:line="240" w:lineRule="auto"/>
    </w:pPr>
    <w:rPr>
      <w:rFonts w:ascii="Arial" w:eastAsia="Times New Roman" w:hAnsi="Arial" w:cs="Times New Roman"/>
      <w:sz w:val="20"/>
      <w:szCs w:val="20"/>
    </w:rPr>
  </w:style>
  <w:style w:type="paragraph" w:styleId="FootnoteText">
    <w:name w:val="footnote text"/>
    <w:basedOn w:val="Normal"/>
    <w:link w:val="FootnoteTextChar"/>
    <w:uiPriority w:val="99"/>
    <w:unhideWhenUsed/>
    <w:rsid w:val="0023124A"/>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rsid w:val="0023124A"/>
    <w:rPr>
      <w:rFonts w:ascii="Times New Roman" w:eastAsia="Times New Roman" w:hAnsi="Times New Roman" w:cs="Times New Roman"/>
      <w:sz w:val="20"/>
      <w:szCs w:val="20"/>
      <w:lang w:val="en-US"/>
    </w:rPr>
  </w:style>
  <w:style w:type="character" w:styleId="FootnoteReference">
    <w:name w:val="footnote reference"/>
    <w:uiPriority w:val="99"/>
    <w:unhideWhenUsed/>
    <w:rsid w:val="0023124A"/>
    <w:rPr>
      <w:vertAlign w:val="superscript"/>
    </w:rPr>
  </w:style>
  <w:style w:type="paragraph" w:styleId="NormalWeb">
    <w:name w:val="Normal (Web)"/>
    <w:basedOn w:val="Normal"/>
    <w:unhideWhenUsed/>
    <w:rsid w:val="0023124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GPSL1CLAUSEHEADING">
    <w:name w:val="GPS L1 CLAUSE HEADING"/>
    <w:basedOn w:val="Heading1"/>
    <w:next w:val="Normal"/>
    <w:qFormat/>
    <w:rsid w:val="0023124A"/>
    <w:pPr>
      <w:keepLines w:val="0"/>
      <w:numPr>
        <w:numId w:val="3"/>
      </w:numPr>
      <w:spacing w:before="240" w:after="60" w:line="240" w:lineRule="auto"/>
      <w:ind w:left="360"/>
    </w:pPr>
    <w:rPr>
      <w:rFonts w:ascii="Trebuchet MS" w:eastAsia="Times New Roman" w:hAnsi="Trebuchet MS" w:cs="Times New Roman"/>
      <w:b/>
      <w:bCs/>
      <w:color w:val="000000"/>
      <w:kern w:val="32"/>
      <w:sz w:val="32"/>
      <w:szCs w:val="32"/>
    </w:rPr>
  </w:style>
  <w:style w:type="paragraph" w:customStyle="1" w:styleId="GPSL2numberedclause">
    <w:name w:val="GPS L2 numbered clause"/>
    <w:basedOn w:val="ListParagraph"/>
    <w:link w:val="GPSL2numberedclauseChar1"/>
    <w:qFormat/>
    <w:rsid w:val="0023124A"/>
    <w:pPr>
      <w:numPr>
        <w:ilvl w:val="1"/>
        <w:numId w:val="4"/>
      </w:numPr>
      <w:spacing w:after="0" w:line="276" w:lineRule="auto"/>
    </w:pPr>
    <w:rPr>
      <w:rFonts w:ascii="Trebuchet MS" w:eastAsia="Calibri" w:hAnsi="Trebuchet MS" w:cs="Times New Roman"/>
      <w:iCs/>
      <w:lang w:eastAsia="en-GB"/>
    </w:rPr>
  </w:style>
  <w:style w:type="paragraph" w:customStyle="1" w:styleId="GPSL3numberedclause">
    <w:name w:val="GPS L3 numbered clause"/>
    <w:basedOn w:val="GPSL2numberedclause"/>
    <w:link w:val="GPSL3numberedclauseChar"/>
    <w:qFormat/>
    <w:rsid w:val="0023124A"/>
    <w:pPr>
      <w:numPr>
        <w:ilvl w:val="2"/>
      </w:numPr>
      <w:tabs>
        <w:tab w:val="left" w:pos="2127"/>
      </w:tabs>
    </w:pPr>
  </w:style>
  <w:style w:type="paragraph" w:customStyle="1" w:styleId="GPSL4numberedclause">
    <w:name w:val="GPS L4 numbered clause"/>
    <w:basedOn w:val="GPSL3numberedclause"/>
    <w:link w:val="GPSL4numberedclauseChar"/>
    <w:qFormat/>
    <w:rsid w:val="0023124A"/>
    <w:pPr>
      <w:numPr>
        <w:ilvl w:val="3"/>
      </w:numPr>
      <w:tabs>
        <w:tab w:val="clear" w:pos="2127"/>
      </w:tabs>
    </w:pPr>
    <w:rPr>
      <w:szCs w:val="20"/>
    </w:rPr>
  </w:style>
  <w:style w:type="character" w:customStyle="1" w:styleId="GPSL2numberedclauseChar1">
    <w:name w:val="GPS L2 numbered clause Char1"/>
    <w:basedOn w:val="DefaultParagraphFont"/>
    <w:link w:val="GPSL2numberedclause"/>
    <w:rsid w:val="0023124A"/>
    <w:rPr>
      <w:rFonts w:ascii="Trebuchet MS" w:eastAsia="Calibri" w:hAnsi="Trebuchet MS" w:cs="Times New Roman"/>
      <w:iCs/>
      <w:lang w:eastAsia="en-GB"/>
    </w:rPr>
  </w:style>
  <w:style w:type="paragraph" w:customStyle="1" w:styleId="GPSL5numberedclause">
    <w:name w:val="GPS L5 numbered clause"/>
    <w:basedOn w:val="GPSL4numberedclause"/>
    <w:qFormat/>
    <w:rsid w:val="0023124A"/>
    <w:pPr>
      <w:numPr>
        <w:ilvl w:val="4"/>
      </w:numPr>
      <w:tabs>
        <w:tab w:val="left" w:pos="3402"/>
      </w:tabs>
    </w:pPr>
  </w:style>
  <w:style w:type="paragraph" w:customStyle="1" w:styleId="GPSL6numbered">
    <w:name w:val="GPS L6 numbered"/>
    <w:basedOn w:val="GPSL5numberedclause"/>
    <w:qFormat/>
    <w:rsid w:val="0023124A"/>
    <w:pPr>
      <w:numPr>
        <w:ilvl w:val="5"/>
      </w:numPr>
      <w:tabs>
        <w:tab w:val="left" w:pos="4253"/>
      </w:tabs>
    </w:pPr>
  </w:style>
  <w:style w:type="character" w:customStyle="1" w:styleId="GPSL3numberedclauseChar">
    <w:name w:val="GPS L3 numbered clause Char"/>
    <w:basedOn w:val="GPSL2numberedclauseChar1"/>
    <w:link w:val="GPSL3numberedclause"/>
    <w:rsid w:val="0023124A"/>
    <w:rPr>
      <w:rFonts w:ascii="Trebuchet MS" w:eastAsia="Calibri" w:hAnsi="Trebuchet MS" w:cs="Times New Roman"/>
      <w:iCs/>
      <w:lang w:eastAsia="en-GB"/>
    </w:rPr>
  </w:style>
  <w:style w:type="paragraph" w:styleId="Revision">
    <w:name w:val="Revision"/>
    <w:hidden/>
    <w:uiPriority w:val="99"/>
    <w:semiHidden/>
    <w:rsid w:val="0023124A"/>
    <w:pPr>
      <w:spacing w:after="0" w:line="240" w:lineRule="auto"/>
    </w:pPr>
    <w:rPr>
      <w:rFonts w:ascii="Calibri" w:eastAsia="Times New Roman" w:hAnsi="Calibri" w:cs="Times New Roman"/>
      <w:sz w:val="24"/>
      <w:szCs w:val="20"/>
    </w:rPr>
  </w:style>
  <w:style w:type="paragraph" w:styleId="TOC7">
    <w:name w:val="toc 7"/>
    <w:basedOn w:val="Normal"/>
    <w:next w:val="Normal"/>
    <w:autoRedefine/>
    <w:uiPriority w:val="39"/>
    <w:unhideWhenUsed/>
    <w:rsid w:val="0023124A"/>
    <w:pPr>
      <w:spacing w:after="100"/>
      <w:ind w:left="1320"/>
    </w:pPr>
    <w:rPr>
      <w:rFonts w:eastAsiaTheme="minorEastAsia"/>
      <w:lang w:eastAsia="en-GB"/>
    </w:rPr>
  </w:style>
  <w:style w:type="character" w:customStyle="1" w:styleId="ilfuvd">
    <w:name w:val="ilfuvd"/>
    <w:basedOn w:val="DefaultParagraphFont"/>
    <w:rsid w:val="0023124A"/>
  </w:style>
  <w:style w:type="table" w:customStyle="1" w:styleId="TableGrid1">
    <w:name w:val="Table Grid1"/>
    <w:basedOn w:val="TableNormal"/>
    <w:next w:val="TableGrid"/>
    <w:uiPriority w:val="39"/>
    <w:rsid w:val="002312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SpacingChar">
    <w:name w:val="No Spacing Char"/>
    <w:basedOn w:val="DefaultParagraphFont"/>
    <w:link w:val="NoSpacing"/>
    <w:uiPriority w:val="1"/>
    <w:rsid w:val="0023124A"/>
    <w:rPr>
      <w:rFonts w:ascii="Times New Roman" w:eastAsia="Times New Roman" w:hAnsi="Times New Roman" w:cs="Times New Roman"/>
      <w:sz w:val="20"/>
      <w:szCs w:val="20"/>
      <w:lang w:val="en-AU"/>
    </w:rPr>
  </w:style>
  <w:style w:type="character" w:customStyle="1" w:styleId="ListParagraphChar">
    <w:name w:val="List Paragraph Char"/>
    <w:basedOn w:val="DefaultParagraphFont"/>
    <w:link w:val="ListParagraph"/>
    <w:uiPriority w:val="34"/>
    <w:rsid w:val="0023124A"/>
  </w:style>
  <w:style w:type="paragraph" w:styleId="TOCHeading">
    <w:name w:val="TOC Heading"/>
    <w:basedOn w:val="Heading1"/>
    <w:next w:val="Normal"/>
    <w:uiPriority w:val="39"/>
    <w:unhideWhenUsed/>
    <w:qFormat/>
    <w:rsid w:val="0023124A"/>
    <w:pPr>
      <w:spacing w:before="240" w:after="0"/>
      <w:outlineLvl w:val="9"/>
    </w:pPr>
    <w:rPr>
      <w:sz w:val="32"/>
      <w:szCs w:val="32"/>
      <w:lang w:val="en-US"/>
    </w:rPr>
  </w:style>
  <w:style w:type="paragraph" w:styleId="TOC9">
    <w:name w:val="toc 9"/>
    <w:basedOn w:val="Normal"/>
    <w:next w:val="Normal"/>
    <w:autoRedefine/>
    <w:rsid w:val="0023124A"/>
    <w:pPr>
      <w:spacing w:after="100" w:line="240" w:lineRule="auto"/>
      <w:ind w:left="1920"/>
    </w:pPr>
    <w:rPr>
      <w:rFonts w:ascii="Calibri" w:eastAsia="Times New Roman" w:hAnsi="Calibri" w:cs="Times New Roman"/>
      <w:sz w:val="24"/>
      <w:szCs w:val="20"/>
    </w:rPr>
  </w:style>
  <w:style w:type="paragraph" w:customStyle="1" w:styleId="GPSL2Indent">
    <w:name w:val="GPS L2 Indent"/>
    <w:basedOn w:val="GPSL2numberedclause"/>
    <w:link w:val="GPSL2IndentChar"/>
    <w:qFormat/>
    <w:rsid w:val="0023124A"/>
    <w:pPr>
      <w:numPr>
        <w:ilvl w:val="0"/>
        <w:numId w:val="0"/>
      </w:numPr>
      <w:tabs>
        <w:tab w:val="left" w:pos="709"/>
        <w:tab w:val="left" w:pos="2127"/>
      </w:tabs>
      <w:adjustRightInd w:val="0"/>
      <w:spacing w:before="120" w:after="120" w:line="240" w:lineRule="auto"/>
      <w:ind w:left="709"/>
      <w:contextualSpacing w:val="0"/>
      <w:jc w:val="both"/>
    </w:pPr>
    <w:rPr>
      <w:rFonts w:ascii="Calibri" w:eastAsia="Times New Roman" w:hAnsi="Calibri" w:cs="Arial"/>
      <w:iCs w:val="0"/>
      <w:lang w:eastAsia="zh-CN"/>
    </w:rPr>
  </w:style>
  <w:style w:type="character" w:customStyle="1" w:styleId="GPSL2IndentChar">
    <w:name w:val="GPS L2 Indent Char"/>
    <w:link w:val="GPSL2Indent"/>
    <w:rsid w:val="0023124A"/>
    <w:rPr>
      <w:rFonts w:ascii="Calibri" w:eastAsia="Times New Roman" w:hAnsi="Calibri" w:cs="Arial"/>
      <w:lang w:eastAsia="zh-CN"/>
    </w:rPr>
  </w:style>
  <w:style w:type="paragraph" w:customStyle="1" w:styleId="CM92">
    <w:name w:val="CM92"/>
    <w:basedOn w:val="Default"/>
    <w:next w:val="Default"/>
    <w:rsid w:val="0023124A"/>
    <w:pPr>
      <w:spacing w:after="220"/>
    </w:pPr>
    <w:rPr>
      <w:rFonts w:ascii="Arial" w:hAnsi="Arial" w:cs="Times New Roman"/>
      <w:color w:val="auto"/>
    </w:rPr>
  </w:style>
  <w:style w:type="paragraph" w:customStyle="1" w:styleId="MarginText">
    <w:name w:val="Margin Text"/>
    <w:basedOn w:val="Normal"/>
    <w:link w:val="MarginTextChar"/>
    <w:uiPriority w:val="99"/>
    <w:rsid w:val="0023124A"/>
    <w:pPr>
      <w:adjustRightInd w:val="0"/>
      <w:spacing w:before="60" w:after="60" w:line="240" w:lineRule="auto"/>
      <w:jc w:val="both"/>
    </w:pPr>
    <w:rPr>
      <w:rFonts w:ascii="Arial" w:eastAsia="STZhongsong" w:hAnsi="Arial" w:cs="Times New Roman"/>
      <w:sz w:val="20"/>
      <w:szCs w:val="20"/>
      <w:lang w:eastAsia="zh-CN"/>
    </w:rPr>
  </w:style>
  <w:style w:type="character" w:customStyle="1" w:styleId="MarginTextChar">
    <w:name w:val="Margin Text Char"/>
    <w:basedOn w:val="DefaultParagraphFont"/>
    <w:link w:val="MarginText"/>
    <w:uiPriority w:val="99"/>
    <w:rsid w:val="0023124A"/>
    <w:rPr>
      <w:rFonts w:ascii="Arial" w:eastAsia="STZhongsong" w:hAnsi="Arial" w:cs="Times New Roman"/>
      <w:sz w:val="20"/>
      <w:szCs w:val="20"/>
      <w:lang w:eastAsia="zh-CN"/>
    </w:rPr>
  </w:style>
  <w:style w:type="character" w:customStyle="1" w:styleId="GPSL4numberedclauseChar">
    <w:name w:val="GPS L4 numbered clause Char"/>
    <w:link w:val="GPSL4numberedclause"/>
    <w:rsid w:val="0023124A"/>
    <w:rPr>
      <w:rFonts w:ascii="Trebuchet MS" w:eastAsia="Calibri" w:hAnsi="Trebuchet MS" w:cs="Times New Roman"/>
      <w:iCs/>
      <w:szCs w:val="20"/>
      <w:lang w:eastAsia="en-GB"/>
    </w:rPr>
  </w:style>
  <w:style w:type="paragraph" w:customStyle="1" w:styleId="SchHead">
    <w:name w:val="SchHead"/>
    <w:basedOn w:val="Normal"/>
    <w:next w:val="SchPart"/>
    <w:rsid w:val="0023124A"/>
    <w:pPr>
      <w:keepNext/>
      <w:numPr>
        <w:numId w:val="5"/>
      </w:numPr>
      <w:adjustRightInd w:val="0"/>
      <w:spacing w:after="240" w:line="240" w:lineRule="auto"/>
      <w:jc w:val="center"/>
      <w:outlineLvl w:val="0"/>
    </w:pPr>
    <w:rPr>
      <w:rFonts w:ascii="Arial" w:eastAsia="STZhongsong" w:hAnsi="Arial" w:cs="Times New Roman"/>
      <w:b/>
      <w:caps/>
      <w:szCs w:val="20"/>
      <w:lang w:eastAsia="zh-CN"/>
    </w:rPr>
  </w:style>
  <w:style w:type="paragraph" w:customStyle="1" w:styleId="SchPart">
    <w:name w:val="SchPart"/>
    <w:basedOn w:val="Normal"/>
    <w:next w:val="MarginText"/>
    <w:rsid w:val="0023124A"/>
    <w:pPr>
      <w:keepNext/>
      <w:numPr>
        <w:ilvl w:val="1"/>
        <w:numId w:val="5"/>
      </w:numPr>
      <w:adjustRightInd w:val="0"/>
      <w:spacing w:after="240" w:line="240" w:lineRule="auto"/>
      <w:jc w:val="center"/>
      <w:outlineLvl w:val="1"/>
    </w:pPr>
    <w:rPr>
      <w:rFonts w:ascii="Arial" w:eastAsia="STZhongsong" w:hAnsi="Arial" w:cs="Times New Roman"/>
      <w:b/>
      <w:szCs w:val="20"/>
      <w:lang w:eastAsia="zh-CN"/>
    </w:rPr>
  </w:style>
  <w:style w:type="paragraph" w:customStyle="1" w:styleId="SchSection">
    <w:name w:val="SchSection"/>
    <w:basedOn w:val="Normal"/>
    <w:next w:val="MarginText"/>
    <w:rsid w:val="0023124A"/>
    <w:pPr>
      <w:keepNext/>
      <w:numPr>
        <w:ilvl w:val="2"/>
        <w:numId w:val="5"/>
      </w:numPr>
      <w:adjustRightInd w:val="0"/>
      <w:spacing w:after="240" w:line="240" w:lineRule="auto"/>
      <w:jc w:val="center"/>
      <w:outlineLvl w:val="2"/>
    </w:pPr>
    <w:rPr>
      <w:rFonts w:ascii="Arial" w:eastAsia="STZhongsong" w:hAnsi="Arial" w:cs="Times New Roman"/>
      <w:b/>
      <w:szCs w:val="20"/>
      <w:lang w:eastAsia="zh-CN"/>
    </w:rPr>
  </w:style>
  <w:style w:type="character" w:customStyle="1" w:styleId="UnresolvedMention1">
    <w:name w:val="Unresolved Mention1"/>
    <w:basedOn w:val="DefaultParagraphFont"/>
    <w:uiPriority w:val="99"/>
    <w:semiHidden/>
    <w:unhideWhenUsed/>
    <w:rsid w:val="0023124A"/>
    <w:rPr>
      <w:color w:val="605E5C"/>
      <w:shd w:val="clear" w:color="auto" w:fill="E1DFDD"/>
    </w:rPr>
  </w:style>
  <w:style w:type="character" w:customStyle="1" w:styleId="UnresolvedMention2">
    <w:name w:val="Unresolved Mention2"/>
    <w:basedOn w:val="DefaultParagraphFont"/>
    <w:uiPriority w:val="99"/>
    <w:semiHidden/>
    <w:unhideWhenUsed/>
    <w:rsid w:val="0023124A"/>
    <w:rPr>
      <w:color w:val="605E5C"/>
      <w:shd w:val="clear" w:color="auto" w:fill="E1DFDD"/>
    </w:rPr>
  </w:style>
  <w:style w:type="character" w:customStyle="1" w:styleId="apollo-list--definitionkeyinner">
    <w:name w:val="apollo-list--definition__key__inner"/>
    <w:basedOn w:val="DefaultParagraphFont"/>
    <w:rsid w:val="0023124A"/>
  </w:style>
  <w:style w:type="paragraph" w:customStyle="1" w:styleId="Body4">
    <w:name w:val="Body4"/>
    <w:basedOn w:val="Normal"/>
    <w:rsid w:val="0023124A"/>
    <w:pPr>
      <w:widowControl w:val="0"/>
      <w:spacing w:before="200" w:after="60" w:line="240" w:lineRule="auto"/>
      <w:ind w:left="3416"/>
      <w:jc w:val="both"/>
    </w:pPr>
    <w:rPr>
      <w:rFonts w:ascii="Arial" w:eastAsia="Times New Roman" w:hAnsi="Arial" w:cs="Times New Roman"/>
      <w:sz w:val="20"/>
      <w:szCs w:val="20"/>
      <w:lang w:eastAsia="en-GB"/>
    </w:rPr>
  </w:style>
  <w:style w:type="paragraph" w:customStyle="1" w:styleId="paragraph">
    <w:name w:val="paragraph"/>
    <w:basedOn w:val="Normal"/>
    <w:rsid w:val="0023124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3124A"/>
  </w:style>
  <w:style w:type="character" w:customStyle="1" w:styleId="eop">
    <w:name w:val="eop"/>
    <w:basedOn w:val="DefaultParagraphFont"/>
    <w:rsid w:val="0023124A"/>
  </w:style>
  <w:style w:type="paragraph" w:customStyle="1" w:styleId="pf0">
    <w:name w:val="pf0"/>
    <w:basedOn w:val="Normal"/>
    <w:rsid w:val="0023124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23124A"/>
    <w:rPr>
      <w:rFonts w:ascii="Segoe UI" w:hAnsi="Segoe UI" w:cs="Segoe UI" w:hint="default"/>
      <w:sz w:val="18"/>
      <w:szCs w:val="18"/>
    </w:rPr>
  </w:style>
  <w:style w:type="table" w:customStyle="1" w:styleId="TableGrid0">
    <w:name w:val="TableGrid"/>
    <w:rsid w:val="0023124A"/>
    <w:pPr>
      <w:spacing w:after="0" w:line="240" w:lineRule="auto"/>
    </w:pPr>
    <w:rPr>
      <w:rFonts w:eastAsiaTheme="minorEastAsia"/>
      <w:lang w:eastAsia="en-GB"/>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2312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698982">
      <w:bodyDiv w:val="1"/>
      <w:marLeft w:val="0"/>
      <w:marRight w:val="0"/>
      <w:marTop w:val="0"/>
      <w:marBottom w:val="0"/>
      <w:divBdr>
        <w:top w:val="none" w:sz="0" w:space="0" w:color="auto"/>
        <w:left w:val="none" w:sz="0" w:space="0" w:color="auto"/>
        <w:bottom w:val="none" w:sz="0" w:space="0" w:color="auto"/>
        <w:right w:val="none" w:sz="0" w:space="0" w:color="auto"/>
      </w:divBdr>
    </w:div>
    <w:div w:id="832182535">
      <w:bodyDiv w:val="1"/>
      <w:marLeft w:val="0"/>
      <w:marRight w:val="0"/>
      <w:marTop w:val="0"/>
      <w:marBottom w:val="0"/>
      <w:divBdr>
        <w:top w:val="none" w:sz="0" w:space="0" w:color="auto"/>
        <w:left w:val="none" w:sz="0" w:space="0" w:color="auto"/>
        <w:bottom w:val="none" w:sz="0" w:space="0" w:color="auto"/>
        <w:right w:val="none" w:sz="0" w:space="0" w:color="auto"/>
      </w:divBdr>
    </w:div>
    <w:div w:id="11600025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thecommonwealth.org/" TargetMode="External"/><Relationship Id="rId26" Type="http://schemas.openxmlformats.org/officeDocument/2006/relationships/hyperlink" Target="https://in-tendhost.co.uk/thecommonwealth/aspx/Home" TargetMode="External"/><Relationship Id="rId39" Type="http://schemas.openxmlformats.org/officeDocument/2006/relationships/hyperlink" Target="https://comsec.sharepoint.com/:b:/r/sites/INT-ICT/Shared%20Documents/Cloud%20and%20Software%20Services%20Procedure%20%5BMay%202023%5D.pdf?csf=1&amp;web=1&amp;e=fp650a" TargetMode="External"/><Relationship Id="rId21" Type="http://schemas.openxmlformats.org/officeDocument/2006/relationships/hyperlink" Target="https://tenders.thecommonwealth.org/aspx/BuyerProfiles" TargetMode="External"/><Relationship Id="rId34" Type="http://schemas.openxmlformats.org/officeDocument/2006/relationships/header" Target="header6.xml"/><Relationship Id="rId42" Type="http://schemas.openxmlformats.org/officeDocument/2006/relationships/footer" Target="footer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3.xm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mailto:procurement@commonwealth.int" TargetMode="External"/><Relationship Id="rId32" Type="http://schemas.openxmlformats.org/officeDocument/2006/relationships/header" Target="header5.xml"/><Relationship Id="rId37" Type="http://schemas.openxmlformats.org/officeDocument/2006/relationships/image" Target="media/image5.emf"/><Relationship Id="rId40" Type="http://schemas.openxmlformats.org/officeDocument/2006/relationships/header" Target="header7.xml"/><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Support@in-tend.co.uk" TargetMode="External"/><Relationship Id="rId28" Type="http://schemas.openxmlformats.org/officeDocument/2006/relationships/image" Target="media/image2.png"/><Relationship Id="rId36" Type="http://schemas.openxmlformats.org/officeDocument/2006/relationships/image" Target="media/image4.jpg"/><Relationship Id="rId10" Type="http://schemas.openxmlformats.org/officeDocument/2006/relationships/endnotes" Target="endnotes.xml"/><Relationship Id="rId19" Type="http://schemas.openxmlformats.org/officeDocument/2006/relationships/hyperlink" Target="http://thecommonwealth.org/tribunal" TargetMode="External"/><Relationship Id="rId31" Type="http://schemas.openxmlformats.org/officeDocument/2006/relationships/header" Target="header4.xml"/><Relationship Id="rId44"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s://tenders.thecommonwealth.org/aspx/BuyerProfiles" TargetMode="External"/><Relationship Id="rId27" Type="http://schemas.openxmlformats.org/officeDocument/2006/relationships/hyperlink" Target="http://thecommonwealth.org/procurement" TargetMode="External"/><Relationship Id="rId30" Type="http://schemas.openxmlformats.org/officeDocument/2006/relationships/hyperlink" Target="file:///C:/Users/m.pereira/AppData/Local/Microsoft/Windows/INetCache/Content.Outlook/YCUVMHGP/fmsinvoices@commonwealth.int" TargetMode="External"/><Relationship Id="rId35" Type="http://schemas.openxmlformats.org/officeDocument/2006/relationships/hyperlink" Target="https://thecommonwealth.org/sites/default/files/inline/CODE-OF-ETHICS-Nov19.pdf" TargetMode="External"/><Relationship Id="rId43" Type="http://schemas.openxmlformats.org/officeDocument/2006/relationships/header" Target="header9.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in-tendhost.co.uk/thecommonwealth/aspx/Home" TargetMode="External"/><Relationship Id="rId17" Type="http://schemas.openxmlformats.org/officeDocument/2006/relationships/footer" Target="footer2.xml"/><Relationship Id="rId25" Type="http://schemas.openxmlformats.org/officeDocument/2006/relationships/hyperlink" Target="https://in-tendhost.co.uk/thecommonwealth/aspx/Home" TargetMode="External"/><Relationship Id="rId33" Type="http://schemas.openxmlformats.org/officeDocument/2006/relationships/footer" Target="footer3.xml"/><Relationship Id="rId38" Type="http://schemas.openxmlformats.org/officeDocument/2006/relationships/package" Target="embeddings/Microsoft_PowerPoint_Presentation.pptx"/><Relationship Id="rId46" Type="http://schemas.openxmlformats.org/officeDocument/2006/relationships/theme" Target="theme/theme1.xml"/><Relationship Id="rId20" Type="http://schemas.openxmlformats.org/officeDocument/2006/relationships/hyperlink" Target="https://in-tendhost.co.uk/thecommonwealth/aspx/Home" TargetMode="External"/><Relationship Id="rId41"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84C493E950AB8B4DACE7CA84E2338B1D" ma:contentTypeVersion="20" ma:contentTypeDescription="Create a new document." ma:contentTypeScope="" ma:versionID="8cc335d05889e80f3a9af10cb630e07a">
  <xsd:schema xmlns:xsd="http://www.w3.org/2001/XMLSchema" xmlns:xs="http://www.w3.org/2001/XMLSchema" xmlns:p="http://schemas.microsoft.com/office/2006/metadata/properties" xmlns:ns1="http://schemas.microsoft.com/sharepoint/v3" xmlns:ns2="a68f36eb-63e4-493f-9be9-d1210a20cfbf" xmlns:ns3="f8c9381a-14af-4338-8dec-fa93767d0380" xmlns:ns4="5a7065bc-64eb-4c10-937d-809cc42d23d7" targetNamespace="http://schemas.microsoft.com/office/2006/metadata/properties" ma:root="true" ma:fieldsID="bdb8d8e967d610d3361ea6fbb97700e5" ns1:_="" ns2:_="" ns3:_="" ns4:_="">
    <xsd:import namespace="http://schemas.microsoft.com/sharepoint/v3"/>
    <xsd:import namespace="a68f36eb-63e4-493f-9be9-d1210a20cfbf"/>
    <xsd:import namespace="f8c9381a-14af-4338-8dec-fa93767d0380"/>
    <xsd:import namespace="5a7065bc-64eb-4c10-937d-809cc42d23d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3:SharedWithUsers" minOccurs="0"/>
                <xsd:element ref="ns3:SharedWithDetails" minOccurs="0"/>
                <xsd:element ref="ns1:_ip_UnifiedCompliancePolicyProperties" minOccurs="0"/>
                <xsd:element ref="ns1:_ip_UnifiedCompliancePolicyUIAction"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8f36eb-63e4-493f-9be9-d1210a20cf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3c0c5782-4f8d-428d-beff-b3387859ea33" ma:termSetId="09814cd3-568e-fe90-9814-8d621ff8fb84" ma:anchorId="fba54fb3-c3e1-fe81-a776-ca4b69148c4d" ma:open="true" ma:isKeyword="false">
      <xsd:complexType>
        <xsd:sequence>
          <xsd:element ref="pc:Terms" minOccurs="0" maxOccurs="1"/>
        </xsd:sequence>
      </xsd:complexType>
    </xsd:element>
    <xsd:element name="MediaLengthInSeconds" ma:index="25" nillable="true" ma:displayName="MediaLengthInSeconds" ma:hidden="true" ma:internalName="MediaLengthInSeconds" ma:readOnly="true">
      <xsd:simpleType>
        <xsd:restriction base="dms:Unknow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8c9381a-14af-4338-8dec-fa93767d0380"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a7065bc-64eb-4c10-937d-809cc42d23d7" elementFormDefault="qualified">
    <xsd:import namespace="http://schemas.microsoft.com/office/2006/documentManagement/types"/>
    <xsd:import namespace="http://schemas.microsoft.com/office/infopath/2007/PartnerControls"/>
    <xsd:element name="TaxCatchAll" ma:index="24" nillable="true" ma:displayName="Taxonomy Catch All Column" ma:hidden="true" ma:list="{a5a43cf4-db66-43c4-b082-b7ac0621cd16}" ma:internalName="TaxCatchAll" ma:showField="CatchAllData" ma:web="f8c9381a-14af-4338-8dec-fa93767d03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lcf76f155ced4ddcb4097134ff3c332f xmlns="a68f36eb-63e4-493f-9be9-d1210a20cfbf">
      <Terms xmlns="http://schemas.microsoft.com/office/infopath/2007/PartnerControls"/>
    </lcf76f155ced4ddcb4097134ff3c332f>
    <TaxCatchAll xmlns="5a7065bc-64eb-4c10-937d-809cc42d23d7" xsi:nil="true"/>
  </documentManagement>
</p:properties>
</file>

<file path=customXml/itemProps1.xml><?xml version="1.0" encoding="utf-8"?>
<ds:datastoreItem xmlns:ds="http://schemas.openxmlformats.org/officeDocument/2006/customXml" ds:itemID="{5C24DFFC-640E-44DB-AE4B-EFFA9A5F9F05}">
  <ds:schemaRefs>
    <ds:schemaRef ds:uri="http://schemas.microsoft.com/sharepoint/v3/contenttype/forms"/>
  </ds:schemaRefs>
</ds:datastoreItem>
</file>

<file path=customXml/itemProps2.xml><?xml version="1.0" encoding="utf-8"?>
<ds:datastoreItem xmlns:ds="http://schemas.openxmlformats.org/officeDocument/2006/customXml" ds:itemID="{293D366C-A969-4C0C-8996-DDB1AFAE14E4}">
  <ds:schemaRefs>
    <ds:schemaRef ds:uri="http://schemas.openxmlformats.org/officeDocument/2006/bibliography"/>
  </ds:schemaRefs>
</ds:datastoreItem>
</file>

<file path=customXml/itemProps3.xml><?xml version="1.0" encoding="utf-8"?>
<ds:datastoreItem xmlns:ds="http://schemas.openxmlformats.org/officeDocument/2006/customXml" ds:itemID="{AB6C81EA-904C-4A11-9E08-4CE25F5279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a68f36eb-63e4-493f-9be9-d1210a20cfbf"/>
    <ds:schemaRef ds:uri="f8c9381a-14af-4338-8dec-fa93767d0380"/>
    <ds:schemaRef ds:uri="5a7065bc-64eb-4c10-937d-809cc42d23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2441F9-BB8E-4A00-894F-6823464DCB12}">
  <ds:schemaRefs>
    <ds:schemaRef ds:uri="http://schemas.microsoft.com/office/2006/metadata/properties"/>
    <ds:schemaRef ds:uri="http://schemas.microsoft.com/office/infopath/2007/PartnerControls"/>
    <ds:schemaRef ds:uri="http://schemas.microsoft.com/sharepoint/v3"/>
    <ds:schemaRef ds:uri="a68f36eb-63e4-493f-9be9-d1210a20cfbf"/>
    <ds:schemaRef ds:uri="5a7065bc-64eb-4c10-937d-809cc42d23d7"/>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70</Pages>
  <Words>21095</Words>
  <Characters>120247</Characters>
  <Application>Microsoft Office Word</Application>
  <DocSecurity>0</DocSecurity>
  <Lines>1002</Lines>
  <Paragraphs>282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Price, David</dc:creator>
  <cp:keywords/>
  <dc:description/>
  <cp:lastModifiedBy>Price, David</cp:lastModifiedBy>
  <cp:revision>49</cp:revision>
  <dcterms:created xsi:type="dcterms:W3CDTF">2025-01-24T17:17:00Z</dcterms:created>
  <dcterms:modified xsi:type="dcterms:W3CDTF">2025-01-29T10:30:00Z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0x01010084C493E950AB8B4DACE7CA84E2338B1D</vt:lpwstr>
  </property>
</Properties>
</file>