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A693" w14:textId="77777777" w:rsidR="00A9668D" w:rsidRDefault="00A9668D" w:rsidP="00F338B0">
      <w:pPr>
        <w:pStyle w:val="Default"/>
      </w:pPr>
    </w:p>
    <w:p w14:paraId="513D3E8A" w14:textId="251DEC56" w:rsidR="006206A7" w:rsidRDefault="004A32DB" w:rsidP="00F338B0">
      <w:pPr>
        <w:pStyle w:val="Default"/>
        <w:rPr>
          <w:b/>
          <w:bCs/>
          <w:caps/>
        </w:rPr>
      </w:pPr>
      <w:r>
        <w:rPr>
          <w:noProof/>
        </w:rPr>
        <w:drawing>
          <wp:inline distT="0" distB="0" distL="0" distR="0" wp14:anchorId="0800544C" wp14:editId="0FAE8BCE">
            <wp:extent cx="2542540" cy="749935"/>
            <wp:effectExtent l="0" t="0" r="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2540" cy="749935"/>
                    </a:xfrm>
                    <a:prstGeom prst="rect">
                      <a:avLst/>
                    </a:prstGeom>
                    <a:noFill/>
                  </pic:spPr>
                </pic:pic>
              </a:graphicData>
            </a:graphic>
          </wp:inline>
        </w:drawing>
      </w:r>
    </w:p>
    <w:p w14:paraId="33401833" w14:textId="3B08FE1D" w:rsidR="00F54EF0" w:rsidRPr="00DE4871" w:rsidRDefault="00F54EF0" w:rsidP="004A32DB">
      <w:pPr>
        <w:pStyle w:val="Default"/>
        <w:jc w:val="center"/>
        <w:rPr>
          <w:b/>
          <w:bCs/>
          <w:caps/>
        </w:rPr>
      </w:pPr>
      <w:r w:rsidRPr="00DE4871">
        <w:rPr>
          <w:b/>
          <w:bCs/>
          <w:caps/>
        </w:rPr>
        <w:t>Term</w:t>
      </w:r>
      <w:r w:rsidR="00306B2C" w:rsidRPr="00DE4871">
        <w:rPr>
          <w:b/>
          <w:bCs/>
          <w:caps/>
        </w:rPr>
        <w:t>S</w:t>
      </w:r>
      <w:r w:rsidRPr="00DE4871">
        <w:rPr>
          <w:b/>
          <w:bCs/>
          <w:caps/>
        </w:rPr>
        <w:t xml:space="preserve"> of Reference</w:t>
      </w:r>
    </w:p>
    <w:p w14:paraId="72EF89F5" w14:textId="77777777" w:rsidR="00F54EF0" w:rsidRPr="00DE4871" w:rsidRDefault="00F54EF0" w:rsidP="004A32DB">
      <w:pPr>
        <w:pStyle w:val="Default"/>
        <w:jc w:val="center"/>
        <w:rPr>
          <w:b/>
          <w:bCs/>
          <w:sz w:val="22"/>
          <w:szCs w:val="22"/>
        </w:rPr>
      </w:pPr>
    </w:p>
    <w:p w14:paraId="2B79F6F1" w14:textId="3738B8AA" w:rsidR="00F338B0" w:rsidRPr="00DE4871" w:rsidRDefault="00E66802" w:rsidP="00E66802">
      <w:pPr>
        <w:pStyle w:val="Default"/>
        <w:ind w:right="-622"/>
        <w:rPr>
          <w:b/>
          <w:bCs/>
          <w:sz w:val="22"/>
          <w:szCs w:val="22"/>
        </w:rPr>
      </w:pPr>
      <w:r w:rsidRPr="00DE4871">
        <w:rPr>
          <w:b/>
          <w:bCs/>
          <w:sz w:val="22"/>
          <w:szCs w:val="22"/>
        </w:rPr>
        <w:t>Project: Technical assistance</w:t>
      </w:r>
      <w:r w:rsidR="0079488F" w:rsidRPr="00DE4871">
        <w:rPr>
          <w:b/>
          <w:bCs/>
          <w:sz w:val="22"/>
          <w:szCs w:val="22"/>
        </w:rPr>
        <w:t xml:space="preserve"> for Honey Export standards Development in Mauritius</w:t>
      </w:r>
    </w:p>
    <w:p w14:paraId="0B51C407" w14:textId="77777777" w:rsidR="00B239EB" w:rsidRPr="00DE4871" w:rsidRDefault="00B239EB" w:rsidP="00A9668D">
      <w:pPr>
        <w:pStyle w:val="Default"/>
        <w:rPr>
          <w:b/>
          <w:bCs/>
          <w:sz w:val="22"/>
          <w:szCs w:val="22"/>
        </w:rPr>
      </w:pPr>
    </w:p>
    <w:p w14:paraId="7F209332" w14:textId="77777777" w:rsidR="00083666" w:rsidRPr="00DE4871" w:rsidRDefault="00083666" w:rsidP="00A9668D">
      <w:pPr>
        <w:pStyle w:val="Default"/>
        <w:rPr>
          <w:b/>
          <w:bCs/>
          <w:sz w:val="22"/>
          <w:szCs w:val="22"/>
        </w:rPr>
      </w:pPr>
    </w:p>
    <w:p w14:paraId="778A11DB" w14:textId="77777777" w:rsidR="003209FA" w:rsidRPr="00DE4871" w:rsidRDefault="003209FA" w:rsidP="003209FA">
      <w:pPr>
        <w:pStyle w:val="Default"/>
        <w:rPr>
          <w:b/>
          <w:bCs/>
          <w:sz w:val="22"/>
          <w:szCs w:val="22"/>
        </w:rPr>
      </w:pPr>
      <w:r w:rsidRPr="00DE4871">
        <w:rPr>
          <w:b/>
          <w:bCs/>
          <w:sz w:val="22"/>
          <w:szCs w:val="22"/>
        </w:rPr>
        <w:t>BACKGROUND &amp; CONTEXT</w:t>
      </w:r>
    </w:p>
    <w:p w14:paraId="6E850922" w14:textId="77777777" w:rsidR="000266F4" w:rsidRPr="00DE4871" w:rsidRDefault="000266F4" w:rsidP="000266F4">
      <w:pPr>
        <w:pStyle w:val="Default"/>
        <w:jc w:val="both"/>
        <w:rPr>
          <w:sz w:val="22"/>
          <w:szCs w:val="22"/>
        </w:rPr>
      </w:pPr>
    </w:p>
    <w:p w14:paraId="2C68EEAF" w14:textId="20252C85" w:rsidR="007C368F" w:rsidRPr="00DE4871" w:rsidRDefault="007C368F" w:rsidP="00DE4871">
      <w:pPr>
        <w:spacing w:after="0"/>
        <w:rPr>
          <w:rFonts w:ascii="Trebuchet MS" w:hAnsi="Trebuchet MS"/>
        </w:rPr>
      </w:pPr>
      <w:r w:rsidRPr="00DE4871">
        <w:rPr>
          <w:rFonts w:ascii="Trebuchet MS" w:hAnsi="Trebuchet MS"/>
        </w:rPr>
        <w:t xml:space="preserve">The Commonwealth Secretariat and the Economic Development Board, Mauritius (EDB) are engaged in supporting Rodrigues </w:t>
      </w:r>
      <w:r w:rsidR="00E6225D" w:rsidRPr="00DE4871">
        <w:rPr>
          <w:rFonts w:ascii="Trebuchet MS" w:hAnsi="Trebuchet MS"/>
        </w:rPr>
        <w:t xml:space="preserve">islands’ </w:t>
      </w:r>
      <w:r w:rsidRPr="00DE4871">
        <w:rPr>
          <w:rFonts w:ascii="Trebuchet MS" w:hAnsi="Trebuchet MS"/>
        </w:rPr>
        <w:t xml:space="preserve">entrepreneurs particularly in </w:t>
      </w:r>
      <w:r w:rsidR="00E6225D" w:rsidRPr="00DE4871">
        <w:rPr>
          <w:rFonts w:ascii="Trebuchet MS" w:hAnsi="Trebuchet MS"/>
        </w:rPr>
        <w:t xml:space="preserve">Honey, </w:t>
      </w:r>
      <w:r w:rsidRPr="00DE4871">
        <w:rPr>
          <w:rFonts w:ascii="Trebuchet MS" w:hAnsi="Trebuchet MS"/>
        </w:rPr>
        <w:t xml:space="preserve">Agriculture, Fisheries and Food Processing sectors to enhance their capacity on export readiness and to better position </w:t>
      </w:r>
      <w:proofErr w:type="spellStart"/>
      <w:r w:rsidRPr="00DE4871">
        <w:rPr>
          <w:rFonts w:ascii="Trebuchet MS" w:hAnsi="Trebuchet MS"/>
        </w:rPr>
        <w:t>Rodriguan</w:t>
      </w:r>
      <w:proofErr w:type="spellEnd"/>
      <w:r w:rsidRPr="00DE4871">
        <w:rPr>
          <w:rFonts w:ascii="Trebuchet MS" w:hAnsi="Trebuchet MS"/>
        </w:rPr>
        <w:t xml:space="preserve"> products in export markets through better quality standards, greater trade connectivity and to make </w:t>
      </w:r>
      <w:proofErr w:type="spellStart"/>
      <w:r w:rsidRPr="00DE4871">
        <w:rPr>
          <w:rFonts w:ascii="Trebuchet MS" w:hAnsi="Trebuchet MS"/>
        </w:rPr>
        <w:t>Rodriguan</w:t>
      </w:r>
      <w:proofErr w:type="spellEnd"/>
      <w:r w:rsidRPr="00DE4871">
        <w:rPr>
          <w:rFonts w:ascii="Trebuchet MS" w:hAnsi="Trebuchet MS"/>
        </w:rPr>
        <w:t xml:space="preserve"> businesses aware of export market requirements and trends.</w:t>
      </w:r>
    </w:p>
    <w:p w14:paraId="5099896A" w14:textId="77777777" w:rsidR="007C368F" w:rsidRPr="00DE4871" w:rsidRDefault="007C368F" w:rsidP="00DE4871">
      <w:pPr>
        <w:spacing w:after="0"/>
        <w:rPr>
          <w:rFonts w:ascii="Trebuchet MS" w:hAnsi="Trebuchet MS"/>
        </w:rPr>
      </w:pPr>
    </w:p>
    <w:p w14:paraId="46CE73AB" w14:textId="70694F58" w:rsidR="00022AA8" w:rsidRPr="00DE4871" w:rsidRDefault="002B57B6" w:rsidP="00DE4871">
      <w:pPr>
        <w:pStyle w:val="Default"/>
        <w:rPr>
          <w:sz w:val="22"/>
          <w:szCs w:val="22"/>
        </w:rPr>
      </w:pPr>
      <w:r w:rsidRPr="00DE4871">
        <w:rPr>
          <w:rFonts w:eastAsia="Trebuchet MS"/>
          <w:sz w:val="22"/>
          <w:szCs w:val="22"/>
          <w:lang w:val="en-US"/>
          <w14:ligatures w14:val="none"/>
        </w:rPr>
        <w:t>The Mauritius Standard Bureau has adopted the Honey Standard called MS 254 meant for testing local genuine honey products to differentiate with fake products with sugar syrup honey.</w:t>
      </w:r>
      <w:r w:rsidR="004070BD" w:rsidRPr="00DE4871">
        <w:rPr>
          <w:rFonts w:eastAsia="Trebuchet MS"/>
          <w:sz w:val="22"/>
          <w:szCs w:val="22"/>
          <w:lang w:val="en-US"/>
          <w14:ligatures w14:val="none"/>
        </w:rPr>
        <w:t xml:space="preserve"> However, h</w:t>
      </w:r>
      <w:r w:rsidR="00022AA8" w:rsidRPr="00DE4871">
        <w:rPr>
          <w:rFonts w:eastAsia="Trebuchet MS"/>
          <w:sz w:val="22"/>
          <w:szCs w:val="22"/>
          <w:lang w:val="en-US"/>
          <w14:ligatures w14:val="none"/>
        </w:rPr>
        <w:t xml:space="preserve">oney and honey-based products cannot be exported </w:t>
      </w:r>
      <w:r w:rsidR="00576FAB" w:rsidRPr="00DE4871">
        <w:rPr>
          <w:rFonts w:eastAsia="Trebuchet MS"/>
          <w:sz w:val="22"/>
          <w:szCs w:val="22"/>
          <w:lang w:val="en-US"/>
          <w14:ligatures w14:val="none"/>
        </w:rPr>
        <w:t xml:space="preserve">from Mauritius </w:t>
      </w:r>
      <w:r w:rsidR="00022AA8" w:rsidRPr="00DE4871">
        <w:rPr>
          <w:rFonts w:eastAsia="Trebuchet MS"/>
          <w:sz w:val="22"/>
          <w:szCs w:val="22"/>
          <w:lang w:val="en-US"/>
          <w14:ligatures w14:val="none"/>
        </w:rPr>
        <w:t>due to these fundamental shortcomings:</w:t>
      </w:r>
    </w:p>
    <w:p w14:paraId="793839B0" w14:textId="77777777" w:rsidR="00022AA8" w:rsidRPr="00DE4871" w:rsidRDefault="00022AA8" w:rsidP="00DE4871">
      <w:pPr>
        <w:widowControl w:val="0"/>
        <w:autoSpaceDE w:val="0"/>
        <w:autoSpaceDN w:val="0"/>
        <w:spacing w:before="6" w:after="0" w:line="240" w:lineRule="auto"/>
        <w:rPr>
          <w:rFonts w:ascii="Trebuchet MS" w:eastAsia="Trebuchet MS" w:hAnsi="Trebuchet MS" w:cs="Trebuchet MS"/>
          <w:kern w:val="0"/>
          <w:lang w:val="en-US"/>
          <w14:ligatures w14:val="none"/>
        </w:rPr>
      </w:pPr>
    </w:p>
    <w:p w14:paraId="119FCAD0" w14:textId="63303CCB" w:rsidR="002C464C" w:rsidRPr="00DE4871" w:rsidRDefault="00DF74BB" w:rsidP="00DE4871">
      <w:pPr>
        <w:widowControl w:val="0"/>
        <w:numPr>
          <w:ilvl w:val="1"/>
          <w:numId w:val="1"/>
        </w:numPr>
        <w:tabs>
          <w:tab w:val="left" w:pos="1274"/>
        </w:tabs>
        <w:autoSpaceDE w:val="0"/>
        <w:autoSpaceDN w:val="0"/>
        <w:spacing w:before="101" w:after="0" w:line="240" w:lineRule="auto"/>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Beekeepers’</w:t>
      </w:r>
      <w:r w:rsidR="002C464C" w:rsidRPr="00DE4871">
        <w:rPr>
          <w:rFonts w:ascii="Trebuchet MS" w:eastAsia="Trebuchet MS" w:hAnsi="Trebuchet MS" w:cs="Trebuchet MS"/>
          <w:kern w:val="0"/>
          <w:lang w:val="en-US"/>
          <w14:ligatures w14:val="none"/>
        </w:rPr>
        <w:t xml:space="preserve"> </w:t>
      </w:r>
      <w:r w:rsidR="00E37CE9" w:rsidRPr="00DE4871">
        <w:rPr>
          <w:rFonts w:ascii="Trebuchet MS" w:eastAsia="Trebuchet MS" w:hAnsi="Trebuchet MS" w:cs="Trebuchet MS"/>
          <w:kern w:val="0"/>
          <w:lang w:val="en-US"/>
          <w14:ligatures w14:val="none"/>
        </w:rPr>
        <w:t xml:space="preserve">knowledge and </w:t>
      </w:r>
      <w:proofErr w:type="gramStart"/>
      <w:r w:rsidR="001F31D4" w:rsidRPr="00DE4871">
        <w:rPr>
          <w:rFonts w:ascii="Trebuchet MS" w:eastAsia="Trebuchet MS" w:hAnsi="Trebuchet MS" w:cs="Trebuchet MS"/>
          <w:kern w:val="0"/>
          <w:lang w:val="en-US"/>
          <w14:ligatures w14:val="none"/>
        </w:rPr>
        <w:t xml:space="preserve">poor </w:t>
      </w:r>
      <w:r w:rsidR="00E37CE9" w:rsidRPr="00DE4871">
        <w:rPr>
          <w:rFonts w:ascii="Trebuchet MS" w:eastAsia="Trebuchet MS" w:hAnsi="Trebuchet MS" w:cs="Trebuchet MS"/>
          <w:kern w:val="0"/>
          <w:lang w:val="en-US"/>
          <w14:ligatures w14:val="none"/>
        </w:rPr>
        <w:t>quality</w:t>
      </w:r>
      <w:proofErr w:type="gramEnd"/>
      <w:r w:rsidR="00E37CE9" w:rsidRPr="00DE4871">
        <w:rPr>
          <w:rFonts w:ascii="Trebuchet MS" w:eastAsia="Trebuchet MS" w:hAnsi="Trebuchet MS" w:cs="Trebuchet MS"/>
          <w:kern w:val="0"/>
          <w:lang w:val="en-US"/>
          <w14:ligatures w14:val="none"/>
        </w:rPr>
        <w:t xml:space="preserve"> monitoring plan</w:t>
      </w:r>
      <w:r w:rsidR="001F31D4" w:rsidRPr="00DE4871">
        <w:rPr>
          <w:rFonts w:ascii="Trebuchet MS" w:eastAsia="Trebuchet MS" w:hAnsi="Trebuchet MS" w:cs="Trebuchet MS"/>
          <w:kern w:val="0"/>
          <w:lang w:val="en-US"/>
          <w14:ligatures w14:val="none"/>
        </w:rPr>
        <w:t xml:space="preserve"> with lack of traceability.</w:t>
      </w:r>
    </w:p>
    <w:p w14:paraId="7D0A1B95" w14:textId="7DC1DF48" w:rsidR="00022AA8" w:rsidRPr="00DE4871" w:rsidRDefault="00022AA8" w:rsidP="00DE4871">
      <w:pPr>
        <w:widowControl w:val="0"/>
        <w:numPr>
          <w:ilvl w:val="1"/>
          <w:numId w:val="1"/>
        </w:numPr>
        <w:tabs>
          <w:tab w:val="left" w:pos="1274"/>
        </w:tabs>
        <w:autoSpaceDE w:val="0"/>
        <w:autoSpaceDN w:val="0"/>
        <w:spacing w:before="101" w:after="0" w:line="240" w:lineRule="auto"/>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 xml:space="preserve">No </w:t>
      </w:r>
      <w:r w:rsidR="00403FBC" w:rsidRPr="00DE4871">
        <w:rPr>
          <w:rFonts w:ascii="Trebuchet MS" w:eastAsia="Trebuchet MS" w:hAnsi="Trebuchet MS" w:cs="Trebuchet MS"/>
          <w:kern w:val="0"/>
          <w:lang w:val="en-US"/>
          <w14:ligatures w14:val="none"/>
        </w:rPr>
        <w:t>honey-monitoring</w:t>
      </w:r>
      <w:r w:rsidRPr="00DE4871">
        <w:rPr>
          <w:rFonts w:ascii="Trebuchet MS" w:eastAsia="Trebuchet MS" w:hAnsi="Trebuchet MS" w:cs="Trebuchet MS"/>
          <w:kern w:val="0"/>
          <w:lang w:val="en-US"/>
          <w14:ligatures w14:val="none"/>
        </w:rPr>
        <w:t xml:space="preserve"> plan</w:t>
      </w:r>
      <w:r w:rsidR="00F24A58" w:rsidRPr="00DE4871">
        <w:rPr>
          <w:rFonts w:ascii="Trebuchet MS" w:eastAsia="Trebuchet MS" w:hAnsi="Trebuchet MS" w:cs="Trebuchet MS"/>
          <w:kern w:val="0"/>
          <w:lang w:val="en-US"/>
          <w14:ligatures w14:val="none"/>
        </w:rPr>
        <w:t xml:space="preserve"> at The Entomology and Apiculture Division – Ministry of </w:t>
      </w:r>
      <w:proofErr w:type="spellStart"/>
      <w:r w:rsidR="00F24A58" w:rsidRPr="00DE4871">
        <w:rPr>
          <w:rFonts w:ascii="Trebuchet MS" w:eastAsia="Trebuchet MS" w:hAnsi="Trebuchet MS" w:cs="Trebuchet MS"/>
          <w:kern w:val="0"/>
          <w:lang w:val="en-US"/>
          <w14:ligatures w14:val="none"/>
        </w:rPr>
        <w:t>Agro</w:t>
      </w:r>
      <w:proofErr w:type="spellEnd"/>
      <w:r w:rsidR="00F24A58" w:rsidRPr="00DE4871">
        <w:rPr>
          <w:rFonts w:ascii="Trebuchet MS" w:eastAsia="Trebuchet MS" w:hAnsi="Trebuchet MS" w:cs="Trebuchet MS"/>
          <w:kern w:val="0"/>
          <w:lang w:val="en-US"/>
          <w14:ligatures w14:val="none"/>
        </w:rPr>
        <w:t xml:space="preserve"> Industry </w:t>
      </w:r>
      <w:r w:rsidR="00403FBC" w:rsidRPr="00DE4871">
        <w:rPr>
          <w:rFonts w:ascii="Trebuchet MS" w:eastAsia="Trebuchet MS" w:hAnsi="Trebuchet MS" w:cs="Trebuchet MS"/>
          <w:kern w:val="0"/>
          <w:lang w:val="en-US"/>
          <w14:ligatures w14:val="none"/>
        </w:rPr>
        <w:t>for compliance</w:t>
      </w:r>
      <w:r w:rsidRPr="00DE4871">
        <w:rPr>
          <w:rFonts w:ascii="Trebuchet MS" w:eastAsia="Trebuchet MS" w:hAnsi="Trebuchet MS" w:cs="Trebuchet MS"/>
          <w:kern w:val="0"/>
          <w:lang w:val="en-US"/>
          <w14:ligatures w14:val="none"/>
        </w:rPr>
        <w:t xml:space="preserve"> with export</w:t>
      </w:r>
      <w:r w:rsidRPr="00DE4871">
        <w:rPr>
          <w:rFonts w:ascii="Trebuchet MS" w:eastAsia="Trebuchet MS" w:hAnsi="Trebuchet MS" w:cs="Trebuchet MS"/>
          <w:spacing w:val="-27"/>
          <w:kern w:val="0"/>
          <w:lang w:val="en-US"/>
          <w14:ligatures w14:val="none"/>
        </w:rPr>
        <w:t xml:space="preserve"> </w:t>
      </w:r>
      <w:r w:rsidRPr="00DE4871">
        <w:rPr>
          <w:rFonts w:ascii="Trebuchet MS" w:eastAsia="Trebuchet MS" w:hAnsi="Trebuchet MS" w:cs="Trebuchet MS"/>
          <w:kern w:val="0"/>
          <w:lang w:val="en-US"/>
          <w14:ligatures w14:val="none"/>
        </w:rPr>
        <w:t>requirements.</w:t>
      </w:r>
    </w:p>
    <w:p w14:paraId="4E7C0081" w14:textId="7EDA3DBA" w:rsidR="00022AA8" w:rsidRPr="00DE4871" w:rsidRDefault="00022AA8" w:rsidP="00DE4871">
      <w:pPr>
        <w:widowControl w:val="0"/>
        <w:numPr>
          <w:ilvl w:val="1"/>
          <w:numId w:val="1"/>
        </w:numPr>
        <w:tabs>
          <w:tab w:val="left" w:pos="1274"/>
        </w:tabs>
        <w:autoSpaceDE w:val="0"/>
        <w:autoSpaceDN w:val="0"/>
        <w:spacing w:before="36" w:after="0" w:line="240" w:lineRule="auto"/>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No production logbook and</w:t>
      </w:r>
      <w:r w:rsidRPr="00DE4871">
        <w:rPr>
          <w:rFonts w:ascii="Trebuchet MS" w:eastAsia="Trebuchet MS" w:hAnsi="Trebuchet MS" w:cs="Trebuchet MS"/>
          <w:spacing w:val="-17"/>
          <w:kern w:val="0"/>
          <w:lang w:val="en-US"/>
          <w14:ligatures w14:val="none"/>
        </w:rPr>
        <w:t xml:space="preserve"> </w:t>
      </w:r>
      <w:r w:rsidRPr="00DE4871">
        <w:rPr>
          <w:rFonts w:ascii="Trebuchet MS" w:eastAsia="Trebuchet MS" w:hAnsi="Trebuchet MS" w:cs="Trebuchet MS"/>
          <w:kern w:val="0"/>
          <w:lang w:val="en-US"/>
          <w14:ligatures w14:val="none"/>
        </w:rPr>
        <w:t>documentation</w:t>
      </w:r>
      <w:r w:rsidR="00E44997" w:rsidRPr="00DE4871">
        <w:rPr>
          <w:rFonts w:ascii="Trebuchet MS" w:eastAsia="Trebuchet MS" w:hAnsi="Trebuchet MS" w:cs="Trebuchet MS"/>
          <w:kern w:val="0"/>
          <w:lang w:val="en-US"/>
          <w14:ligatures w14:val="none"/>
        </w:rPr>
        <w:t xml:space="preserve"> by honey producers and beekeepers.</w:t>
      </w:r>
    </w:p>
    <w:p w14:paraId="062C20EB" w14:textId="77777777" w:rsidR="00022AA8" w:rsidRPr="00DE4871" w:rsidRDefault="00022AA8" w:rsidP="00DE4871">
      <w:pPr>
        <w:widowControl w:val="0"/>
        <w:numPr>
          <w:ilvl w:val="1"/>
          <w:numId w:val="1"/>
        </w:numPr>
        <w:tabs>
          <w:tab w:val="left" w:pos="1274"/>
        </w:tabs>
        <w:autoSpaceDE w:val="0"/>
        <w:autoSpaceDN w:val="0"/>
        <w:spacing w:before="39" w:after="0" w:line="273" w:lineRule="auto"/>
        <w:ind w:right="142"/>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No specific training Centers for honey production and laboratory for honey testing.</w:t>
      </w:r>
    </w:p>
    <w:p w14:paraId="31E2CF24" w14:textId="77777777" w:rsidR="005E58C8" w:rsidRPr="00DE4871" w:rsidRDefault="005E58C8" w:rsidP="00BF1ADE">
      <w:pPr>
        <w:widowControl w:val="0"/>
        <w:tabs>
          <w:tab w:val="left" w:pos="1274"/>
        </w:tabs>
        <w:autoSpaceDE w:val="0"/>
        <w:autoSpaceDN w:val="0"/>
        <w:spacing w:before="39" w:after="0" w:line="273" w:lineRule="auto"/>
        <w:ind w:right="142"/>
        <w:jc w:val="both"/>
        <w:rPr>
          <w:rFonts w:ascii="Trebuchet MS" w:eastAsia="Trebuchet MS" w:hAnsi="Trebuchet MS" w:cs="Trebuchet MS"/>
          <w:kern w:val="0"/>
          <w:lang w:val="en-US"/>
          <w14:ligatures w14:val="none"/>
        </w:rPr>
      </w:pPr>
    </w:p>
    <w:p w14:paraId="0BD14966" w14:textId="533012C8" w:rsidR="002F2A5D" w:rsidRPr="00DE4871" w:rsidRDefault="001E30D9" w:rsidP="00DE4871">
      <w:pPr>
        <w:widowControl w:val="0"/>
        <w:tabs>
          <w:tab w:val="left" w:pos="1274"/>
        </w:tabs>
        <w:autoSpaceDE w:val="0"/>
        <w:autoSpaceDN w:val="0"/>
        <w:spacing w:before="39" w:after="0" w:line="273" w:lineRule="auto"/>
        <w:ind w:right="142"/>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 xml:space="preserve">There is a need to create awareness about Good Beekeeping Practices (GBP) amongst beekeepers and </w:t>
      </w:r>
      <w:r w:rsidR="00146515" w:rsidRPr="00DE4871">
        <w:rPr>
          <w:rFonts w:ascii="Trebuchet MS" w:eastAsia="Trebuchet MS" w:hAnsi="Trebuchet MS" w:cs="Trebuchet MS"/>
          <w:kern w:val="0"/>
          <w:lang w:val="en-US"/>
          <w14:ligatures w14:val="none"/>
        </w:rPr>
        <w:t xml:space="preserve">beekeeper–exporter quality protocol. </w:t>
      </w:r>
      <w:r w:rsidR="002F2A5D" w:rsidRPr="00DE4871">
        <w:rPr>
          <w:rFonts w:ascii="Trebuchet MS" w:eastAsia="Trebuchet MS" w:hAnsi="Trebuchet MS" w:cs="Trebuchet MS"/>
          <w:kern w:val="0"/>
          <w:lang w:val="en-US"/>
          <w14:ligatures w14:val="none"/>
        </w:rPr>
        <w:t xml:space="preserve">These practices </w:t>
      </w:r>
      <w:r w:rsidR="00101A56" w:rsidRPr="00DE4871">
        <w:rPr>
          <w:rFonts w:ascii="Trebuchet MS" w:eastAsia="Trebuchet MS" w:hAnsi="Trebuchet MS" w:cs="Trebuchet MS"/>
          <w:kern w:val="0"/>
          <w:lang w:val="en-US"/>
          <w14:ligatures w14:val="none"/>
        </w:rPr>
        <w:t xml:space="preserve">need to </w:t>
      </w:r>
      <w:r w:rsidR="002F2A5D" w:rsidRPr="00DE4871">
        <w:rPr>
          <w:rFonts w:ascii="Trebuchet MS" w:eastAsia="Trebuchet MS" w:hAnsi="Trebuchet MS" w:cs="Trebuchet MS"/>
          <w:kern w:val="0"/>
          <w:lang w:val="en-US"/>
          <w14:ligatures w14:val="none"/>
        </w:rPr>
        <w:t>align with Codex, EU, and international honey export standards</w:t>
      </w:r>
      <w:r w:rsidR="00D52085" w:rsidRPr="00DE4871">
        <w:rPr>
          <w:rFonts w:ascii="Trebuchet MS" w:eastAsia="Trebuchet MS" w:hAnsi="Trebuchet MS" w:cs="Trebuchet MS"/>
          <w:kern w:val="0"/>
          <w:lang w:val="en-US"/>
          <w14:ligatures w14:val="none"/>
        </w:rPr>
        <w:t xml:space="preserve"> including UK honey import Standards. </w:t>
      </w:r>
      <w:r w:rsidR="00101A56" w:rsidRPr="00DE4871">
        <w:rPr>
          <w:rFonts w:ascii="Trebuchet MS" w:eastAsia="Trebuchet MS" w:hAnsi="Trebuchet MS" w:cs="Trebuchet MS"/>
          <w:kern w:val="0"/>
          <w:lang w:val="en-US"/>
          <w14:ligatures w14:val="none"/>
        </w:rPr>
        <w:t xml:space="preserve">There is also a need to put in place a </w:t>
      </w:r>
      <w:r w:rsidR="00472D86" w:rsidRPr="00DE4871">
        <w:rPr>
          <w:rFonts w:ascii="Trebuchet MS" w:eastAsia="Trebuchet MS" w:hAnsi="Trebuchet MS" w:cs="Trebuchet MS"/>
          <w:kern w:val="0"/>
          <w:lang w:val="en-US"/>
          <w14:ligatures w14:val="none"/>
        </w:rPr>
        <w:t>traceability system</w:t>
      </w:r>
      <w:r w:rsidR="00101A56" w:rsidRPr="00DE4871">
        <w:rPr>
          <w:rFonts w:ascii="Trebuchet MS" w:eastAsia="Trebuchet MS" w:hAnsi="Trebuchet MS" w:cs="Trebuchet MS"/>
          <w:kern w:val="0"/>
          <w:lang w:val="en-US"/>
          <w14:ligatures w14:val="none"/>
        </w:rPr>
        <w:t xml:space="preserve"> and create Export Readiness of honey producers and exporters. </w:t>
      </w:r>
    </w:p>
    <w:p w14:paraId="54B1EEFB" w14:textId="77777777" w:rsidR="004622B3" w:rsidRPr="00DE4871" w:rsidRDefault="004622B3" w:rsidP="00E82CC7">
      <w:pPr>
        <w:pStyle w:val="Default"/>
        <w:jc w:val="both"/>
        <w:rPr>
          <w:b/>
          <w:bCs/>
          <w:sz w:val="22"/>
          <w:szCs w:val="22"/>
        </w:rPr>
      </w:pPr>
    </w:p>
    <w:p w14:paraId="6A33EF91" w14:textId="50B89533" w:rsidR="000C63C5" w:rsidRPr="00DE4871" w:rsidRDefault="007614B6" w:rsidP="00DE4871">
      <w:pPr>
        <w:pStyle w:val="Default"/>
        <w:rPr>
          <w:b/>
          <w:bCs/>
          <w:sz w:val="22"/>
          <w:szCs w:val="22"/>
        </w:rPr>
      </w:pPr>
      <w:r w:rsidRPr="00DE4871">
        <w:rPr>
          <w:b/>
          <w:bCs/>
          <w:sz w:val="22"/>
          <w:szCs w:val="22"/>
        </w:rPr>
        <w:t xml:space="preserve">Objectives of </w:t>
      </w:r>
      <w:r w:rsidR="00D02EFD" w:rsidRPr="00DE4871">
        <w:rPr>
          <w:b/>
          <w:bCs/>
          <w:sz w:val="22"/>
          <w:szCs w:val="22"/>
        </w:rPr>
        <w:t>Technical Assis</w:t>
      </w:r>
      <w:r w:rsidR="00520F7D" w:rsidRPr="00DE4871">
        <w:rPr>
          <w:b/>
          <w:bCs/>
          <w:sz w:val="22"/>
          <w:szCs w:val="22"/>
        </w:rPr>
        <w:t>tance</w:t>
      </w:r>
    </w:p>
    <w:p w14:paraId="3997F237" w14:textId="77777777" w:rsidR="00C916AB" w:rsidRPr="00DE4871" w:rsidRDefault="00C916AB" w:rsidP="00DE4871">
      <w:pPr>
        <w:pStyle w:val="Default"/>
        <w:rPr>
          <w:b/>
          <w:bCs/>
          <w:sz w:val="22"/>
          <w:szCs w:val="22"/>
        </w:rPr>
      </w:pPr>
    </w:p>
    <w:p w14:paraId="761E779C" w14:textId="0B87C60F" w:rsidR="005B76DD" w:rsidRPr="00DE4871" w:rsidRDefault="005B76DD" w:rsidP="00DE4871">
      <w:pPr>
        <w:pStyle w:val="ListParagraph"/>
        <w:widowControl w:val="0"/>
        <w:numPr>
          <w:ilvl w:val="0"/>
          <w:numId w:val="12"/>
        </w:numPr>
        <w:autoSpaceDE w:val="0"/>
        <w:autoSpaceDN w:val="0"/>
        <w:spacing w:after="0" w:line="360" w:lineRule="auto"/>
        <w:ind w:left="856" w:right="133" w:hanging="357"/>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Conduct a Gap analysis and report on “As-</w:t>
      </w:r>
      <w:r w:rsidR="00BC1FC3" w:rsidRPr="00DE4871">
        <w:rPr>
          <w:rFonts w:ascii="Trebuchet MS" w:eastAsia="Trebuchet MS" w:hAnsi="Trebuchet MS" w:cs="Trebuchet MS"/>
          <w:kern w:val="0"/>
          <w:lang w:val="en-US"/>
          <w14:ligatures w14:val="none"/>
        </w:rPr>
        <w:t>is</w:t>
      </w:r>
      <w:r w:rsidRPr="00DE4871">
        <w:rPr>
          <w:rFonts w:ascii="Trebuchet MS" w:eastAsia="Trebuchet MS" w:hAnsi="Trebuchet MS" w:cs="Trebuchet MS"/>
          <w:kern w:val="0"/>
          <w:lang w:val="en-US"/>
          <w14:ligatures w14:val="none"/>
        </w:rPr>
        <w:t xml:space="preserve">” practices </w:t>
      </w:r>
    </w:p>
    <w:p w14:paraId="6B585810" w14:textId="4C991901" w:rsidR="00AC5BB9" w:rsidRPr="00DE4871" w:rsidRDefault="009006F3" w:rsidP="00DE4871">
      <w:pPr>
        <w:pStyle w:val="ListParagraph"/>
        <w:widowControl w:val="0"/>
        <w:numPr>
          <w:ilvl w:val="0"/>
          <w:numId w:val="12"/>
        </w:numPr>
        <w:autoSpaceDE w:val="0"/>
        <w:autoSpaceDN w:val="0"/>
        <w:spacing w:after="0" w:line="360" w:lineRule="auto"/>
        <w:ind w:left="856" w:right="133" w:hanging="357"/>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Capacity building of</w:t>
      </w:r>
      <w:r w:rsidR="00AC5BB9" w:rsidRPr="00DE4871">
        <w:rPr>
          <w:rFonts w:ascii="Trebuchet MS" w:eastAsia="Trebuchet MS" w:hAnsi="Trebuchet MS" w:cs="Trebuchet MS"/>
          <w:kern w:val="0"/>
          <w:lang w:val="en-US"/>
          <w14:ligatures w14:val="none"/>
        </w:rPr>
        <w:t xml:space="preserve"> </w:t>
      </w:r>
      <w:r w:rsidR="00952354" w:rsidRPr="00DE4871">
        <w:rPr>
          <w:rFonts w:ascii="Trebuchet MS" w:eastAsia="Trebuchet MS" w:hAnsi="Trebuchet MS" w:cs="Trebuchet MS"/>
          <w:kern w:val="0"/>
          <w:lang w:val="en-US"/>
          <w14:ligatures w14:val="none"/>
        </w:rPr>
        <w:t xml:space="preserve">the </w:t>
      </w:r>
      <w:r w:rsidR="00AC5BB9" w:rsidRPr="00DE4871">
        <w:rPr>
          <w:rFonts w:ascii="Trebuchet MS" w:eastAsia="Trebuchet MS" w:hAnsi="Trebuchet MS" w:cs="Trebuchet MS"/>
          <w:kern w:val="0"/>
          <w:lang w:val="en-US"/>
          <w14:ligatures w14:val="none"/>
        </w:rPr>
        <w:t xml:space="preserve">officials of the </w:t>
      </w:r>
      <w:bookmarkStart w:id="0" w:name="_Hlk219297376"/>
      <w:r w:rsidR="00AC5BB9" w:rsidRPr="00DE4871">
        <w:rPr>
          <w:rFonts w:ascii="Trebuchet MS" w:eastAsia="Trebuchet MS" w:hAnsi="Trebuchet MS" w:cs="Trebuchet MS"/>
          <w:kern w:val="0"/>
          <w:lang w:val="en-US"/>
          <w14:ligatures w14:val="none"/>
        </w:rPr>
        <w:t>Entomology and Apiculture Division – Ministry of</w:t>
      </w:r>
      <w:r w:rsidR="00AC5BB9" w:rsidRPr="00DE4871">
        <w:rPr>
          <w:rFonts w:ascii="Trebuchet MS" w:eastAsia="Trebuchet MS" w:hAnsi="Trebuchet MS" w:cs="Trebuchet MS"/>
          <w:spacing w:val="-10"/>
          <w:kern w:val="0"/>
          <w:lang w:val="en-US"/>
          <w14:ligatures w14:val="none"/>
        </w:rPr>
        <w:t xml:space="preserve"> </w:t>
      </w:r>
      <w:proofErr w:type="spellStart"/>
      <w:r w:rsidR="00AC5BB9" w:rsidRPr="00DE4871">
        <w:rPr>
          <w:rFonts w:ascii="Trebuchet MS" w:eastAsia="Trebuchet MS" w:hAnsi="Trebuchet MS" w:cs="Trebuchet MS"/>
          <w:kern w:val="0"/>
          <w:lang w:val="en-US"/>
          <w14:ligatures w14:val="none"/>
        </w:rPr>
        <w:t>Agro</w:t>
      </w:r>
      <w:proofErr w:type="spellEnd"/>
      <w:r w:rsidR="00AC5BB9" w:rsidRPr="00DE4871">
        <w:rPr>
          <w:rFonts w:ascii="Trebuchet MS" w:eastAsia="Trebuchet MS" w:hAnsi="Trebuchet MS" w:cs="Trebuchet MS"/>
          <w:spacing w:val="-13"/>
          <w:kern w:val="0"/>
          <w:lang w:val="en-US"/>
          <w14:ligatures w14:val="none"/>
        </w:rPr>
        <w:t xml:space="preserve"> </w:t>
      </w:r>
      <w:r w:rsidR="00AC5BB9" w:rsidRPr="00DE4871">
        <w:rPr>
          <w:rFonts w:ascii="Trebuchet MS" w:eastAsia="Trebuchet MS" w:hAnsi="Trebuchet MS" w:cs="Trebuchet MS"/>
          <w:kern w:val="0"/>
          <w:lang w:val="en-US"/>
          <w14:ligatures w14:val="none"/>
        </w:rPr>
        <w:t>Industry</w:t>
      </w:r>
      <w:bookmarkEnd w:id="0"/>
      <w:r w:rsidR="00AC5BB9" w:rsidRPr="00DE4871">
        <w:rPr>
          <w:rFonts w:ascii="Trebuchet MS" w:eastAsia="Trebuchet MS" w:hAnsi="Trebuchet MS" w:cs="Trebuchet MS"/>
          <w:spacing w:val="-10"/>
          <w:kern w:val="0"/>
          <w:lang w:val="en-US"/>
          <w14:ligatures w14:val="none"/>
        </w:rPr>
        <w:t xml:space="preserve"> </w:t>
      </w:r>
      <w:r w:rsidR="00AC5BB9" w:rsidRPr="00DE4871">
        <w:rPr>
          <w:rFonts w:ascii="Trebuchet MS" w:eastAsia="Trebuchet MS" w:hAnsi="Trebuchet MS" w:cs="Trebuchet MS"/>
          <w:kern w:val="0"/>
          <w:lang w:val="en-US"/>
          <w14:ligatures w14:val="none"/>
        </w:rPr>
        <w:t>and</w:t>
      </w:r>
      <w:r w:rsidR="00AC5BB9" w:rsidRPr="00DE4871">
        <w:rPr>
          <w:rFonts w:ascii="Trebuchet MS" w:eastAsia="Trebuchet MS" w:hAnsi="Trebuchet MS" w:cs="Trebuchet MS"/>
          <w:spacing w:val="-13"/>
          <w:kern w:val="0"/>
          <w:lang w:val="en-US"/>
          <w14:ligatures w14:val="none"/>
        </w:rPr>
        <w:t xml:space="preserve"> </w:t>
      </w:r>
      <w:r w:rsidR="00AC5BB9" w:rsidRPr="00DE4871">
        <w:rPr>
          <w:rFonts w:ascii="Trebuchet MS" w:eastAsia="Trebuchet MS" w:hAnsi="Trebuchet MS" w:cs="Trebuchet MS"/>
          <w:kern w:val="0"/>
          <w:lang w:val="en-US"/>
          <w14:ligatures w14:val="none"/>
        </w:rPr>
        <w:t>Food</w:t>
      </w:r>
      <w:r w:rsidR="00AC5BB9" w:rsidRPr="00DE4871">
        <w:rPr>
          <w:rFonts w:ascii="Trebuchet MS" w:eastAsia="Trebuchet MS" w:hAnsi="Trebuchet MS" w:cs="Trebuchet MS"/>
          <w:spacing w:val="-10"/>
          <w:kern w:val="0"/>
          <w:lang w:val="en-US"/>
          <w14:ligatures w14:val="none"/>
        </w:rPr>
        <w:t xml:space="preserve"> </w:t>
      </w:r>
      <w:r w:rsidR="00AC5BB9" w:rsidRPr="00DE4871">
        <w:rPr>
          <w:rFonts w:ascii="Trebuchet MS" w:eastAsia="Trebuchet MS" w:hAnsi="Trebuchet MS" w:cs="Trebuchet MS"/>
          <w:kern w:val="0"/>
          <w:lang w:val="en-US"/>
          <w14:ligatures w14:val="none"/>
        </w:rPr>
        <w:t>Security</w:t>
      </w:r>
      <w:r w:rsidR="00AC5BB9" w:rsidRPr="00DE4871">
        <w:rPr>
          <w:rFonts w:ascii="Trebuchet MS" w:eastAsia="Trebuchet MS" w:hAnsi="Trebuchet MS" w:cs="Trebuchet MS"/>
          <w:spacing w:val="-13"/>
          <w:kern w:val="0"/>
          <w:lang w:val="en-US"/>
          <w14:ligatures w14:val="none"/>
        </w:rPr>
        <w:t xml:space="preserve"> </w:t>
      </w:r>
      <w:r w:rsidR="007A004C" w:rsidRPr="00DE4871">
        <w:rPr>
          <w:rFonts w:ascii="Trebuchet MS" w:eastAsia="Trebuchet MS" w:hAnsi="Trebuchet MS" w:cs="Trebuchet MS"/>
          <w:spacing w:val="-13"/>
          <w:kern w:val="0"/>
          <w:lang w:val="en-US"/>
          <w14:ligatures w14:val="none"/>
        </w:rPr>
        <w:t xml:space="preserve">in Mauritius </w:t>
      </w:r>
      <w:r w:rsidR="00AC5BB9" w:rsidRPr="00DE4871">
        <w:rPr>
          <w:rFonts w:ascii="Trebuchet MS" w:eastAsia="Trebuchet MS" w:hAnsi="Trebuchet MS" w:cs="Trebuchet MS"/>
          <w:kern w:val="0"/>
          <w:lang w:val="en-US"/>
          <w14:ligatures w14:val="none"/>
        </w:rPr>
        <w:t>and</w:t>
      </w:r>
      <w:r w:rsidR="00AC5BB9" w:rsidRPr="00DE4871">
        <w:rPr>
          <w:rFonts w:ascii="Trebuchet MS" w:eastAsia="Trebuchet MS" w:hAnsi="Trebuchet MS" w:cs="Trebuchet MS"/>
          <w:spacing w:val="-13"/>
          <w:kern w:val="0"/>
          <w:lang w:val="en-US"/>
          <w14:ligatures w14:val="none"/>
        </w:rPr>
        <w:t xml:space="preserve"> </w:t>
      </w:r>
      <w:r w:rsidR="00AC5BB9" w:rsidRPr="00DE4871">
        <w:rPr>
          <w:rFonts w:ascii="Trebuchet MS" w:eastAsia="Trebuchet MS" w:hAnsi="Trebuchet MS" w:cs="Trebuchet MS"/>
          <w:kern w:val="0"/>
          <w:lang w:val="en-US"/>
          <w14:ligatures w14:val="none"/>
        </w:rPr>
        <w:t>the</w:t>
      </w:r>
      <w:r w:rsidR="00AC5BB9" w:rsidRPr="00DE4871">
        <w:rPr>
          <w:rFonts w:ascii="Trebuchet MS" w:eastAsia="Trebuchet MS" w:hAnsi="Trebuchet MS" w:cs="Trebuchet MS"/>
          <w:spacing w:val="-12"/>
          <w:kern w:val="0"/>
          <w:lang w:val="en-US"/>
          <w14:ligatures w14:val="none"/>
        </w:rPr>
        <w:t xml:space="preserve"> </w:t>
      </w:r>
      <w:r w:rsidR="00AC5BB9" w:rsidRPr="00DE4871">
        <w:rPr>
          <w:rFonts w:ascii="Trebuchet MS" w:eastAsia="Trebuchet MS" w:hAnsi="Trebuchet MS" w:cs="Trebuchet MS"/>
          <w:kern w:val="0"/>
          <w:lang w:val="en-US"/>
          <w14:ligatures w14:val="none"/>
        </w:rPr>
        <w:t>Commission</w:t>
      </w:r>
      <w:r w:rsidR="00AC5BB9" w:rsidRPr="00DE4871">
        <w:rPr>
          <w:rFonts w:ascii="Trebuchet MS" w:eastAsia="Trebuchet MS" w:hAnsi="Trebuchet MS" w:cs="Trebuchet MS"/>
          <w:spacing w:val="-10"/>
          <w:kern w:val="0"/>
          <w:lang w:val="en-US"/>
          <w14:ligatures w14:val="none"/>
        </w:rPr>
        <w:t xml:space="preserve"> </w:t>
      </w:r>
      <w:r w:rsidR="00AC5BB9" w:rsidRPr="00DE4871">
        <w:rPr>
          <w:rFonts w:ascii="Trebuchet MS" w:eastAsia="Trebuchet MS" w:hAnsi="Trebuchet MS" w:cs="Trebuchet MS"/>
          <w:kern w:val="0"/>
          <w:lang w:val="en-US"/>
          <w14:ligatures w14:val="none"/>
        </w:rPr>
        <w:t>for</w:t>
      </w:r>
      <w:r w:rsidR="00AC5BB9" w:rsidRPr="00DE4871">
        <w:rPr>
          <w:rFonts w:ascii="Trebuchet MS" w:eastAsia="Trebuchet MS" w:hAnsi="Trebuchet MS" w:cs="Trebuchet MS"/>
          <w:spacing w:val="-9"/>
          <w:kern w:val="0"/>
          <w:lang w:val="en-US"/>
          <w14:ligatures w14:val="none"/>
        </w:rPr>
        <w:t xml:space="preserve"> </w:t>
      </w:r>
      <w:r w:rsidR="00AC5BB9" w:rsidRPr="00DE4871">
        <w:rPr>
          <w:rFonts w:ascii="Trebuchet MS" w:eastAsia="Trebuchet MS" w:hAnsi="Trebuchet MS" w:cs="Trebuchet MS"/>
          <w:kern w:val="0"/>
          <w:lang w:val="en-US"/>
          <w14:ligatures w14:val="none"/>
        </w:rPr>
        <w:t>Agriculture-</w:t>
      </w:r>
      <w:r w:rsidR="00AC5BB9" w:rsidRPr="00DE4871">
        <w:rPr>
          <w:rFonts w:ascii="Trebuchet MS" w:eastAsia="Trebuchet MS" w:hAnsi="Trebuchet MS" w:cs="Trebuchet MS"/>
          <w:spacing w:val="-12"/>
          <w:kern w:val="0"/>
          <w:lang w:val="en-US"/>
          <w14:ligatures w14:val="none"/>
        </w:rPr>
        <w:t xml:space="preserve"> </w:t>
      </w:r>
      <w:r w:rsidR="00AC5BB9" w:rsidRPr="00DE4871">
        <w:rPr>
          <w:rFonts w:ascii="Trebuchet MS" w:eastAsia="Trebuchet MS" w:hAnsi="Trebuchet MS" w:cs="Trebuchet MS"/>
          <w:kern w:val="0"/>
          <w:lang w:val="en-US"/>
          <w14:ligatures w14:val="none"/>
        </w:rPr>
        <w:t>Agricultural</w:t>
      </w:r>
      <w:r w:rsidR="00AC5BB9" w:rsidRPr="00DE4871">
        <w:rPr>
          <w:rFonts w:ascii="Trebuchet MS" w:eastAsia="Trebuchet MS" w:hAnsi="Trebuchet MS" w:cs="Trebuchet MS"/>
          <w:spacing w:val="-11"/>
          <w:kern w:val="0"/>
          <w:lang w:val="en-US"/>
          <w14:ligatures w14:val="none"/>
        </w:rPr>
        <w:t xml:space="preserve"> </w:t>
      </w:r>
      <w:r w:rsidR="00AC5BB9" w:rsidRPr="00DE4871">
        <w:rPr>
          <w:rFonts w:ascii="Trebuchet MS" w:eastAsia="Trebuchet MS" w:hAnsi="Trebuchet MS" w:cs="Trebuchet MS"/>
          <w:kern w:val="0"/>
          <w:lang w:val="en-US"/>
          <w14:ligatures w14:val="none"/>
        </w:rPr>
        <w:t>Services in</w:t>
      </w:r>
      <w:r w:rsidR="00AC5BB9" w:rsidRPr="00DE4871">
        <w:rPr>
          <w:rFonts w:ascii="Trebuchet MS" w:eastAsia="Trebuchet MS" w:hAnsi="Trebuchet MS" w:cs="Trebuchet MS"/>
          <w:spacing w:val="-5"/>
          <w:kern w:val="0"/>
          <w:lang w:val="en-US"/>
          <w14:ligatures w14:val="none"/>
        </w:rPr>
        <w:t xml:space="preserve"> </w:t>
      </w:r>
      <w:r w:rsidR="00AC5BB9" w:rsidRPr="00DE4871">
        <w:rPr>
          <w:rFonts w:ascii="Trebuchet MS" w:eastAsia="Trebuchet MS" w:hAnsi="Trebuchet MS" w:cs="Trebuchet MS"/>
          <w:kern w:val="0"/>
          <w:lang w:val="en-US"/>
          <w14:ligatures w14:val="none"/>
        </w:rPr>
        <w:t>Rodrigues.</w:t>
      </w:r>
    </w:p>
    <w:p w14:paraId="35854203" w14:textId="064E15B6" w:rsidR="00E070CE" w:rsidRPr="00DE4871" w:rsidRDefault="00E070CE" w:rsidP="00DE4871">
      <w:pPr>
        <w:pStyle w:val="ListParagraph"/>
        <w:numPr>
          <w:ilvl w:val="0"/>
          <w:numId w:val="12"/>
        </w:numPr>
        <w:spacing w:after="0" w:line="360" w:lineRule="auto"/>
        <w:ind w:left="856" w:hanging="357"/>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Enhance the mechanism of honey surveillance in Rodrigues</w:t>
      </w:r>
      <w:r w:rsidR="00286C82" w:rsidRPr="00DE4871">
        <w:rPr>
          <w:rFonts w:ascii="Trebuchet MS" w:eastAsia="Trebuchet MS" w:hAnsi="Trebuchet MS" w:cs="Trebuchet MS"/>
          <w:kern w:val="0"/>
          <w:lang w:val="en-US"/>
          <w14:ligatures w14:val="none"/>
        </w:rPr>
        <w:t>.</w:t>
      </w:r>
    </w:p>
    <w:p w14:paraId="60DC7F73" w14:textId="5CFF480D" w:rsidR="009714B3" w:rsidRPr="00DE4871" w:rsidRDefault="009714B3" w:rsidP="00DE4871">
      <w:pPr>
        <w:pStyle w:val="ListParagraph"/>
        <w:numPr>
          <w:ilvl w:val="0"/>
          <w:numId w:val="12"/>
        </w:numPr>
        <w:spacing w:after="0" w:line="360" w:lineRule="auto"/>
        <w:ind w:left="856" w:hanging="357"/>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Create awareness among beekeepers for continuous monitoring, product testing</w:t>
      </w:r>
      <w:r w:rsidR="00BA015E" w:rsidRPr="00DE4871">
        <w:rPr>
          <w:rFonts w:ascii="Trebuchet MS" w:eastAsia="Trebuchet MS" w:hAnsi="Trebuchet MS" w:cs="Trebuchet MS"/>
          <w:kern w:val="0"/>
          <w:lang w:val="en-US"/>
          <w14:ligatures w14:val="none"/>
        </w:rPr>
        <w:t>,</w:t>
      </w:r>
      <w:r w:rsidRPr="00DE4871">
        <w:rPr>
          <w:rFonts w:ascii="Trebuchet MS" w:eastAsia="Trebuchet MS" w:hAnsi="Trebuchet MS" w:cs="Trebuchet MS"/>
          <w:kern w:val="0"/>
          <w:lang w:val="en-US"/>
          <w14:ligatures w14:val="none"/>
        </w:rPr>
        <w:t xml:space="preserve"> pests</w:t>
      </w:r>
      <w:r w:rsidR="00BA015E" w:rsidRPr="00DE4871">
        <w:rPr>
          <w:rFonts w:ascii="Trebuchet MS" w:eastAsia="Trebuchet MS" w:hAnsi="Trebuchet MS" w:cs="Trebuchet MS"/>
          <w:kern w:val="0"/>
          <w:lang w:val="en-US"/>
          <w14:ligatures w14:val="none"/>
        </w:rPr>
        <w:t xml:space="preserve"> &amp;</w:t>
      </w:r>
      <w:r w:rsidRPr="00DE4871">
        <w:rPr>
          <w:rFonts w:ascii="Trebuchet MS" w:eastAsia="Trebuchet MS" w:hAnsi="Trebuchet MS" w:cs="Trebuchet MS"/>
          <w:kern w:val="0"/>
          <w:lang w:val="en-US"/>
          <w14:ligatures w14:val="none"/>
        </w:rPr>
        <w:t xml:space="preserve"> disease surveillance</w:t>
      </w:r>
      <w:r w:rsidR="00BA015E" w:rsidRPr="00DE4871">
        <w:rPr>
          <w:rFonts w:ascii="Trebuchet MS" w:eastAsia="Trebuchet MS" w:hAnsi="Trebuchet MS" w:cs="Trebuchet MS"/>
          <w:kern w:val="0"/>
          <w:lang w:val="en-US"/>
          <w14:ligatures w14:val="none"/>
        </w:rPr>
        <w:t xml:space="preserve"> and r</w:t>
      </w:r>
      <w:r w:rsidR="00557593" w:rsidRPr="00DE4871">
        <w:rPr>
          <w:rFonts w:ascii="Trebuchet MS" w:eastAsia="Trebuchet MS" w:hAnsi="Trebuchet MS" w:cs="Trebuchet MS"/>
          <w:kern w:val="0"/>
          <w:lang w:val="en-US"/>
          <w14:ligatures w14:val="none"/>
        </w:rPr>
        <w:t>esponsible Use of Veterinary Treatments</w:t>
      </w:r>
      <w:r w:rsidR="00BA015E" w:rsidRPr="00DE4871">
        <w:rPr>
          <w:rFonts w:ascii="Trebuchet MS" w:eastAsia="Trebuchet MS" w:hAnsi="Trebuchet MS" w:cs="Trebuchet MS"/>
          <w:kern w:val="0"/>
          <w:lang w:val="en-US"/>
          <w14:ligatures w14:val="none"/>
        </w:rPr>
        <w:t>.</w:t>
      </w:r>
    </w:p>
    <w:p w14:paraId="3FED8BAC" w14:textId="50815E08" w:rsidR="000D04C9" w:rsidRPr="00DE4871" w:rsidRDefault="00BA015E" w:rsidP="00DE4871">
      <w:pPr>
        <w:pStyle w:val="ListParagraph"/>
        <w:numPr>
          <w:ilvl w:val="0"/>
          <w:numId w:val="12"/>
        </w:numPr>
        <w:spacing w:after="0" w:line="360" w:lineRule="auto"/>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 xml:space="preserve">Improved </w:t>
      </w:r>
      <w:r w:rsidR="000D04C9" w:rsidRPr="00DE4871">
        <w:rPr>
          <w:rFonts w:ascii="Trebuchet MS" w:eastAsia="Trebuchet MS" w:hAnsi="Trebuchet MS" w:cs="Trebuchet MS"/>
          <w:kern w:val="0"/>
          <w:lang w:val="en-US"/>
          <w14:ligatures w14:val="none"/>
        </w:rPr>
        <w:t>beekeeper practices</w:t>
      </w:r>
      <w:r w:rsidRPr="00DE4871">
        <w:rPr>
          <w:rFonts w:ascii="Trebuchet MS" w:eastAsia="Trebuchet MS" w:hAnsi="Trebuchet MS" w:cs="Trebuchet MS"/>
          <w:kern w:val="0"/>
          <w:lang w:val="en-US"/>
          <w14:ligatures w14:val="none"/>
        </w:rPr>
        <w:t>, which</w:t>
      </w:r>
      <w:r w:rsidR="000D04C9" w:rsidRPr="00DE4871">
        <w:rPr>
          <w:rFonts w:ascii="Trebuchet MS" w:eastAsia="Trebuchet MS" w:hAnsi="Trebuchet MS" w:cs="Trebuchet MS"/>
          <w:kern w:val="0"/>
          <w:lang w:val="en-US"/>
          <w14:ligatures w14:val="none"/>
        </w:rPr>
        <w:t xml:space="preserve"> are the foundation of honey quality </w:t>
      </w:r>
      <w:r w:rsidRPr="00DE4871">
        <w:rPr>
          <w:rFonts w:ascii="Trebuchet MS" w:eastAsia="Trebuchet MS" w:hAnsi="Trebuchet MS" w:cs="Trebuchet MS"/>
          <w:kern w:val="0"/>
          <w:lang w:val="en-US"/>
          <w14:ligatures w14:val="none"/>
        </w:rPr>
        <w:t>i</w:t>
      </w:r>
      <w:r w:rsidR="000D04C9" w:rsidRPr="00DE4871">
        <w:rPr>
          <w:rFonts w:ascii="Trebuchet MS" w:eastAsia="Trebuchet MS" w:hAnsi="Trebuchet MS" w:cs="Trebuchet MS"/>
          <w:kern w:val="0"/>
          <w:lang w:val="en-US"/>
          <w14:ligatures w14:val="none"/>
        </w:rPr>
        <w:t>f the beekeeper does things right, exporters have far fewer problems later.</w:t>
      </w:r>
    </w:p>
    <w:p w14:paraId="6F561550" w14:textId="77777777" w:rsidR="0026686A" w:rsidRPr="00DE4871" w:rsidRDefault="0026686A" w:rsidP="00DE4871">
      <w:pPr>
        <w:pStyle w:val="ListParagraph"/>
        <w:numPr>
          <w:ilvl w:val="0"/>
          <w:numId w:val="12"/>
        </w:numPr>
        <w:spacing w:after="0" w:line="360" w:lineRule="auto"/>
        <w:ind w:left="856" w:hanging="357"/>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Provide appropriate know-how about technology and testing equipment for heavy metal and antibiotics testing amongst key Government Agencies.</w:t>
      </w:r>
    </w:p>
    <w:p w14:paraId="008CA302" w14:textId="7DF6C50D" w:rsidR="00E070CE" w:rsidRPr="00DE4871" w:rsidRDefault="00D40DBA" w:rsidP="00DE4871">
      <w:pPr>
        <w:pStyle w:val="ListParagraph"/>
        <w:widowControl w:val="0"/>
        <w:numPr>
          <w:ilvl w:val="0"/>
          <w:numId w:val="12"/>
        </w:numPr>
        <w:autoSpaceDE w:val="0"/>
        <w:autoSpaceDN w:val="0"/>
        <w:spacing w:after="0" w:line="360" w:lineRule="auto"/>
        <w:ind w:left="856" w:right="133" w:hanging="357"/>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Provide guidance for creation of appropriate regulations</w:t>
      </w:r>
      <w:r w:rsidR="00307D33" w:rsidRPr="00DE4871">
        <w:rPr>
          <w:rFonts w:ascii="Trebuchet MS" w:eastAsia="Trebuchet MS" w:hAnsi="Trebuchet MS" w:cs="Trebuchet MS"/>
          <w:kern w:val="0"/>
          <w:lang w:val="en-US"/>
          <w14:ligatures w14:val="none"/>
        </w:rPr>
        <w:t xml:space="preserve">, technical </w:t>
      </w:r>
      <w:r w:rsidRPr="00DE4871">
        <w:rPr>
          <w:rFonts w:ascii="Trebuchet MS" w:eastAsia="Trebuchet MS" w:hAnsi="Trebuchet MS" w:cs="Trebuchet MS"/>
          <w:kern w:val="0"/>
          <w:lang w:val="en-US"/>
          <w14:ligatures w14:val="none"/>
        </w:rPr>
        <w:t xml:space="preserve">and administrative </w:t>
      </w:r>
      <w:r w:rsidRPr="00DE4871">
        <w:rPr>
          <w:rFonts w:ascii="Trebuchet MS" w:eastAsia="Trebuchet MS" w:hAnsi="Trebuchet MS" w:cs="Trebuchet MS"/>
          <w:kern w:val="0"/>
          <w:lang w:val="en-US"/>
          <w14:ligatures w14:val="none"/>
        </w:rPr>
        <w:lastRenderedPageBreak/>
        <w:t xml:space="preserve">frameworks (benchmark with existing honey exporting counties) which </w:t>
      </w:r>
      <w:r w:rsidR="00BA015E" w:rsidRPr="00DE4871">
        <w:rPr>
          <w:rFonts w:ascii="Trebuchet MS" w:eastAsia="Trebuchet MS" w:hAnsi="Trebuchet MS" w:cs="Trebuchet MS"/>
          <w:kern w:val="0"/>
          <w:lang w:val="en-US"/>
          <w14:ligatures w14:val="none"/>
        </w:rPr>
        <w:t>enable</w:t>
      </w:r>
      <w:r w:rsidRPr="00DE4871">
        <w:rPr>
          <w:rFonts w:ascii="Trebuchet MS" w:eastAsia="Trebuchet MS" w:hAnsi="Trebuchet MS" w:cs="Trebuchet MS"/>
          <w:kern w:val="0"/>
          <w:lang w:val="en-US"/>
          <w14:ligatures w14:val="none"/>
        </w:rPr>
        <w:t xml:space="preserve"> export control and surveillance in compliance with UK and EU SPS requirements.</w:t>
      </w:r>
    </w:p>
    <w:p w14:paraId="1BDAEE4B" w14:textId="48646FEC" w:rsidR="002D394A" w:rsidRPr="00DE4871" w:rsidRDefault="00307D33" w:rsidP="00DE4871">
      <w:pPr>
        <w:pStyle w:val="ListParagraph"/>
        <w:widowControl w:val="0"/>
        <w:numPr>
          <w:ilvl w:val="0"/>
          <w:numId w:val="12"/>
        </w:numPr>
        <w:autoSpaceDE w:val="0"/>
        <w:autoSpaceDN w:val="0"/>
        <w:spacing w:after="0" w:line="360" w:lineRule="auto"/>
        <w:ind w:left="856" w:right="133" w:hanging="357"/>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 xml:space="preserve">Provide </w:t>
      </w:r>
      <w:r w:rsidR="00133A74" w:rsidRPr="00DE4871">
        <w:rPr>
          <w:rFonts w:ascii="Trebuchet MS" w:eastAsia="Trebuchet MS" w:hAnsi="Trebuchet MS" w:cs="Trebuchet MS"/>
          <w:kern w:val="0"/>
          <w:lang w:val="en-US"/>
          <w14:ligatures w14:val="none"/>
        </w:rPr>
        <w:t>appropriate recommendations and roadmap for setting up or improving the right infrastructure and technology acquisition</w:t>
      </w:r>
      <w:r w:rsidR="002D394A" w:rsidRPr="00DE4871">
        <w:rPr>
          <w:rFonts w:ascii="Trebuchet MS" w:eastAsia="Trebuchet MS" w:hAnsi="Trebuchet MS" w:cs="Trebuchet MS"/>
          <w:kern w:val="0"/>
          <w:lang w:val="en-US"/>
          <w14:ligatures w14:val="none"/>
        </w:rPr>
        <w:t>s sourcing and plans.</w:t>
      </w:r>
    </w:p>
    <w:p w14:paraId="4F9067A6" w14:textId="763066F6" w:rsidR="00215405" w:rsidRPr="00DE4871" w:rsidRDefault="0041625F" w:rsidP="00DE4871">
      <w:pPr>
        <w:pStyle w:val="ListParagraph"/>
        <w:widowControl w:val="0"/>
        <w:numPr>
          <w:ilvl w:val="0"/>
          <w:numId w:val="12"/>
        </w:numPr>
        <w:autoSpaceDE w:val="0"/>
        <w:autoSpaceDN w:val="0"/>
        <w:spacing w:after="0" w:line="360" w:lineRule="auto"/>
        <w:ind w:left="856" w:right="133" w:hanging="357"/>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 xml:space="preserve">Create awareness about </w:t>
      </w:r>
      <w:r w:rsidR="00215405" w:rsidRPr="00DE4871">
        <w:rPr>
          <w:rFonts w:ascii="Trebuchet MS" w:eastAsia="Trebuchet MS" w:hAnsi="Trebuchet MS" w:cs="Trebuchet MS"/>
          <w:kern w:val="0"/>
          <w:lang w:val="en-US"/>
          <w14:ligatures w14:val="none"/>
        </w:rPr>
        <w:t>Responsible Use of Veterinary Treatments</w:t>
      </w:r>
    </w:p>
    <w:p w14:paraId="1FA58C4B" w14:textId="77777777" w:rsidR="002E77DF" w:rsidRPr="00DE4871" w:rsidRDefault="002E77DF" w:rsidP="00AC5BB9">
      <w:pPr>
        <w:widowControl w:val="0"/>
        <w:autoSpaceDE w:val="0"/>
        <w:autoSpaceDN w:val="0"/>
        <w:spacing w:before="6" w:after="0" w:line="240" w:lineRule="auto"/>
        <w:rPr>
          <w:rFonts w:ascii="Trebuchet MS" w:eastAsia="Trebuchet MS" w:hAnsi="Trebuchet MS" w:cs="Trebuchet MS"/>
          <w:kern w:val="0"/>
          <w:lang w:val="en-US"/>
          <w14:ligatures w14:val="none"/>
        </w:rPr>
      </w:pPr>
    </w:p>
    <w:p w14:paraId="5D5EA7D4" w14:textId="415177EC" w:rsidR="00AC5BB9" w:rsidRPr="00DE4871" w:rsidRDefault="007F2D16" w:rsidP="00DE4871">
      <w:pPr>
        <w:widowControl w:val="0"/>
        <w:autoSpaceDE w:val="0"/>
        <w:autoSpaceDN w:val="0"/>
        <w:spacing w:after="0" w:line="240" w:lineRule="auto"/>
        <w:ind w:left="140"/>
        <w:outlineLvl w:val="0"/>
        <w:rPr>
          <w:rFonts w:ascii="Trebuchet MS" w:eastAsia="Trebuchet MS" w:hAnsi="Trebuchet MS" w:cs="Trebuchet MS"/>
          <w:b/>
          <w:bCs/>
          <w:kern w:val="0"/>
          <w:lang w:val="en-US"/>
          <w14:ligatures w14:val="none"/>
        </w:rPr>
      </w:pPr>
      <w:r w:rsidRPr="00DE4871">
        <w:rPr>
          <w:rFonts w:ascii="Trebuchet MS" w:eastAsia="Trebuchet MS" w:hAnsi="Trebuchet MS" w:cs="Trebuchet MS"/>
          <w:b/>
          <w:bCs/>
          <w:kern w:val="0"/>
          <w:lang w:val="en-US"/>
          <w14:ligatures w14:val="none"/>
        </w:rPr>
        <w:t>Consultan</w:t>
      </w:r>
      <w:r w:rsidR="00DF5E14" w:rsidRPr="00DE4871">
        <w:rPr>
          <w:rFonts w:ascii="Trebuchet MS" w:eastAsia="Trebuchet MS" w:hAnsi="Trebuchet MS" w:cs="Trebuchet MS"/>
          <w:b/>
          <w:bCs/>
          <w:kern w:val="0"/>
          <w:lang w:val="en-US"/>
          <w14:ligatures w14:val="none"/>
        </w:rPr>
        <w:t xml:space="preserve">t’s </w:t>
      </w:r>
      <w:r w:rsidR="00AC5BB9" w:rsidRPr="00DE4871">
        <w:rPr>
          <w:rFonts w:ascii="Trebuchet MS" w:eastAsia="Trebuchet MS" w:hAnsi="Trebuchet MS" w:cs="Trebuchet MS"/>
          <w:b/>
          <w:bCs/>
          <w:kern w:val="0"/>
          <w:lang w:val="en-US"/>
          <w14:ligatures w14:val="none"/>
        </w:rPr>
        <w:t>Deliverables</w:t>
      </w:r>
      <w:r w:rsidR="006E2481" w:rsidRPr="00DE4871">
        <w:rPr>
          <w:rFonts w:ascii="Trebuchet MS" w:eastAsia="Trebuchet MS" w:hAnsi="Trebuchet MS" w:cs="Trebuchet MS"/>
          <w:b/>
          <w:bCs/>
          <w:kern w:val="0"/>
          <w:lang w:val="en-US"/>
          <w14:ligatures w14:val="none"/>
        </w:rPr>
        <w:t xml:space="preserve"> and Payment </w:t>
      </w:r>
      <w:r w:rsidR="00951554" w:rsidRPr="00DE4871">
        <w:rPr>
          <w:rFonts w:ascii="Trebuchet MS" w:eastAsia="Trebuchet MS" w:hAnsi="Trebuchet MS" w:cs="Trebuchet MS"/>
          <w:b/>
          <w:bCs/>
          <w:kern w:val="0"/>
          <w:lang w:val="en-US"/>
          <w14:ligatures w14:val="none"/>
        </w:rPr>
        <w:t xml:space="preserve">by </w:t>
      </w:r>
      <w:r w:rsidR="007C1244" w:rsidRPr="00DE4871">
        <w:rPr>
          <w:rFonts w:ascii="Trebuchet MS" w:eastAsia="Trebuchet MS" w:hAnsi="Trebuchet MS" w:cs="Trebuchet MS"/>
          <w:b/>
          <w:bCs/>
          <w:kern w:val="0"/>
          <w:lang w:val="en-US"/>
          <w14:ligatures w14:val="none"/>
        </w:rPr>
        <w:t>results</w:t>
      </w:r>
    </w:p>
    <w:p w14:paraId="13595A44" w14:textId="77777777" w:rsidR="00AC5BB9" w:rsidRPr="00DE4871" w:rsidRDefault="00AC5BB9" w:rsidP="00DE4871">
      <w:pPr>
        <w:widowControl w:val="0"/>
        <w:autoSpaceDE w:val="0"/>
        <w:autoSpaceDN w:val="0"/>
        <w:spacing w:before="1" w:after="0" w:line="240" w:lineRule="auto"/>
        <w:rPr>
          <w:rFonts w:ascii="Trebuchet MS" w:eastAsia="Trebuchet MS" w:hAnsi="Trebuchet MS" w:cs="Trebuchet MS"/>
          <w:b/>
          <w:kern w:val="0"/>
          <w:lang w:val="en-US"/>
          <w14:ligatures w14:val="none"/>
        </w:rPr>
      </w:pPr>
    </w:p>
    <w:p w14:paraId="2335E726" w14:textId="28610C5D" w:rsidR="005B76DD" w:rsidRPr="00DE4871" w:rsidRDefault="005B76DD" w:rsidP="00DE4871">
      <w:pPr>
        <w:pStyle w:val="ListParagraph"/>
        <w:numPr>
          <w:ilvl w:val="0"/>
          <w:numId w:val="10"/>
        </w:numPr>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Conduct a Gap analysis and report on “As-</w:t>
      </w:r>
      <w:r w:rsidR="00BC1FC3" w:rsidRPr="00DE4871">
        <w:rPr>
          <w:rFonts w:ascii="Trebuchet MS" w:eastAsia="Trebuchet MS" w:hAnsi="Trebuchet MS" w:cs="Trebuchet MS"/>
          <w:kern w:val="0"/>
          <w:lang w:val="en-US"/>
          <w14:ligatures w14:val="none"/>
        </w:rPr>
        <w:t>is</w:t>
      </w:r>
      <w:r w:rsidRPr="00DE4871">
        <w:rPr>
          <w:rFonts w:ascii="Trebuchet MS" w:eastAsia="Trebuchet MS" w:hAnsi="Trebuchet MS" w:cs="Trebuchet MS"/>
          <w:kern w:val="0"/>
          <w:lang w:val="en-US"/>
          <w14:ligatures w14:val="none"/>
        </w:rPr>
        <w:t xml:space="preserve">” practices with </w:t>
      </w:r>
      <w:r w:rsidR="00BA015E" w:rsidRPr="00DE4871">
        <w:rPr>
          <w:rFonts w:ascii="Trebuchet MS" w:eastAsia="Trebuchet MS" w:hAnsi="Trebuchet MS" w:cs="Trebuchet MS"/>
          <w:kern w:val="0"/>
          <w:lang w:val="en-US"/>
          <w14:ligatures w14:val="none"/>
        </w:rPr>
        <w:t>submission</w:t>
      </w:r>
      <w:r w:rsidR="008E6C7E" w:rsidRPr="00DE4871">
        <w:rPr>
          <w:rFonts w:ascii="Trebuchet MS" w:eastAsia="Trebuchet MS" w:hAnsi="Trebuchet MS" w:cs="Trebuchet MS"/>
          <w:kern w:val="0"/>
          <w:lang w:val="en-US"/>
          <w14:ligatures w14:val="none"/>
        </w:rPr>
        <w:t xml:space="preserve"> of a Gap Analysis report with recommendations.</w:t>
      </w:r>
    </w:p>
    <w:p w14:paraId="7BB56512" w14:textId="77777777" w:rsidR="005B76DD" w:rsidRPr="00DE4871" w:rsidRDefault="005B76DD" w:rsidP="008E6C7E">
      <w:pPr>
        <w:widowControl w:val="0"/>
        <w:tabs>
          <w:tab w:val="left" w:pos="405"/>
        </w:tabs>
        <w:autoSpaceDE w:val="0"/>
        <w:autoSpaceDN w:val="0"/>
        <w:spacing w:before="128" w:after="0" w:line="240" w:lineRule="auto"/>
        <w:ind w:left="404"/>
        <w:rPr>
          <w:rFonts w:ascii="Trebuchet MS" w:eastAsia="Trebuchet MS" w:hAnsi="Trebuchet MS" w:cs="Trebuchet MS"/>
          <w:kern w:val="0"/>
          <w:lang w:val="en-US"/>
          <w14:ligatures w14:val="none"/>
        </w:rPr>
      </w:pPr>
    </w:p>
    <w:p w14:paraId="0F29C4D9" w14:textId="114E7097" w:rsidR="00AC5BB9" w:rsidRPr="00DE4871" w:rsidRDefault="00BA015E" w:rsidP="006C0168">
      <w:pPr>
        <w:pStyle w:val="ListParagraph"/>
        <w:widowControl w:val="0"/>
        <w:numPr>
          <w:ilvl w:val="0"/>
          <w:numId w:val="10"/>
        </w:numPr>
        <w:tabs>
          <w:tab w:val="left" w:pos="405"/>
        </w:tabs>
        <w:autoSpaceDE w:val="0"/>
        <w:autoSpaceDN w:val="0"/>
        <w:spacing w:before="128" w:after="0" w:line="240" w:lineRule="auto"/>
        <w:ind w:left="404" w:hanging="264"/>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Use the Gap Analysis for the d</w:t>
      </w:r>
      <w:r w:rsidR="00AC5BB9" w:rsidRPr="00DE4871">
        <w:rPr>
          <w:rFonts w:ascii="Trebuchet MS" w:eastAsia="Trebuchet MS" w:hAnsi="Trebuchet MS" w:cs="Trebuchet MS"/>
          <w:kern w:val="0"/>
          <w:lang w:val="en-US"/>
          <w14:ligatures w14:val="none"/>
        </w:rPr>
        <w:t xml:space="preserve">evelopment of </w:t>
      </w:r>
      <w:r w:rsidR="0026686A" w:rsidRPr="00DE4871">
        <w:rPr>
          <w:rFonts w:ascii="Trebuchet MS" w:eastAsia="Trebuchet MS" w:hAnsi="Trebuchet MS" w:cs="Trebuchet MS"/>
          <w:kern w:val="0"/>
          <w:lang w:val="en-US"/>
          <w14:ligatures w14:val="none"/>
        </w:rPr>
        <w:t xml:space="preserve">a Honey </w:t>
      </w:r>
      <w:r w:rsidR="00AC5BB9" w:rsidRPr="00DE4871">
        <w:rPr>
          <w:rFonts w:ascii="Trebuchet MS" w:eastAsia="Trebuchet MS" w:hAnsi="Trebuchet MS" w:cs="Trebuchet MS"/>
          <w:kern w:val="0"/>
          <w:lang w:val="en-US"/>
          <w14:ligatures w14:val="none"/>
        </w:rPr>
        <w:t>Monitoring</w:t>
      </w:r>
      <w:r w:rsidR="00AC5BB9" w:rsidRPr="00DE4871">
        <w:rPr>
          <w:rFonts w:ascii="Trebuchet MS" w:eastAsia="Trebuchet MS" w:hAnsi="Trebuchet MS" w:cs="Trebuchet MS"/>
          <w:spacing w:val="-15"/>
          <w:kern w:val="0"/>
          <w:lang w:val="en-US"/>
          <w14:ligatures w14:val="none"/>
        </w:rPr>
        <w:t xml:space="preserve"> </w:t>
      </w:r>
      <w:r w:rsidR="00AC5BB9" w:rsidRPr="00DE4871">
        <w:rPr>
          <w:rFonts w:ascii="Trebuchet MS" w:eastAsia="Trebuchet MS" w:hAnsi="Trebuchet MS" w:cs="Trebuchet MS"/>
          <w:kern w:val="0"/>
          <w:lang w:val="en-US"/>
          <w14:ligatures w14:val="none"/>
        </w:rPr>
        <w:t>Plan</w:t>
      </w:r>
      <w:r w:rsidR="0026686A" w:rsidRPr="00DE4871">
        <w:rPr>
          <w:rFonts w:ascii="Trebuchet MS" w:eastAsia="Trebuchet MS" w:hAnsi="Trebuchet MS" w:cs="Trebuchet MS"/>
          <w:kern w:val="0"/>
          <w:lang w:val="en-US"/>
          <w14:ligatures w14:val="none"/>
        </w:rPr>
        <w:t xml:space="preserve"> for </w:t>
      </w:r>
      <w:bookmarkStart w:id="1" w:name="_Hlk219296255"/>
      <w:bookmarkStart w:id="2" w:name="_Hlk219296165"/>
      <w:r w:rsidR="00CD5529" w:rsidRPr="00DE4871">
        <w:rPr>
          <w:rFonts w:ascii="Trebuchet MS" w:eastAsia="Trebuchet MS" w:hAnsi="Trebuchet MS" w:cs="Trebuchet MS"/>
          <w:kern w:val="0"/>
          <w:lang w:val="en-US"/>
          <w14:ligatures w14:val="none"/>
        </w:rPr>
        <w:t xml:space="preserve">Ministry of </w:t>
      </w:r>
      <w:proofErr w:type="spellStart"/>
      <w:r w:rsidR="00CD5529" w:rsidRPr="00DE4871">
        <w:rPr>
          <w:rFonts w:ascii="Trebuchet MS" w:eastAsia="Trebuchet MS" w:hAnsi="Trebuchet MS" w:cs="Trebuchet MS"/>
          <w:kern w:val="0"/>
          <w:lang w:val="en-US"/>
          <w14:ligatures w14:val="none"/>
        </w:rPr>
        <w:t>Agro</w:t>
      </w:r>
      <w:proofErr w:type="spellEnd"/>
      <w:r w:rsidR="00CD5529" w:rsidRPr="00DE4871">
        <w:rPr>
          <w:rFonts w:ascii="Trebuchet MS" w:eastAsia="Trebuchet MS" w:hAnsi="Trebuchet MS" w:cs="Trebuchet MS"/>
          <w:kern w:val="0"/>
          <w:lang w:val="en-US"/>
          <w14:ligatures w14:val="none"/>
        </w:rPr>
        <w:t xml:space="preserve"> Industry and Food Security of Mauritius and the Commission for Agriculture- Agricultural Services in Rodrigues</w:t>
      </w:r>
      <w:bookmarkEnd w:id="1"/>
      <w:r w:rsidR="00CD5529" w:rsidRPr="00DE4871">
        <w:rPr>
          <w:rFonts w:ascii="Trebuchet MS" w:eastAsia="Trebuchet MS" w:hAnsi="Trebuchet MS" w:cs="Trebuchet MS"/>
          <w:kern w:val="0"/>
          <w:lang w:val="en-US"/>
          <w14:ligatures w14:val="none"/>
        </w:rPr>
        <w:t>.</w:t>
      </w:r>
      <w:bookmarkEnd w:id="2"/>
      <w:r w:rsidRPr="00DE4871">
        <w:rPr>
          <w:rFonts w:ascii="Trebuchet MS" w:eastAsia="Trebuchet MS" w:hAnsi="Trebuchet MS" w:cs="Trebuchet MS"/>
          <w:kern w:val="0"/>
          <w:lang w:val="en-US"/>
          <w14:ligatures w14:val="none"/>
        </w:rPr>
        <w:t xml:space="preserve"> Honey Monitoring Plan must include appropriate metrics for testing heavy metals and antibiotics testing by Ministry of </w:t>
      </w:r>
      <w:proofErr w:type="spellStart"/>
      <w:r w:rsidRPr="00DE4871">
        <w:rPr>
          <w:rFonts w:ascii="Trebuchet MS" w:eastAsia="Trebuchet MS" w:hAnsi="Trebuchet MS" w:cs="Trebuchet MS"/>
          <w:kern w:val="0"/>
          <w:lang w:val="en-US"/>
          <w14:ligatures w14:val="none"/>
        </w:rPr>
        <w:t>Agro</w:t>
      </w:r>
      <w:proofErr w:type="spellEnd"/>
      <w:r w:rsidRPr="00DE4871">
        <w:rPr>
          <w:rFonts w:ascii="Trebuchet MS" w:eastAsia="Trebuchet MS" w:hAnsi="Trebuchet MS" w:cs="Trebuchet MS"/>
          <w:kern w:val="0"/>
          <w:lang w:val="en-US"/>
          <w14:ligatures w14:val="none"/>
        </w:rPr>
        <w:t xml:space="preserve"> Industry and Food Security of Mauritius and the Commission for Agriculture- Agricultural Services in Rodrigues. </w:t>
      </w:r>
      <w:bookmarkStart w:id="3" w:name="_Hlk219297088"/>
      <w:r w:rsidR="007F2D16" w:rsidRPr="00DE4871">
        <w:rPr>
          <w:rFonts w:ascii="Trebuchet MS" w:eastAsia="Trebuchet MS" w:hAnsi="Trebuchet MS" w:cs="Trebuchet MS"/>
          <w:kern w:val="0"/>
          <w:lang w:val="en-US"/>
          <w14:ligatures w14:val="none"/>
        </w:rPr>
        <w:t>(</w:t>
      </w:r>
      <w:r w:rsidRPr="00DE4871">
        <w:rPr>
          <w:rFonts w:ascii="Trebuchet MS" w:eastAsia="Trebuchet MS" w:hAnsi="Trebuchet MS" w:cs="Trebuchet MS"/>
          <w:kern w:val="0"/>
          <w:lang w:val="en-US"/>
          <w14:ligatures w14:val="none"/>
        </w:rPr>
        <w:t>50</w:t>
      </w:r>
      <w:r w:rsidR="007F2D16" w:rsidRPr="00DE4871">
        <w:rPr>
          <w:rFonts w:ascii="Trebuchet MS" w:eastAsia="Trebuchet MS" w:hAnsi="Trebuchet MS" w:cs="Trebuchet MS"/>
          <w:kern w:val="0"/>
          <w:lang w:val="en-US"/>
          <w14:ligatures w14:val="none"/>
        </w:rPr>
        <w:t>% payment)</w:t>
      </w:r>
    </w:p>
    <w:p w14:paraId="2E20BA25" w14:textId="77777777" w:rsidR="005B76DD" w:rsidRPr="00DE4871" w:rsidRDefault="005B76DD" w:rsidP="005B76DD">
      <w:pPr>
        <w:widowControl w:val="0"/>
        <w:tabs>
          <w:tab w:val="left" w:pos="405"/>
        </w:tabs>
        <w:autoSpaceDE w:val="0"/>
        <w:autoSpaceDN w:val="0"/>
        <w:spacing w:before="128" w:after="0" w:line="240" w:lineRule="auto"/>
        <w:ind w:left="404"/>
        <w:rPr>
          <w:rFonts w:ascii="Trebuchet MS" w:eastAsia="Trebuchet MS" w:hAnsi="Trebuchet MS" w:cs="Trebuchet MS"/>
          <w:kern w:val="0"/>
          <w:lang w:val="en-US"/>
          <w14:ligatures w14:val="none"/>
        </w:rPr>
      </w:pPr>
    </w:p>
    <w:bookmarkEnd w:id="3"/>
    <w:p w14:paraId="3F666A43" w14:textId="1A8CB0FD" w:rsidR="00C34826" w:rsidRPr="00DE4871" w:rsidRDefault="00C34826" w:rsidP="00C34826">
      <w:pPr>
        <w:pStyle w:val="ListParagraph"/>
        <w:numPr>
          <w:ilvl w:val="0"/>
          <w:numId w:val="10"/>
        </w:numPr>
        <w:rPr>
          <w:rFonts w:ascii="Trebuchet MS" w:eastAsia="Trebuchet MS" w:hAnsi="Trebuchet MS" w:cs="Trebuchet MS"/>
          <w:kern w:val="0"/>
          <w:lang w:val="en-US"/>
          <w14:ligatures w14:val="none"/>
        </w:rPr>
      </w:pPr>
      <w:r w:rsidRPr="00DE4871">
        <w:rPr>
          <w:rFonts w:ascii="Trebuchet MS" w:eastAsia="Trebuchet MS" w:hAnsi="Trebuchet MS" w:cs="Trebuchet MS"/>
          <w:kern w:val="0"/>
          <w:lang w:val="en-US"/>
          <w14:ligatures w14:val="none"/>
        </w:rPr>
        <w:t xml:space="preserve">At least 25 </w:t>
      </w:r>
      <w:r w:rsidR="00102412" w:rsidRPr="00DE4871">
        <w:rPr>
          <w:rFonts w:ascii="Trebuchet MS" w:eastAsia="Trebuchet MS" w:hAnsi="Trebuchet MS" w:cs="Trebuchet MS"/>
          <w:kern w:val="0"/>
          <w:lang w:val="en-US"/>
          <w14:ligatures w14:val="none"/>
        </w:rPr>
        <w:t>Technical officers of</w:t>
      </w:r>
      <w:r w:rsidR="003E2757" w:rsidRPr="00DE4871">
        <w:rPr>
          <w:rFonts w:ascii="Trebuchet MS" w:eastAsia="Trebuchet MS" w:hAnsi="Trebuchet MS" w:cs="Trebuchet MS"/>
          <w:kern w:val="0"/>
          <w:lang w:val="en-US"/>
          <w14:ligatures w14:val="none"/>
        </w:rPr>
        <w:t xml:space="preserve"> Ministry of </w:t>
      </w:r>
      <w:proofErr w:type="spellStart"/>
      <w:r w:rsidR="003E2757" w:rsidRPr="00DE4871">
        <w:rPr>
          <w:rFonts w:ascii="Trebuchet MS" w:eastAsia="Trebuchet MS" w:hAnsi="Trebuchet MS" w:cs="Trebuchet MS"/>
          <w:kern w:val="0"/>
          <w:lang w:val="en-US"/>
          <w14:ligatures w14:val="none"/>
        </w:rPr>
        <w:t>Agro</w:t>
      </w:r>
      <w:proofErr w:type="spellEnd"/>
      <w:r w:rsidR="003E2757" w:rsidRPr="00DE4871">
        <w:rPr>
          <w:rFonts w:ascii="Trebuchet MS" w:eastAsia="Trebuchet MS" w:hAnsi="Trebuchet MS" w:cs="Trebuchet MS"/>
          <w:kern w:val="0"/>
          <w:lang w:val="en-US"/>
          <w14:ligatures w14:val="none"/>
        </w:rPr>
        <w:t xml:space="preserve"> Industry and Food Security of Mauritius and the Commission for Agriculture- Agricultural Services in Rodrigues, </w:t>
      </w:r>
      <w:r w:rsidRPr="00DE4871">
        <w:rPr>
          <w:rFonts w:ascii="Trebuchet MS" w:eastAsia="Trebuchet MS" w:hAnsi="Trebuchet MS" w:cs="Trebuchet MS"/>
          <w:kern w:val="0"/>
          <w:lang w:val="en-US"/>
          <w14:ligatures w14:val="none"/>
        </w:rPr>
        <w:t>beekeepers and honey producers to be trained in</w:t>
      </w:r>
      <w:r w:rsidR="00092392" w:rsidRPr="00DE4871">
        <w:rPr>
          <w:rFonts w:ascii="Trebuchet MS" w:eastAsia="Trebuchet MS" w:hAnsi="Trebuchet MS" w:cs="Trebuchet MS"/>
          <w:kern w:val="0"/>
          <w:lang w:val="en-US"/>
          <w14:ligatures w14:val="none"/>
        </w:rPr>
        <w:t xml:space="preserve"> honey production record keeping,</w:t>
      </w:r>
      <w:r w:rsidRPr="00DE4871">
        <w:rPr>
          <w:rFonts w:ascii="Trebuchet MS" w:eastAsia="Trebuchet MS" w:hAnsi="Trebuchet MS" w:cs="Trebuchet MS"/>
          <w:kern w:val="0"/>
          <w:lang w:val="en-US"/>
          <w14:ligatures w14:val="none"/>
        </w:rPr>
        <w:t xml:space="preserve"> honey harvesting, processing packaging</w:t>
      </w:r>
      <w:r w:rsidR="00AB1EEE" w:rsidRPr="00DE4871">
        <w:rPr>
          <w:rFonts w:ascii="Trebuchet MS" w:eastAsia="Trebuchet MS" w:hAnsi="Trebuchet MS" w:cs="Trebuchet MS"/>
          <w:kern w:val="0"/>
          <w:lang w:val="en-US"/>
          <w14:ligatures w14:val="none"/>
        </w:rPr>
        <w:t xml:space="preserve"> and honey export standards</w:t>
      </w:r>
      <w:r w:rsidRPr="00DE4871">
        <w:rPr>
          <w:rFonts w:ascii="Trebuchet MS" w:eastAsia="Trebuchet MS" w:hAnsi="Trebuchet MS" w:cs="Trebuchet MS"/>
          <w:kern w:val="0"/>
          <w:lang w:val="en-US"/>
          <w14:ligatures w14:val="none"/>
        </w:rPr>
        <w:t>.</w:t>
      </w:r>
      <w:r w:rsidR="00DF5E14" w:rsidRPr="00DE4871">
        <w:rPr>
          <w:rFonts w:ascii="Trebuchet MS" w:eastAsia="Trebuchet MS" w:hAnsi="Trebuchet MS" w:cs="Trebuchet MS"/>
          <w:kern w:val="0"/>
          <w:lang w:val="en-US"/>
          <w14:ligatures w14:val="none"/>
        </w:rPr>
        <w:t xml:space="preserve"> (</w:t>
      </w:r>
      <w:r w:rsidR="00BA015E" w:rsidRPr="00DE4871">
        <w:rPr>
          <w:rFonts w:ascii="Trebuchet MS" w:eastAsia="Trebuchet MS" w:hAnsi="Trebuchet MS" w:cs="Trebuchet MS"/>
          <w:kern w:val="0"/>
          <w:lang w:val="en-US"/>
          <w14:ligatures w14:val="none"/>
        </w:rPr>
        <w:t>50</w:t>
      </w:r>
      <w:r w:rsidR="00DF5E14" w:rsidRPr="00DE4871">
        <w:rPr>
          <w:rFonts w:ascii="Trebuchet MS" w:eastAsia="Trebuchet MS" w:hAnsi="Trebuchet MS" w:cs="Trebuchet MS"/>
          <w:kern w:val="0"/>
          <w:lang w:val="en-US"/>
          <w14:ligatures w14:val="none"/>
        </w:rPr>
        <w:t>% payment)</w:t>
      </w:r>
    </w:p>
    <w:p w14:paraId="4F4C14BD" w14:textId="77777777" w:rsidR="005F4176" w:rsidRPr="00DE4871" w:rsidRDefault="005F4176" w:rsidP="00475D52">
      <w:pPr>
        <w:rPr>
          <w:rFonts w:ascii="Trebuchet MS" w:hAnsi="Trebuchet MS"/>
          <w:b/>
          <w:bCs/>
        </w:rPr>
      </w:pPr>
    </w:p>
    <w:p w14:paraId="028815B6" w14:textId="09B3BC51" w:rsidR="00475D52" w:rsidRPr="00DE4871" w:rsidRDefault="00475D52" w:rsidP="00475D52">
      <w:pPr>
        <w:rPr>
          <w:rFonts w:ascii="Trebuchet MS" w:hAnsi="Trebuchet MS"/>
          <w:b/>
          <w:bCs/>
        </w:rPr>
      </w:pPr>
      <w:r w:rsidRPr="00DE4871">
        <w:rPr>
          <w:rFonts w:ascii="Trebuchet MS" w:hAnsi="Trebuchet MS"/>
          <w:b/>
          <w:bCs/>
        </w:rPr>
        <w:t>REQUIRED EXPERTISE</w:t>
      </w:r>
    </w:p>
    <w:p w14:paraId="691DFF29" w14:textId="5D524DB0" w:rsidR="005F0FD5" w:rsidRPr="00DE4871" w:rsidRDefault="005F0FD5" w:rsidP="005F0FD5">
      <w:pPr>
        <w:ind w:left="1134" w:hanging="425"/>
        <w:rPr>
          <w:rFonts w:ascii="Trebuchet MS" w:hAnsi="Trebuchet MS"/>
        </w:rPr>
      </w:pPr>
      <w:r w:rsidRPr="00DE4871">
        <w:rPr>
          <w:rFonts w:ascii="Trebuchet MS" w:hAnsi="Trebuchet MS"/>
        </w:rPr>
        <w:t>1.</w:t>
      </w:r>
      <w:r w:rsidRPr="00DE4871">
        <w:rPr>
          <w:rFonts w:ascii="Trebuchet MS" w:hAnsi="Trebuchet MS"/>
        </w:rPr>
        <w:tab/>
        <w:t>University degree in Food Sciences, Microbiology</w:t>
      </w:r>
      <w:r w:rsidR="00431379" w:rsidRPr="00DE4871">
        <w:rPr>
          <w:rFonts w:ascii="Trebuchet MS" w:hAnsi="Trebuchet MS"/>
        </w:rPr>
        <w:t xml:space="preserve">, </w:t>
      </w:r>
      <w:r w:rsidR="004E3177" w:rsidRPr="00DE4871">
        <w:rPr>
          <w:rFonts w:ascii="Trebuchet MS" w:hAnsi="Trebuchet MS"/>
        </w:rPr>
        <w:t xml:space="preserve">Apiculture </w:t>
      </w:r>
      <w:r w:rsidRPr="00DE4871">
        <w:rPr>
          <w:rFonts w:ascii="Trebuchet MS" w:hAnsi="Trebuchet MS"/>
        </w:rPr>
        <w:t>or a closely related technical discipline.</w:t>
      </w:r>
    </w:p>
    <w:p w14:paraId="3ED2B391" w14:textId="4A15D2BE" w:rsidR="005F0FD5" w:rsidRPr="00DE4871" w:rsidRDefault="005F0FD5" w:rsidP="005F0FD5">
      <w:pPr>
        <w:ind w:left="1134" w:hanging="425"/>
        <w:rPr>
          <w:rFonts w:ascii="Trebuchet MS" w:hAnsi="Trebuchet MS"/>
        </w:rPr>
      </w:pPr>
      <w:r w:rsidRPr="00DE4871">
        <w:rPr>
          <w:rFonts w:ascii="Trebuchet MS" w:hAnsi="Trebuchet MS"/>
        </w:rPr>
        <w:t>2.</w:t>
      </w:r>
      <w:r w:rsidRPr="00DE4871">
        <w:rPr>
          <w:rFonts w:ascii="Trebuchet MS" w:hAnsi="Trebuchet MS"/>
        </w:rPr>
        <w:tab/>
        <w:t xml:space="preserve">At least 10 </w:t>
      </w:r>
      <w:r w:rsidR="00646AEC" w:rsidRPr="00DE4871">
        <w:rPr>
          <w:rFonts w:ascii="Trebuchet MS" w:hAnsi="Trebuchet MS"/>
        </w:rPr>
        <w:t>years’ experience</w:t>
      </w:r>
      <w:r w:rsidRPr="00DE4871">
        <w:rPr>
          <w:rFonts w:ascii="Trebuchet MS" w:hAnsi="Trebuchet MS"/>
        </w:rPr>
        <w:t xml:space="preserve"> in working for and/or supporting the </w:t>
      </w:r>
      <w:r w:rsidR="004E5817" w:rsidRPr="00DE4871">
        <w:rPr>
          <w:rFonts w:ascii="Trebuchet MS" w:hAnsi="Trebuchet MS"/>
        </w:rPr>
        <w:t>honey</w:t>
      </w:r>
      <w:r w:rsidRPr="00DE4871">
        <w:rPr>
          <w:rFonts w:ascii="Trebuchet MS" w:hAnsi="Trebuchet MS"/>
        </w:rPr>
        <w:t xml:space="preserve"> industry as an employee</w:t>
      </w:r>
      <w:r w:rsidR="004E3177" w:rsidRPr="00DE4871">
        <w:rPr>
          <w:rFonts w:ascii="Trebuchet MS" w:hAnsi="Trebuchet MS"/>
        </w:rPr>
        <w:t xml:space="preserve">, </w:t>
      </w:r>
      <w:r w:rsidR="0043722B" w:rsidRPr="00DE4871">
        <w:rPr>
          <w:rFonts w:ascii="Trebuchet MS" w:hAnsi="Trebuchet MS"/>
        </w:rPr>
        <w:t xml:space="preserve">honey </w:t>
      </w:r>
      <w:r w:rsidR="004E3177" w:rsidRPr="00DE4871">
        <w:rPr>
          <w:rFonts w:ascii="Trebuchet MS" w:hAnsi="Trebuchet MS"/>
        </w:rPr>
        <w:t>producer</w:t>
      </w:r>
      <w:r w:rsidR="00841607" w:rsidRPr="00DE4871">
        <w:rPr>
          <w:rFonts w:ascii="Trebuchet MS" w:hAnsi="Trebuchet MS"/>
        </w:rPr>
        <w:t xml:space="preserve">, quality </w:t>
      </w:r>
      <w:r w:rsidR="009D3333" w:rsidRPr="00DE4871">
        <w:rPr>
          <w:rFonts w:ascii="Trebuchet MS" w:hAnsi="Trebuchet MS"/>
        </w:rPr>
        <w:t>and regulatory standards agency</w:t>
      </w:r>
      <w:r w:rsidRPr="00DE4871">
        <w:rPr>
          <w:rFonts w:ascii="Trebuchet MS" w:hAnsi="Trebuchet MS"/>
        </w:rPr>
        <w:t xml:space="preserve"> or a </w:t>
      </w:r>
      <w:r w:rsidR="009D3333" w:rsidRPr="00DE4871">
        <w:rPr>
          <w:rFonts w:ascii="Trebuchet MS" w:hAnsi="Trebuchet MS"/>
        </w:rPr>
        <w:t>food</w:t>
      </w:r>
      <w:r w:rsidRPr="00DE4871">
        <w:rPr>
          <w:rFonts w:ascii="Trebuchet MS" w:hAnsi="Trebuchet MS"/>
        </w:rPr>
        <w:t xml:space="preserve"> safety </w:t>
      </w:r>
      <w:r w:rsidR="003D3AE8" w:rsidRPr="00DE4871">
        <w:rPr>
          <w:rFonts w:ascii="Trebuchet MS" w:hAnsi="Trebuchet MS"/>
        </w:rPr>
        <w:t xml:space="preserve">standards </w:t>
      </w:r>
      <w:r w:rsidRPr="00DE4871">
        <w:rPr>
          <w:rFonts w:ascii="Trebuchet MS" w:hAnsi="Trebuchet MS"/>
        </w:rPr>
        <w:t>consultant.</w:t>
      </w:r>
    </w:p>
    <w:p w14:paraId="343F9C31" w14:textId="7C69653C" w:rsidR="005F0FD5" w:rsidRPr="00DE4871" w:rsidRDefault="005F0FD5" w:rsidP="005F0FD5">
      <w:pPr>
        <w:ind w:left="1134" w:hanging="425"/>
        <w:jc w:val="both"/>
        <w:rPr>
          <w:rFonts w:ascii="Trebuchet MS" w:hAnsi="Trebuchet MS"/>
        </w:rPr>
      </w:pPr>
      <w:r w:rsidRPr="00DE4871">
        <w:rPr>
          <w:rFonts w:ascii="Trebuchet MS" w:hAnsi="Trebuchet MS"/>
        </w:rPr>
        <w:t>3.</w:t>
      </w:r>
      <w:r w:rsidRPr="00DE4871">
        <w:rPr>
          <w:rFonts w:ascii="Trebuchet MS" w:hAnsi="Trebuchet MS"/>
        </w:rPr>
        <w:tab/>
        <w:t>Experience in developing training programme. Experience in developing and delivering training programmes for food science experts and continued professional development courses in food safety, transfer of knowledge and international best practices.</w:t>
      </w:r>
    </w:p>
    <w:p w14:paraId="7B8EA651" w14:textId="5AE39F53" w:rsidR="005F0FD5" w:rsidRDefault="005F0FD5" w:rsidP="005F0FD5">
      <w:pPr>
        <w:ind w:left="1134" w:hanging="425"/>
        <w:rPr>
          <w:rFonts w:ascii="Trebuchet MS" w:hAnsi="Trebuchet MS"/>
        </w:rPr>
      </w:pPr>
      <w:r w:rsidRPr="00DE4871">
        <w:rPr>
          <w:rFonts w:ascii="Trebuchet MS" w:hAnsi="Trebuchet MS"/>
        </w:rPr>
        <w:t>4.</w:t>
      </w:r>
      <w:r w:rsidRPr="00DE4871">
        <w:rPr>
          <w:rFonts w:ascii="Trebuchet MS" w:hAnsi="Trebuchet MS"/>
        </w:rPr>
        <w:tab/>
        <w:t>Good oral and written communication skills</w:t>
      </w:r>
      <w:r w:rsidR="00E34BEE" w:rsidRPr="00DE4871">
        <w:rPr>
          <w:rFonts w:ascii="Trebuchet MS" w:hAnsi="Trebuchet MS"/>
        </w:rPr>
        <w:t xml:space="preserve">, </w:t>
      </w:r>
      <w:r w:rsidR="00B01A90" w:rsidRPr="00DE4871">
        <w:rPr>
          <w:rFonts w:ascii="Trebuchet MS" w:hAnsi="Trebuchet MS"/>
        </w:rPr>
        <w:t xml:space="preserve">working knowledge </w:t>
      </w:r>
      <w:r w:rsidR="00761904" w:rsidRPr="00DE4871">
        <w:rPr>
          <w:rFonts w:ascii="Trebuchet MS" w:hAnsi="Trebuchet MS"/>
        </w:rPr>
        <w:t xml:space="preserve">of </w:t>
      </w:r>
      <w:r w:rsidR="00B01A90" w:rsidRPr="00DE4871">
        <w:rPr>
          <w:rFonts w:ascii="Trebuchet MS" w:hAnsi="Trebuchet MS"/>
        </w:rPr>
        <w:t xml:space="preserve">spoken and written </w:t>
      </w:r>
      <w:r w:rsidR="00761904" w:rsidRPr="00DE4871">
        <w:rPr>
          <w:rFonts w:ascii="Trebuchet MS" w:hAnsi="Trebuchet MS"/>
        </w:rPr>
        <w:t>French will be highly desirable.</w:t>
      </w:r>
    </w:p>
    <w:p w14:paraId="4903EF2F" w14:textId="77777777" w:rsidR="00DE4871" w:rsidRPr="00DE4871" w:rsidRDefault="00DE4871" w:rsidP="005F0FD5">
      <w:pPr>
        <w:ind w:left="1134" w:hanging="425"/>
        <w:rPr>
          <w:rFonts w:ascii="Trebuchet MS" w:hAnsi="Trebuchet MS"/>
        </w:rPr>
      </w:pPr>
    </w:p>
    <w:p w14:paraId="2F982759" w14:textId="3CA94C70" w:rsidR="00105BBE" w:rsidRPr="00DE4871" w:rsidRDefault="00105BBE" w:rsidP="00105BBE">
      <w:pPr>
        <w:spacing w:line="360" w:lineRule="auto"/>
        <w:jc w:val="both"/>
        <w:rPr>
          <w:rFonts w:ascii="Trebuchet MS" w:eastAsia="Calibri" w:hAnsi="Trebuchet MS" w:cs="Arial"/>
          <w:b/>
          <w:bCs/>
          <w:kern w:val="0"/>
          <w14:ligatures w14:val="none"/>
        </w:rPr>
      </w:pPr>
      <w:r w:rsidRPr="00DE4871">
        <w:rPr>
          <w:rFonts w:ascii="Trebuchet MS" w:eastAsia="Calibri" w:hAnsi="Trebuchet MS" w:cs="Arial"/>
          <w:b/>
          <w:bCs/>
          <w:kern w:val="0"/>
          <w14:ligatures w14:val="none"/>
        </w:rPr>
        <w:t>REPORTING REQUIREMENTS</w:t>
      </w:r>
    </w:p>
    <w:p w14:paraId="7B2A534D" w14:textId="77777777" w:rsidR="00105BBE" w:rsidRPr="00DE4871" w:rsidRDefault="00105BBE" w:rsidP="00DE4871">
      <w:pPr>
        <w:spacing w:line="360" w:lineRule="auto"/>
        <w:rPr>
          <w:rFonts w:ascii="Trebuchet MS" w:eastAsia="Calibri" w:hAnsi="Trebuchet MS" w:cs="Arial"/>
          <w:kern w:val="0"/>
          <w14:ligatures w14:val="none"/>
        </w:rPr>
      </w:pPr>
      <w:r w:rsidRPr="00DE4871">
        <w:rPr>
          <w:rFonts w:ascii="Trebuchet MS" w:eastAsia="Calibri" w:hAnsi="Trebuchet MS" w:cs="Arial"/>
          <w:kern w:val="0"/>
          <w14:ligatures w14:val="none"/>
        </w:rPr>
        <w:t>The project will be supervised by the Trade Competitiveness Adviser, Commonwealth Secretariat as The Project Manager. Economic Development Board, Government of Mauritius will be the local coordinating agency for this project in Mauritius and Rodrigues Island.</w:t>
      </w:r>
    </w:p>
    <w:p w14:paraId="21CAA63D" w14:textId="77777777" w:rsidR="00105BBE" w:rsidRPr="00DE4871" w:rsidRDefault="00105BBE" w:rsidP="00105BBE">
      <w:pPr>
        <w:spacing w:line="360" w:lineRule="auto"/>
        <w:jc w:val="both"/>
        <w:rPr>
          <w:rFonts w:ascii="Trebuchet MS" w:eastAsia="Calibri" w:hAnsi="Trebuchet MS" w:cs="Arial"/>
          <w:b/>
          <w:kern w:val="0"/>
          <w14:ligatures w14:val="none"/>
        </w:rPr>
      </w:pPr>
      <w:r w:rsidRPr="00DE4871">
        <w:rPr>
          <w:rFonts w:ascii="Trebuchet MS" w:eastAsia="Calibri" w:hAnsi="Trebuchet MS" w:cs="Arial"/>
          <w:b/>
          <w:bCs/>
          <w:kern w:val="0"/>
          <w14:ligatures w14:val="none"/>
        </w:rPr>
        <w:t>BUDGET</w:t>
      </w:r>
      <w:r w:rsidRPr="00DE4871">
        <w:rPr>
          <w:rFonts w:ascii="Trebuchet MS" w:eastAsia="Calibri" w:hAnsi="Trebuchet MS" w:cs="Arial"/>
          <w:b/>
          <w:kern w:val="0"/>
          <w14:ligatures w14:val="none"/>
        </w:rPr>
        <w:t xml:space="preserve"> </w:t>
      </w:r>
    </w:p>
    <w:p w14:paraId="7E9FCA50" w14:textId="1080DF85" w:rsidR="00105BBE" w:rsidRPr="00DE4871" w:rsidRDefault="00CA11C4" w:rsidP="00DE4871">
      <w:pPr>
        <w:spacing w:line="360" w:lineRule="auto"/>
        <w:rPr>
          <w:rFonts w:ascii="Trebuchet MS" w:hAnsi="Trebuchet MS"/>
        </w:rPr>
      </w:pPr>
      <w:r w:rsidRPr="00DE4871">
        <w:rPr>
          <w:rFonts w:ascii="Trebuchet MS" w:eastAsia="Calibri" w:hAnsi="Trebuchet MS" w:cs="Arial"/>
          <w:bCs/>
          <w:kern w:val="0"/>
          <w14:ligatures w14:val="none"/>
        </w:rPr>
        <w:t>An all-inclusive maximum daily fee of £</w:t>
      </w:r>
      <w:r w:rsidR="00CA7869" w:rsidRPr="00DE4871">
        <w:rPr>
          <w:rFonts w:ascii="Trebuchet MS" w:eastAsia="Calibri" w:hAnsi="Trebuchet MS" w:cs="Arial"/>
          <w:bCs/>
          <w:kern w:val="0"/>
          <w14:ligatures w14:val="none"/>
        </w:rPr>
        <w:t>499</w:t>
      </w:r>
      <w:r w:rsidRPr="00DE4871">
        <w:rPr>
          <w:rFonts w:ascii="Trebuchet MS" w:eastAsia="Calibri" w:hAnsi="Trebuchet MS" w:cs="Arial"/>
          <w:bCs/>
          <w:kern w:val="0"/>
          <w14:ligatures w14:val="none"/>
        </w:rPr>
        <w:t xml:space="preserve"> will be paid to the consultant, which covers professional fees and taxes including VAT, all required materials, travel and accommodation costs </w:t>
      </w:r>
      <w:r w:rsidRPr="00DE4871">
        <w:rPr>
          <w:rFonts w:ascii="Trebuchet MS" w:eastAsia="Calibri" w:hAnsi="Trebuchet MS" w:cs="Arial"/>
          <w:bCs/>
          <w:kern w:val="0"/>
          <w14:ligatures w14:val="none"/>
        </w:rPr>
        <w:lastRenderedPageBreak/>
        <w:t xml:space="preserve">including meals and incidentals. For </w:t>
      </w:r>
      <w:r w:rsidR="00E039B3" w:rsidRPr="00DE4871">
        <w:rPr>
          <w:rFonts w:ascii="Trebuchet MS" w:eastAsia="Calibri" w:hAnsi="Trebuchet MS" w:cs="Arial"/>
          <w:bCs/>
          <w:kern w:val="0"/>
          <w14:ligatures w14:val="none"/>
        </w:rPr>
        <w:t>20 estimated</w:t>
      </w:r>
      <w:r w:rsidRPr="00DE4871">
        <w:rPr>
          <w:rFonts w:ascii="Trebuchet MS" w:eastAsia="Calibri" w:hAnsi="Trebuchet MS" w:cs="Arial"/>
          <w:bCs/>
          <w:kern w:val="0"/>
          <w14:ligatures w14:val="none"/>
        </w:rPr>
        <w:t xml:space="preserve"> man days required for this consultancy the maximum budget allocation is £</w:t>
      </w:r>
      <w:r w:rsidR="00AB18C7" w:rsidRPr="00DE4871">
        <w:rPr>
          <w:rFonts w:ascii="Trebuchet MS" w:eastAsia="Calibri" w:hAnsi="Trebuchet MS" w:cs="Arial"/>
          <w:bCs/>
          <w:kern w:val="0"/>
          <w14:ligatures w14:val="none"/>
        </w:rPr>
        <w:t>9,980</w:t>
      </w:r>
      <w:r w:rsidR="00E039B3" w:rsidRPr="00DE4871">
        <w:rPr>
          <w:rFonts w:ascii="Trebuchet MS" w:eastAsia="Calibri" w:hAnsi="Trebuchet MS" w:cs="Arial"/>
          <w:bCs/>
          <w:kern w:val="0"/>
          <w14:ligatures w14:val="none"/>
        </w:rPr>
        <w:t>.</w:t>
      </w:r>
    </w:p>
    <w:p w14:paraId="71B68FF1" w14:textId="3E19FEB7" w:rsidR="00D771A2" w:rsidRPr="00DE4871" w:rsidRDefault="00D771A2" w:rsidP="00DE4871">
      <w:pPr>
        <w:rPr>
          <w:rFonts w:ascii="Trebuchet MS" w:hAnsi="Trebuchet MS"/>
          <w:b/>
          <w:bCs/>
        </w:rPr>
      </w:pPr>
      <w:r w:rsidRPr="00DE4871">
        <w:rPr>
          <w:rFonts w:ascii="Trebuchet MS" w:hAnsi="Trebuchet MS"/>
          <w:b/>
          <w:bCs/>
        </w:rPr>
        <w:t>TIME FRAME</w:t>
      </w:r>
    </w:p>
    <w:p w14:paraId="45F94761" w14:textId="41F0DA2C" w:rsidR="00CF4B43" w:rsidRPr="00DE4871" w:rsidRDefault="00CF4B43" w:rsidP="00DE4871">
      <w:pPr>
        <w:tabs>
          <w:tab w:val="left" w:pos="284"/>
        </w:tabs>
        <w:rPr>
          <w:rFonts w:ascii="Trebuchet MS" w:hAnsi="Trebuchet MS"/>
        </w:rPr>
      </w:pPr>
      <w:r w:rsidRPr="00DE4871">
        <w:rPr>
          <w:rFonts w:ascii="Trebuchet MS" w:hAnsi="Trebuchet MS"/>
        </w:rPr>
        <w:t xml:space="preserve">Identification and procurement of consultant:  </w:t>
      </w:r>
      <w:r w:rsidR="00D01E06" w:rsidRPr="00DE4871">
        <w:rPr>
          <w:rFonts w:ascii="Trebuchet MS" w:hAnsi="Trebuchet MS"/>
        </w:rPr>
        <w:t>March</w:t>
      </w:r>
      <w:r w:rsidR="007E0E89" w:rsidRPr="00DE4871">
        <w:rPr>
          <w:rFonts w:ascii="Trebuchet MS" w:hAnsi="Trebuchet MS"/>
        </w:rPr>
        <w:t xml:space="preserve"> 202</w:t>
      </w:r>
      <w:r w:rsidR="00FA1BE1" w:rsidRPr="00DE4871">
        <w:rPr>
          <w:rFonts w:ascii="Trebuchet MS" w:hAnsi="Trebuchet MS"/>
        </w:rPr>
        <w:t>6</w:t>
      </w:r>
    </w:p>
    <w:p w14:paraId="5AD05376" w14:textId="76669940" w:rsidR="00A51958" w:rsidRPr="00DE4871" w:rsidRDefault="00CA11C4" w:rsidP="00DE4871">
      <w:pPr>
        <w:tabs>
          <w:tab w:val="left" w:pos="284"/>
        </w:tabs>
        <w:rPr>
          <w:rFonts w:ascii="Trebuchet MS" w:hAnsi="Trebuchet MS"/>
        </w:rPr>
      </w:pPr>
      <w:r w:rsidRPr="00DE4871">
        <w:rPr>
          <w:rFonts w:ascii="Trebuchet MS" w:hAnsi="Trebuchet MS"/>
        </w:rPr>
        <w:t xml:space="preserve">Completion of </w:t>
      </w:r>
      <w:r w:rsidR="00FA1BE1" w:rsidRPr="00DE4871">
        <w:rPr>
          <w:rFonts w:ascii="Trebuchet MS" w:hAnsi="Trebuchet MS"/>
        </w:rPr>
        <w:t>Deliverable</w:t>
      </w:r>
      <w:r w:rsidRPr="00DE4871">
        <w:rPr>
          <w:rFonts w:ascii="Trebuchet MS" w:hAnsi="Trebuchet MS"/>
        </w:rPr>
        <w:t xml:space="preserve"> 1: </w:t>
      </w:r>
      <w:bookmarkStart w:id="4" w:name="_Hlk183528421"/>
      <w:r w:rsidR="00D01E06" w:rsidRPr="00DE4871">
        <w:rPr>
          <w:rFonts w:ascii="Trebuchet MS" w:hAnsi="Trebuchet MS"/>
        </w:rPr>
        <w:t>April</w:t>
      </w:r>
      <w:r w:rsidRPr="00DE4871">
        <w:rPr>
          <w:rFonts w:ascii="Trebuchet MS" w:hAnsi="Trebuchet MS"/>
        </w:rPr>
        <w:t xml:space="preserve"> 202</w:t>
      </w:r>
      <w:r w:rsidR="00FA1BE1" w:rsidRPr="00DE4871">
        <w:rPr>
          <w:rFonts w:ascii="Trebuchet MS" w:hAnsi="Trebuchet MS"/>
        </w:rPr>
        <w:t>6</w:t>
      </w:r>
      <w:bookmarkEnd w:id="4"/>
      <w:r w:rsidR="00CF2510" w:rsidRPr="00DE4871">
        <w:rPr>
          <w:rFonts w:ascii="Trebuchet MS" w:hAnsi="Trebuchet MS"/>
        </w:rPr>
        <w:t xml:space="preserve"> (No payment attached)</w:t>
      </w:r>
    </w:p>
    <w:p w14:paraId="02658903" w14:textId="4F368619" w:rsidR="00A51958" w:rsidRPr="00DE4871" w:rsidRDefault="00CA11C4" w:rsidP="00DE4871">
      <w:pPr>
        <w:tabs>
          <w:tab w:val="left" w:pos="284"/>
        </w:tabs>
        <w:rPr>
          <w:rFonts w:ascii="Trebuchet MS" w:hAnsi="Trebuchet MS"/>
        </w:rPr>
      </w:pPr>
      <w:r w:rsidRPr="00DE4871">
        <w:rPr>
          <w:rFonts w:ascii="Trebuchet MS" w:hAnsi="Trebuchet MS"/>
        </w:rPr>
        <w:t xml:space="preserve">Completion of </w:t>
      </w:r>
      <w:r w:rsidR="00A32B24" w:rsidRPr="00DE4871">
        <w:rPr>
          <w:rFonts w:ascii="Trebuchet MS" w:hAnsi="Trebuchet MS"/>
        </w:rPr>
        <w:t xml:space="preserve">Deliverable 2: </w:t>
      </w:r>
      <w:bookmarkStart w:id="5" w:name="_Hlk183528474"/>
      <w:r w:rsidR="00D01E06" w:rsidRPr="00DE4871">
        <w:rPr>
          <w:rFonts w:ascii="Trebuchet MS" w:hAnsi="Trebuchet MS"/>
        </w:rPr>
        <w:t>May</w:t>
      </w:r>
      <w:r w:rsidRPr="00DE4871">
        <w:rPr>
          <w:rFonts w:ascii="Trebuchet MS" w:hAnsi="Trebuchet MS"/>
        </w:rPr>
        <w:t xml:space="preserve"> 202</w:t>
      </w:r>
      <w:bookmarkStart w:id="6" w:name="_Hlk183528518"/>
      <w:bookmarkEnd w:id="5"/>
      <w:r w:rsidR="00D01E06" w:rsidRPr="00DE4871">
        <w:rPr>
          <w:rFonts w:ascii="Trebuchet MS" w:hAnsi="Trebuchet MS"/>
        </w:rPr>
        <w:t>6</w:t>
      </w:r>
      <w:r w:rsidR="00CF2510" w:rsidRPr="00DE4871">
        <w:rPr>
          <w:rFonts w:ascii="Trebuchet MS" w:hAnsi="Trebuchet MS"/>
        </w:rPr>
        <w:t xml:space="preserve"> (50% payment attached)</w:t>
      </w:r>
    </w:p>
    <w:p w14:paraId="29DBD250" w14:textId="55E7D85D" w:rsidR="00CA11C4" w:rsidRPr="00DE4871" w:rsidRDefault="00A32B24" w:rsidP="00DE4871">
      <w:pPr>
        <w:tabs>
          <w:tab w:val="left" w:pos="284"/>
        </w:tabs>
        <w:rPr>
          <w:rFonts w:ascii="Trebuchet MS" w:hAnsi="Trebuchet MS"/>
        </w:rPr>
      </w:pPr>
      <w:r w:rsidRPr="00DE4871">
        <w:rPr>
          <w:rFonts w:ascii="Trebuchet MS" w:hAnsi="Trebuchet MS"/>
        </w:rPr>
        <w:t xml:space="preserve">Completion of Deliverable 3: </w:t>
      </w:r>
      <w:r w:rsidR="00CC7817" w:rsidRPr="00DE4871">
        <w:rPr>
          <w:rFonts w:ascii="Trebuchet MS" w:hAnsi="Trebuchet MS"/>
        </w:rPr>
        <w:t>June 2026</w:t>
      </w:r>
      <w:bookmarkEnd w:id="6"/>
      <w:r w:rsidR="00CF2510" w:rsidRPr="00DE4871">
        <w:rPr>
          <w:rFonts w:ascii="Trebuchet MS" w:hAnsi="Trebuchet MS"/>
        </w:rPr>
        <w:t xml:space="preserve"> (50% payment attached)</w:t>
      </w:r>
    </w:p>
    <w:p w14:paraId="53B29C1A" w14:textId="77777777" w:rsidR="00264B38" w:rsidRDefault="00264B38" w:rsidP="00264B38">
      <w:pPr>
        <w:rPr>
          <w:rFonts w:ascii="Trebuchet MS" w:hAnsi="Trebuchet MS"/>
        </w:rPr>
      </w:pPr>
    </w:p>
    <w:sectPr w:rsidR="00264B38" w:rsidSect="0082585B">
      <w:footerReference w:type="default" r:id="rId8"/>
      <w:pgSz w:w="11911" w:h="17340"/>
      <w:pgMar w:top="851" w:right="1071" w:bottom="1135" w:left="1114" w:header="720" w:footer="35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A6BA" w14:textId="77777777" w:rsidR="005E6B9F" w:rsidRDefault="005E6B9F" w:rsidP="00761DDC">
      <w:pPr>
        <w:spacing w:after="0" w:line="240" w:lineRule="auto"/>
      </w:pPr>
      <w:r>
        <w:separator/>
      </w:r>
    </w:p>
  </w:endnote>
  <w:endnote w:type="continuationSeparator" w:id="0">
    <w:p w14:paraId="4AB07D49" w14:textId="77777777" w:rsidR="005E6B9F" w:rsidRDefault="005E6B9F" w:rsidP="00761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003972"/>
      <w:docPartObj>
        <w:docPartGallery w:val="Page Numbers (Bottom of Page)"/>
        <w:docPartUnique/>
      </w:docPartObj>
    </w:sdtPr>
    <w:sdtEndPr/>
    <w:sdtContent>
      <w:sdt>
        <w:sdtPr>
          <w:id w:val="-1769616900"/>
          <w:docPartObj>
            <w:docPartGallery w:val="Page Numbers (Top of Page)"/>
            <w:docPartUnique/>
          </w:docPartObj>
        </w:sdtPr>
        <w:sdtEndPr/>
        <w:sdtContent>
          <w:p w14:paraId="7EDDEEB0" w14:textId="54CA351A" w:rsidR="00761DDC" w:rsidRDefault="00761D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956856" w14:textId="77777777" w:rsidR="00761DDC" w:rsidRDefault="00761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EF76" w14:textId="77777777" w:rsidR="005E6B9F" w:rsidRDefault="005E6B9F" w:rsidP="00761DDC">
      <w:pPr>
        <w:spacing w:after="0" w:line="240" w:lineRule="auto"/>
      </w:pPr>
      <w:r>
        <w:separator/>
      </w:r>
    </w:p>
  </w:footnote>
  <w:footnote w:type="continuationSeparator" w:id="0">
    <w:p w14:paraId="594B0261" w14:textId="77777777" w:rsidR="005E6B9F" w:rsidRDefault="005E6B9F" w:rsidP="00761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740A6"/>
    <w:multiLevelType w:val="hybridMultilevel"/>
    <w:tmpl w:val="C9D8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34BDE"/>
    <w:multiLevelType w:val="hybridMultilevel"/>
    <w:tmpl w:val="10BC43A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28835ADA"/>
    <w:multiLevelType w:val="hybridMultilevel"/>
    <w:tmpl w:val="372A9096"/>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 w15:restartNumberingAfterBreak="0">
    <w:nsid w:val="322278B6"/>
    <w:multiLevelType w:val="hybridMultilevel"/>
    <w:tmpl w:val="4CB076DA"/>
    <w:lvl w:ilvl="0" w:tplc="2356E704">
      <w:start w:val="1"/>
      <w:numFmt w:val="lowerRoman"/>
      <w:lvlText w:val="%1."/>
      <w:lvlJc w:val="left"/>
      <w:pPr>
        <w:ind w:left="848" w:hanging="567"/>
        <w:jc w:val="right"/>
      </w:pPr>
      <w:rPr>
        <w:rFonts w:ascii="Trebuchet MS" w:eastAsia="Trebuchet MS" w:hAnsi="Trebuchet MS" w:cs="Trebuchet MS" w:hint="default"/>
        <w:spacing w:val="-1"/>
        <w:w w:val="100"/>
        <w:sz w:val="22"/>
        <w:szCs w:val="22"/>
      </w:rPr>
    </w:lvl>
    <w:lvl w:ilvl="1" w:tplc="4912AC6C">
      <w:numFmt w:val="bullet"/>
      <w:lvlText w:val=""/>
      <w:lvlJc w:val="left"/>
      <w:pPr>
        <w:ind w:left="1273" w:hanging="281"/>
      </w:pPr>
      <w:rPr>
        <w:rFonts w:ascii="Symbol" w:eastAsia="Symbol" w:hAnsi="Symbol" w:cs="Symbol" w:hint="default"/>
        <w:w w:val="100"/>
        <w:sz w:val="22"/>
        <w:szCs w:val="22"/>
      </w:rPr>
    </w:lvl>
    <w:lvl w:ilvl="2" w:tplc="5206316C">
      <w:numFmt w:val="bullet"/>
      <w:lvlText w:val="•"/>
      <w:lvlJc w:val="left"/>
      <w:pPr>
        <w:ind w:left="2171" w:hanging="281"/>
      </w:pPr>
      <w:rPr>
        <w:rFonts w:hint="default"/>
      </w:rPr>
    </w:lvl>
    <w:lvl w:ilvl="3" w:tplc="6F048C06">
      <w:numFmt w:val="bullet"/>
      <w:lvlText w:val="•"/>
      <w:lvlJc w:val="left"/>
      <w:pPr>
        <w:ind w:left="3063" w:hanging="281"/>
      </w:pPr>
      <w:rPr>
        <w:rFonts w:hint="default"/>
      </w:rPr>
    </w:lvl>
    <w:lvl w:ilvl="4" w:tplc="36640C2E">
      <w:numFmt w:val="bullet"/>
      <w:lvlText w:val="•"/>
      <w:lvlJc w:val="left"/>
      <w:pPr>
        <w:ind w:left="3955" w:hanging="281"/>
      </w:pPr>
      <w:rPr>
        <w:rFonts w:hint="default"/>
      </w:rPr>
    </w:lvl>
    <w:lvl w:ilvl="5" w:tplc="AEE2A570">
      <w:numFmt w:val="bullet"/>
      <w:lvlText w:val="•"/>
      <w:lvlJc w:val="left"/>
      <w:pPr>
        <w:ind w:left="4847" w:hanging="281"/>
      </w:pPr>
      <w:rPr>
        <w:rFonts w:hint="default"/>
      </w:rPr>
    </w:lvl>
    <w:lvl w:ilvl="6" w:tplc="39FA9D0A">
      <w:numFmt w:val="bullet"/>
      <w:lvlText w:val="•"/>
      <w:lvlJc w:val="left"/>
      <w:pPr>
        <w:ind w:left="5739" w:hanging="281"/>
      </w:pPr>
      <w:rPr>
        <w:rFonts w:hint="default"/>
      </w:rPr>
    </w:lvl>
    <w:lvl w:ilvl="7" w:tplc="00701422">
      <w:numFmt w:val="bullet"/>
      <w:lvlText w:val="•"/>
      <w:lvlJc w:val="left"/>
      <w:pPr>
        <w:ind w:left="6630" w:hanging="281"/>
      </w:pPr>
      <w:rPr>
        <w:rFonts w:hint="default"/>
      </w:rPr>
    </w:lvl>
    <w:lvl w:ilvl="8" w:tplc="D6807BCE">
      <w:numFmt w:val="bullet"/>
      <w:lvlText w:val="•"/>
      <w:lvlJc w:val="left"/>
      <w:pPr>
        <w:ind w:left="7522" w:hanging="281"/>
      </w:pPr>
      <w:rPr>
        <w:rFonts w:hint="default"/>
      </w:rPr>
    </w:lvl>
  </w:abstractNum>
  <w:abstractNum w:abstractNumId="4" w15:restartNumberingAfterBreak="0">
    <w:nsid w:val="378E0BE2"/>
    <w:multiLevelType w:val="multilevel"/>
    <w:tmpl w:val="04AC9E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E26CFF"/>
    <w:multiLevelType w:val="hybridMultilevel"/>
    <w:tmpl w:val="7548D23A"/>
    <w:lvl w:ilvl="0" w:tplc="80C46A36">
      <w:start w:val="1"/>
      <w:numFmt w:val="decimal"/>
      <w:lvlText w:val="%1."/>
      <w:lvlJc w:val="left"/>
      <w:pPr>
        <w:ind w:left="860" w:hanging="360"/>
      </w:pPr>
      <w:rPr>
        <w:rFonts w:hint="default"/>
        <w:b/>
        <w:bCs/>
        <w:w w:val="100"/>
      </w:rPr>
    </w:lvl>
    <w:lvl w:ilvl="1" w:tplc="3A2AAE4C">
      <w:start w:val="1"/>
      <w:numFmt w:val="lowerRoman"/>
      <w:lvlText w:val="(%2)"/>
      <w:lvlJc w:val="left"/>
      <w:pPr>
        <w:ind w:left="1134" w:hanging="293"/>
      </w:pPr>
      <w:rPr>
        <w:rFonts w:ascii="Trebuchet MS" w:eastAsia="Trebuchet MS" w:hAnsi="Trebuchet MS" w:cs="Trebuchet MS" w:hint="default"/>
        <w:spacing w:val="-1"/>
        <w:w w:val="100"/>
        <w:sz w:val="22"/>
        <w:szCs w:val="22"/>
      </w:rPr>
    </w:lvl>
    <w:lvl w:ilvl="2" w:tplc="2B70B626">
      <w:numFmt w:val="bullet"/>
      <w:lvlText w:val="•"/>
      <w:lvlJc w:val="left"/>
      <w:pPr>
        <w:ind w:left="2047" w:hanging="293"/>
      </w:pPr>
      <w:rPr>
        <w:rFonts w:hint="default"/>
      </w:rPr>
    </w:lvl>
    <w:lvl w:ilvl="3" w:tplc="41A81C28">
      <w:numFmt w:val="bullet"/>
      <w:lvlText w:val="•"/>
      <w:lvlJc w:val="left"/>
      <w:pPr>
        <w:ind w:left="2954" w:hanging="293"/>
      </w:pPr>
      <w:rPr>
        <w:rFonts w:hint="default"/>
      </w:rPr>
    </w:lvl>
    <w:lvl w:ilvl="4" w:tplc="A92466B6">
      <w:numFmt w:val="bullet"/>
      <w:lvlText w:val="•"/>
      <w:lvlJc w:val="left"/>
      <w:pPr>
        <w:ind w:left="3862" w:hanging="293"/>
      </w:pPr>
      <w:rPr>
        <w:rFonts w:hint="default"/>
      </w:rPr>
    </w:lvl>
    <w:lvl w:ilvl="5" w:tplc="AE2EA488">
      <w:numFmt w:val="bullet"/>
      <w:lvlText w:val="•"/>
      <w:lvlJc w:val="left"/>
      <w:pPr>
        <w:ind w:left="4769" w:hanging="293"/>
      </w:pPr>
      <w:rPr>
        <w:rFonts w:hint="default"/>
      </w:rPr>
    </w:lvl>
    <w:lvl w:ilvl="6" w:tplc="6C90708E">
      <w:numFmt w:val="bullet"/>
      <w:lvlText w:val="•"/>
      <w:lvlJc w:val="left"/>
      <w:pPr>
        <w:ind w:left="5676" w:hanging="293"/>
      </w:pPr>
      <w:rPr>
        <w:rFonts w:hint="default"/>
      </w:rPr>
    </w:lvl>
    <w:lvl w:ilvl="7" w:tplc="530ECE64">
      <w:numFmt w:val="bullet"/>
      <w:lvlText w:val="•"/>
      <w:lvlJc w:val="left"/>
      <w:pPr>
        <w:ind w:left="6584" w:hanging="293"/>
      </w:pPr>
      <w:rPr>
        <w:rFonts w:hint="default"/>
      </w:rPr>
    </w:lvl>
    <w:lvl w:ilvl="8" w:tplc="80B88F80">
      <w:numFmt w:val="bullet"/>
      <w:lvlText w:val="•"/>
      <w:lvlJc w:val="left"/>
      <w:pPr>
        <w:ind w:left="7491" w:hanging="293"/>
      </w:pPr>
      <w:rPr>
        <w:rFonts w:hint="default"/>
      </w:rPr>
    </w:lvl>
  </w:abstractNum>
  <w:abstractNum w:abstractNumId="6" w15:restartNumberingAfterBreak="0">
    <w:nsid w:val="45E102D4"/>
    <w:multiLevelType w:val="hybridMultilevel"/>
    <w:tmpl w:val="AA16B5A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4B5E249C"/>
    <w:multiLevelType w:val="multilevel"/>
    <w:tmpl w:val="5B541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D447506"/>
    <w:multiLevelType w:val="hybridMultilevel"/>
    <w:tmpl w:val="63065E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5D5B408E"/>
    <w:multiLevelType w:val="hybridMultilevel"/>
    <w:tmpl w:val="700CF262"/>
    <w:lvl w:ilvl="0" w:tplc="1A8A832A">
      <w:start w:val="8"/>
      <w:numFmt w:val="decimal"/>
      <w:lvlText w:val="%1."/>
      <w:lvlJc w:val="left"/>
      <w:pPr>
        <w:ind w:left="423" w:hanging="272"/>
      </w:pPr>
      <w:rPr>
        <w:rFonts w:ascii="Trebuchet MS" w:eastAsia="Trebuchet MS" w:hAnsi="Trebuchet MS" w:cs="Trebuchet MS" w:hint="default"/>
        <w:spacing w:val="-1"/>
        <w:w w:val="100"/>
        <w:sz w:val="22"/>
        <w:szCs w:val="22"/>
      </w:rPr>
    </w:lvl>
    <w:lvl w:ilvl="1" w:tplc="4B9AC36C">
      <w:start w:val="1"/>
      <w:numFmt w:val="decimal"/>
      <w:lvlText w:val="%2."/>
      <w:lvlJc w:val="left"/>
      <w:pPr>
        <w:ind w:left="860" w:hanging="360"/>
      </w:pPr>
      <w:rPr>
        <w:rFonts w:ascii="Trebuchet MS" w:eastAsia="Trebuchet MS" w:hAnsi="Trebuchet MS" w:cs="Trebuchet MS" w:hint="default"/>
        <w:spacing w:val="-1"/>
        <w:w w:val="100"/>
        <w:sz w:val="22"/>
        <w:szCs w:val="22"/>
      </w:rPr>
    </w:lvl>
    <w:lvl w:ilvl="2" w:tplc="B8B6C1C2">
      <w:numFmt w:val="bullet"/>
      <w:lvlText w:val="•"/>
      <w:lvlJc w:val="left"/>
      <w:pPr>
        <w:ind w:left="1798" w:hanging="360"/>
      </w:pPr>
      <w:rPr>
        <w:rFonts w:hint="default"/>
      </w:rPr>
    </w:lvl>
    <w:lvl w:ilvl="3" w:tplc="BFF6E1CE">
      <w:numFmt w:val="bullet"/>
      <w:lvlText w:val="•"/>
      <w:lvlJc w:val="left"/>
      <w:pPr>
        <w:ind w:left="2736" w:hanging="360"/>
      </w:pPr>
      <w:rPr>
        <w:rFonts w:hint="default"/>
      </w:rPr>
    </w:lvl>
    <w:lvl w:ilvl="4" w:tplc="5AC0EDF0">
      <w:numFmt w:val="bullet"/>
      <w:lvlText w:val="•"/>
      <w:lvlJc w:val="left"/>
      <w:pPr>
        <w:ind w:left="3675" w:hanging="360"/>
      </w:pPr>
      <w:rPr>
        <w:rFonts w:hint="default"/>
      </w:rPr>
    </w:lvl>
    <w:lvl w:ilvl="5" w:tplc="D94845C4">
      <w:numFmt w:val="bullet"/>
      <w:lvlText w:val="•"/>
      <w:lvlJc w:val="left"/>
      <w:pPr>
        <w:ind w:left="4613" w:hanging="360"/>
      </w:pPr>
      <w:rPr>
        <w:rFonts w:hint="default"/>
      </w:rPr>
    </w:lvl>
    <w:lvl w:ilvl="6" w:tplc="D4C2C060">
      <w:numFmt w:val="bullet"/>
      <w:lvlText w:val="•"/>
      <w:lvlJc w:val="left"/>
      <w:pPr>
        <w:ind w:left="5552" w:hanging="360"/>
      </w:pPr>
      <w:rPr>
        <w:rFonts w:hint="default"/>
      </w:rPr>
    </w:lvl>
    <w:lvl w:ilvl="7" w:tplc="DE70F406">
      <w:numFmt w:val="bullet"/>
      <w:lvlText w:val="•"/>
      <w:lvlJc w:val="left"/>
      <w:pPr>
        <w:ind w:left="6490" w:hanging="360"/>
      </w:pPr>
      <w:rPr>
        <w:rFonts w:hint="default"/>
      </w:rPr>
    </w:lvl>
    <w:lvl w:ilvl="8" w:tplc="5238BD76">
      <w:numFmt w:val="bullet"/>
      <w:lvlText w:val="•"/>
      <w:lvlJc w:val="left"/>
      <w:pPr>
        <w:ind w:left="7429" w:hanging="360"/>
      </w:pPr>
      <w:rPr>
        <w:rFonts w:hint="default"/>
      </w:rPr>
    </w:lvl>
  </w:abstractNum>
  <w:abstractNum w:abstractNumId="10" w15:restartNumberingAfterBreak="0">
    <w:nsid w:val="6E091EB0"/>
    <w:multiLevelType w:val="hybridMultilevel"/>
    <w:tmpl w:val="F082377E"/>
    <w:lvl w:ilvl="0" w:tplc="314A311A">
      <w:start w:val="1"/>
      <w:numFmt w:val="decimal"/>
      <w:lvlText w:val="%1."/>
      <w:lvlJc w:val="left"/>
      <w:pPr>
        <w:ind w:left="423" w:hanging="269"/>
      </w:pPr>
      <w:rPr>
        <w:rFonts w:ascii="Trebuchet MS" w:eastAsia="Trebuchet MS" w:hAnsi="Trebuchet MS" w:cs="Trebuchet MS" w:hint="default"/>
        <w:spacing w:val="-1"/>
        <w:w w:val="100"/>
        <w:sz w:val="22"/>
        <w:szCs w:val="22"/>
      </w:rPr>
    </w:lvl>
    <w:lvl w:ilvl="1" w:tplc="FF060CEC">
      <w:numFmt w:val="bullet"/>
      <w:lvlText w:val="•"/>
      <w:lvlJc w:val="left"/>
      <w:pPr>
        <w:ind w:left="1308" w:hanging="269"/>
      </w:pPr>
      <w:rPr>
        <w:rFonts w:hint="default"/>
      </w:rPr>
    </w:lvl>
    <w:lvl w:ilvl="2" w:tplc="10A62468">
      <w:numFmt w:val="bullet"/>
      <w:lvlText w:val="•"/>
      <w:lvlJc w:val="left"/>
      <w:pPr>
        <w:ind w:left="2197" w:hanging="269"/>
      </w:pPr>
      <w:rPr>
        <w:rFonts w:hint="default"/>
      </w:rPr>
    </w:lvl>
    <w:lvl w:ilvl="3" w:tplc="2F7E739C">
      <w:numFmt w:val="bullet"/>
      <w:lvlText w:val="•"/>
      <w:lvlJc w:val="left"/>
      <w:pPr>
        <w:ind w:left="3085" w:hanging="269"/>
      </w:pPr>
      <w:rPr>
        <w:rFonts w:hint="default"/>
      </w:rPr>
    </w:lvl>
    <w:lvl w:ilvl="4" w:tplc="9DC66088">
      <w:numFmt w:val="bullet"/>
      <w:lvlText w:val="•"/>
      <w:lvlJc w:val="left"/>
      <w:pPr>
        <w:ind w:left="3974" w:hanging="269"/>
      </w:pPr>
      <w:rPr>
        <w:rFonts w:hint="default"/>
      </w:rPr>
    </w:lvl>
    <w:lvl w:ilvl="5" w:tplc="CD1E6EA0">
      <w:numFmt w:val="bullet"/>
      <w:lvlText w:val="•"/>
      <w:lvlJc w:val="left"/>
      <w:pPr>
        <w:ind w:left="4863" w:hanging="269"/>
      </w:pPr>
      <w:rPr>
        <w:rFonts w:hint="default"/>
      </w:rPr>
    </w:lvl>
    <w:lvl w:ilvl="6" w:tplc="6F48BF82">
      <w:numFmt w:val="bullet"/>
      <w:lvlText w:val="•"/>
      <w:lvlJc w:val="left"/>
      <w:pPr>
        <w:ind w:left="5751" w:hanging="269"/>
      </w:pPr>
      <w:rPr>
        <w:rFonts w:hint="default"/>
      </w:rPr>
    </w:lvl>
    <w:lvl w:ilvl="7" w:tplc="7F602A58">
      <w:numFmt w:val="bullet"/>
      <w:lvlText w:val="•"/>
      <w:lvlJc w:val="left"/>
      <w:pPr>
        <w:ind w:left="6640" w:hanging="269"/>
      </w:pPr>
      <w:rPr>
        <w:rFonts w:hint="default"/>
      </w:rPr>
    </w:lvl>
    <w:lvl w:ilvl="8" w:tplc="BE7C388A">
      <w:numFmt w:val="bullet"/>
      <w:lvlText w:val="•"/>
      <w:lvlJc w:val="left"/>
      <w:pPr>
        <w:ind w:left="7529" w:hanging="269"/>
      </w:pPr>
      <w:rPr>
        <w:rFonts w:hint="default"/>
      </w:rPr>
    </w:lvl>
  </w:abstractNum>
  <w:abstractNum w:abstractNumId="11" w15:restartNumberingAfterBreak="0">
    <w:nsid w:val="7893772F"/>
    <w:multiLevelType w:val="hybridMultilevel"/>
    <w:tmpl w:val="C38A126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322005566">
    <w:abstractNumId w:val="3"/>
  </w:num>
  <w:num w:numId="2" w16cid:durableId="1611622585">
    <w:abstractNumId w:val="6"/>
  </w:num>
  <w:num w:numId="3" w16cid:durableId="1953634874">
    <w:abstractNumId w:val="4"/>
  </w:num>
  <w:num w:numId="4" w16cid:durableId="1732731142">
    <w:abstractNumId w:val="7"/>
  </w:num>
  <w:num w:numId="5" w16cid:durableId="375858887">
    <w:abstractNumId w:val="11"/>
  </w:num>
  <w:num w:numId="6" w16cid:durableId="787046546">
    <w:abstractNumId w:val="1"/>
  </w:num>
  <w:num w:numId="7" w16cid:durableId="975842378">
    <w:abstractNumId w:val="8"/>
  </w:num>
  <w:num w:numId="8" w16cid:durableId="523518423">
    <w:abstractNumId w:val="0"/>
  </w:num>
  <w:num w:numId="9" w16cid:durableId="37631044">
    <w:abstractNumId w:val="9"/>
  </w:num>
  <w:num w:numId="10" w16cid:durableId="1366952754">
    <w:abstractNumId w:val="10"/>
  </w:num>
  <w:num w:numId="11" w16cid:durableId="667365103">
    <w:abstractNumId w:val="5"/>
  </w:num>
  <w:num w:numId="12" w16cid:durableId="1731880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8D"/>
    <w:rsid w:val="0000265C"/>
    <w:rsid w:val="00011FC0"/>
    <w:rsid w:val="000125C0"/>
    <w:rsid w:val="00022AA8"/>
    <w:rsid w:val="00025C01"/>
    <w:rsid w:val="000266F4"/>
    <w:rsid w:val="0004242B"/>
    <w:rsid w:val="00043103"/>
    <w:rsid w:val="00051AE8"/>
    <w:rsid w:val="00066686"/>
    <w:rsid w:val="00083353"/>
    <w:rsid w:val="00083666"/>
    <w:rsid w:val="00087EF9"/>
    <w:rsid w:val="00091A7B"/>
    <w:rsid w:val="00092392"/>
    <w:rsid w:val="000A67C4"/>
    <w:rsid w:val="000C63C5"/>
    <w:rsid w:val="000D04C9"/>
    <w:rsid w:val="000D3E34"/>
    <w:rsid w:val="000D7D95"/>
    <w:rsid w:val="000F49EE"/>
    <w:rsid w:val="000F7C69"/>
    <w:rsid w:val="00100CEC"/>
    <w:rsid w:val="00101A56"/>
    <w:rsid w:val="00102412"/>
    <w:rsid w:val="00105BBE"/>
    <w:rsid w:val="00133A74"/>
    <w:rsid w:val="001420B8"/>
    <w:rsid w:val="00146515"/>
    <w:rsid w:val="001645E2"/>
    <w:rsid w:val="0016710B"/>
    <w:rsid w:val="001717EB"/>
    <w:rsid w:val="001A0CAB"/>
    <w:rsid w:val="001B0175"/>
    <w:rsid w:val="001C20B0"/>
    <w:rsid w:val="001C4B03"/>
    <w:rsid w:val="001C4FC2"/>
    <w:rsid w:val="001D30DA"/>
    <w:rsid w:val="001E30D9"/>
    <w:rsid w:val="001F31D4"/>
    <w:rsid w:val="001F6C1C"/>
    <w:rsid w:val="00215405"/>
    <w:rsid w:val="00226EFA"/>
    <w:rsid w:val="00234904"/>
    <w:rsid w:val="00236950"/>
    <w:rsid w:val="002468D3"/>
    <w:rsid w:val="002576E7"/>
    <w:rsid w:val="00264B38"/>
    <w:rsid w:val="0026686A"/>
    <w:rsid w:val="00286C82"/>
    <w:rsid w:val="00295A3A"/>
    <w:rsid w:val="002A78A7"/>
    <w:rsid w:val="002B57B6"/>
    <w:rsid w:val="002B7CAF"/>
    <w:rsid w:val="002C464C"/>
    <w:rsid w:val="002D394A"/>
    <w:rsid w:val="002E251C"/>
    <w:rsid w:val="002E77DF"/>
    <w:rsid w:val="002F084D"/>
    <w:rsid w:val="002F0907"/>
    <w:rsid w:val="002F2A5D"/>
    <w:rsid w:val="002F54F0"/>
    <w:rsid w:val="002F6F24"/>
    <w:rsid w:val="00306B2C"/>
    <w:rsid w:val="00307D33"/>
    <w:rsid w:val="003209FA"/>
    <w:rsid w:val="00343909"/>
    <w:rsid w:val="0034743E"/>
    <w:rsid w:val="00352EAF"/>
    <w:rsid w:val="00367183"/>
    <w:rsid w:val="00374CAF"/>
    <w:rsid w:val="003858C9"/>
    <w:rsid w:val="0039010A"/>
    <w:rsid w:val="003A6FB8"/>
    <w:rsid w:val="003B21BB"/>
    <w:rsid w:val="003D1BF0"/>
    <w:rsid w:val="003D2D88"/>
    <w:rsid w:val="003D3AE8"/>
    <w:rsid w:val="003D488F"/>
    <w:rsid w:val="003D50AC"/>
    <w:rsid w:val="003E2757"/>
    <w:rsid w:val="00401C80"/>
    <w:rsid w:val="00403FBC"/>
    <w:rsid w:val="004070BD"/>
    <w:rsid w:val="0041625F"/>
    <w:rsid w:val="00420393"/>
    <w:rsid w:val="004206B3"/>
    <w:rsid w:val="00431379"/>
    <w:rsid w:val="0043722B"/>
    <w:rsid w:val="00444A89"/>
    <w:rsid w:val="004454C6"/>
    <w:rsid w:val="00452584"/>
    <w:rsid w:val="00456166"/>
    <w:rsid w:val="004622B3"/>
    <w:rsid w:val="004717DD"/>
    <w:rsid w:val="00472D86"/>
    <w:rsid w:val="00475D52"/>
    <w:rsid w:val="00476C4A"/>
    <w:rsid w:val="004842A5"/>
    <w:rsid w:val="00486C0D"/>
    <w:rsid w:val="004951B6"/>
    <w:rsid w:val="004A31FC"/>
    <w:rsid w:val="004A32DB"/>
    <w:rsid w:val="004B636F"/>
    <w:rsid w:val="004C5414"/>
    <w:rsid w:val="004E3177"/>
    <w:rsid w:val="004E5817"/>
    <w:rsid w:val="005018AF"/>
    <w:rsid w:val="00520F7D"/>
    <w:rsid w:val="00535E4E"/>
    <w:rsid w:val="005446F0"/>
    <w:rsid w:val="00545D95"/>
    <w:rsid w:val="0054723D"/>
    <w:rsid w:val="00547C61"/>
    <w:rsid w:val="00557593"/>
    <w:rsid w:val="00576FAB"/>
    <w:rsid w:val="005801A1"/>
    <w:rsid w:val="005A13E0"/>
    <w:rsid w:val="005B0804"/>
    <w:rsid w:val="005B6F99"/>
    <w:rsid w:val="005B76DD"/>
    <w:rsid w:val="005C057B"/>
    <w:rsid w:val="005E58C8"/>
    <w:rsid w:val="005E6B9F"/>
    <w:rsid w:val="005F0FD5"/>
    <w:rsid w:val="005F4176"/>
    <w:rsid w:val="00614655"/>
    <w:rsid w:val="006206A7"/>
    <w:rsid w:val="006251EA"/>
    <w:rsid w:val="00633597"/>
    <w:rsid w:val="00636D5D"/>
    <w:rsid w:val="00643250"/>
    <w:rsid w:val="00644128"/>
    <w:rsid w:val="0064559B"/>
    <w:rsid w:val="00646AEC"/>
    <w:rsid w:val="0069462B"/>
    <w:rsid w:val="006962DE"/>
    <w:rsid w:val="006B04F6"/>
    <w:rsid w:val="006B5749"/>
    <w:rsid w:val="006E2481"/>
    <w:rsid w:val="006F2476"/>
    <w:rsid w:val="006F4072"/>
    <w:rsid w:val="00720A4A"/>
    <w:rsid w:val="00724F54"/>
    <w:rsid w:val="00730C98"/>
    <w:rsid w:val="007337B2"/>
    <w:rsid w:val="00745256"/>
    <w:rsid w:val="007568BA"/>
    <w:rsid w:val="007614B6"/>
    <w:rsid w:val="00761904"/>
    <w:rsid w:val="00761DDC"/>
    <w:rsid w:val="0077195C"/>
    <w:rsid w:val="007727DC"/>
    <w:rsid w:val="0077356C"/>
    <w:rsid w:val="00774F6E"/>
    <w:rsid w:val="007763E9"/>
    <w:rsid w:val="007803B8"/>
    <w:rsid w:val="00781024"/>
    <w:rsid w:val="00792DCF"/>
    <w:rsid w:val="0079488F"/>
    <w:rsid w:val="007A004C"/>
    <w:rsid w:val="007B2474"/>
    <w:rsid w:val="007C1244"/>
    <w:rsid w:val="007C1BD6"/>
    <w:rsid w:val="007C25F1"/>
    <w:rsid w:val="007C368F"/>
    <w:rsid w:val="007C7659"/>
    <w:rsid w:val="007D5399"/>
    <w:rsid w:val="007D6385"/>
    <w:rsid w:val="007E0E89"/>
    <w:rsid w:val="007E7E9B"/>
    <w:rsid w:val="007F2D16"/>
    <w:rsid w:val="00802C94"/>
    <w:rsid w:val="008144D7"/>
    <w:rsid w:val="00821DF5"/>
    <w:rsid w:val="0082585B"/>
    <w:rsid w:val="00832DAF"/>
    <w:rsid w:val="00841607"/>
    <w:rsid w:val="00845BE9"/>
    <w:rsid w:val="008838E0"/>
    <w:rsid w:val="008C527C"/>
    <w:rsid w:val="008D1423"/>
    <w:rsid w:val="008D3612"/>
    <w:rsid w:val="008D396A"/>
    <w:rsid w:val="008D4FA9"/>
    <w:rsid w:val="008D5F47"/>
    <w:rsid w:val="008E500D"/>
    <w:rsid w:val="008E51FF"/>
    <w:rsid w:val="008E6C7E"/>
    <w:rsid w:val="009006F3"/>
    <w:rsid w:val="00906398"/>
    <w:rsid w:val="00910327"/>
    <w:rsid w:val="00913E0E"/>
    <w:rsid w:val="0091512A"/>
    <w:rsid w:val="009155BE"/>
    <w:rsid w:val="00932AE7"/>
    <w:rsid w:val="00934510"/>
    <w:rsid w:val="00951554"/>
    <w:rsid w:val="00952354"/>
    <w:rsid w:val="009714B3"/>
    <w:rsid w:val="009766BD"/>
    <w:rsid w:val="00976C6E"/>
    <w:rsid w:val="00982010"/>
    <w:rsid w:val="00986758"/>
    <w:rsid w:val="00994D64"/>
    <w:rsid w:val="009A5995"/>
    <w:rsid w:val="009B3728"/>
    <w:rsid w:val="009D3333"/>
    <w:rsid w:val="009D7FF2"/>
    <w:rsid w:val="009F6DFC"/>
    <w:rsid w:val="00A00BBB"/>
    <w:rsid w:val="00A0296B"/>
    <w:rsid w:val="00A04853"/>
    <w:rsid w:val="00A179B3"/>
    <w:rsid w:val="00A31D28"/>
    <w:rsid w:val="00A32B24"/>
    <w:rsid w:val="00A340B9"/>
    <w:rsid w:val="00A42A60"/>
    <w:rsid w:val="00A45349"/>
    <w:rsid w:val="00A51958"/>
    <w:rsid w:val="00A52785"/>
    <w:rsid w:val="00A713E2"/>
    <w:rsid w:val="00A82792"/>
    <w:rsid w:val="00A877AE"/>
    <w:rsid w:val="00A952A4"/>
    <w:rsid w:val="00A9668D"/>
    <w:rsid w:val="00A97534"/>
    <w:rsid w:val="00AA7EA3"/>
    <w:rsid w:val="00AB18C7"/>
    <w:rsid w:val="00AB1EEE"/>
    <w:rsid w:val="00AC208C"/>
    <w:rsid w:val="00AC5BB9"/>
    <w:rsid w:val="00AE32AB"/>
    <w:rsid w:val="00AE3532"/>
    <w:rsid w:val="00AE4090"/>
    <w:rsid w:val="00AF4446"/>
    <w:rsid w:val="00B01A90"/>
    <w:rsid w:val="00B01AFB"/>
    <w:rsid w:val="00B01F07"/>
    <w:rsid w:val="00B02EE7"/>
    <w:rsid w:val="00B20E94"/>
    <w:rsid w:val="00B239EB"/>
    <w:rsid w:val="00B47F2D"/>
    <w:rsid w:val="00B55520"/>
    <w:rsid w:val="00B61E7A"/>
    <w:rsid w:val="00B70BAF"/>
    <w:rsid w:val="00B7399B"/>
    <w:rsid w:val="00B76AFC"/>
    <w:rsid w:val="00BA015E"/>
    <w:rsid w:val="00BA4BDC"/>
    <w:rsid w:val="00BC1FC3"/>
    <w:rsid w:val="00BC5E1C"/>
    <w:rsid w:val="00BE7815"/>
    <w:rsid w:val="00BE7900"/>
    <w:rsid w:val="00BF1ADE"/>
    <w:rsid w:val="00C20977"/>
    <w:rsid w:val="00C34826"/>
    <w:rsid w:val="00C44F2C"/>
    <w:rsid w:val="00C46CB3"/>
    <w:rsid w:val="00C643E7"/>
    <w:rsid w:val="00C76BB7"/>
    <w:rsid w:val="00C81FF9"/>
    <w:rsid w:val="00C916AB"/>
    <w:rsid w:val="00C9345F"/>
    <w:rsid w:val="00CA11C4"/>
    <w:rsid w:val="00CA1F98"/>
    <w:rsid w:val="00CA4AFB"/>
    <w:rsid w:val="00CA7869"/>
    <w:rsid w:val="00CC6F14"/>
    <w:rsid w:val="00CC7817"/>
    <w:rsid w:val="00CD1103"/>
    <w:rsid w:val="00CD5529"/>
    <w:rsid w:val="00CF2510"/>
    <w:rsid w:val="00CF4B43"/>
    <w:rsid w:val="00D01E06"/>
    <w:rsid w:val="00D02EFD"/>
    <w:rsid w:val="00D03EC0"/>
    <w:rsid w:val="00D12A13"/>
    <w:rsid w:val="00D40DBA"/>
    <w:rsid w:val="00D4349C"/>
    <w:rsid w:val="00D448A0"/>
    <w:rsid w:val="00D52085"/>
    <w:rsid w:val="00D533BB"/>
    <w:rsid w:val="00D55619"/>
    <w:rsid w:val="00D56ED7"/>
    <w:rsid w:val="00D61004"/>
    <w:rsid w:val="00D771A2"/>
    <w:rsid w:val="00D86717"/>
    <w:rsid w:val="00D962B0"/>
    <w:rsid w:val="00D97D5F"/>
    <w:rsid w:val="00DB15FD"/>
    <w:rsid w:val="00DE4232"/>
    <w:rsid w:val="00DE4871"/>
    <w:rsid w:val="00DF5E14"/>
    <w:rsid w:val="00DF74BB"/>
    <w:rsid w:val="00E039B3"/>
    <w:rsid w:val="00E070CE"/>
    <w:rsid w:val="00E1082A"/>
    <w:rsid w:val="00E129C9"/>
    <w:rsid w:val="00E208D1"/>
    <w:rsid w:val="00E34565"/>
    <w:rsid w:val="00E34BEE"/>
    <w:rsid w:val="00E37CE9"/>
    <w:rsid w:val="00E44997"/>
    <w:rsid w:val="00E61D1F"/>
    <w:rsid w:val="00E6225D"/>
    <w:rsid w:val="00E66802"/>
    <w:rsid w:val="00E82CC7"/>
    <w:rsid w:val="00E8621D"/>
    <w:rsid w:val="00E93418"/>
    <w:rsid w:val="00EA1C80"/>
    <w:rsid w:val="00EA62EB"/>
    <w:rsid w:val="00EB04A1"/>
    <w:rsid w:val="00EB30CF"/>
    <w:rsid w:val="00EC02C2"/>
    <w:rsid w:val="00EC0C1A"/>
    <w:rsid w:val="00ED419C"/>
    <w:rsid w:val="00F115D8"/>
    <w:rsid w:val="00F205F7"/>
    <w:rsid w:val="00F22505"/>
    <w:rsid w:val="00F24A58"/>
    <w:rsid w:val="00F338B0"/>
    <w:rsid w:val="00F52330"/>
    <w:rsid w:val="00F54EF0"/>
    <w:rsid w:val="00F5590D"/>
    <w:rsid w:val="00F77E89"/>
    <w:rsid w:val="00F90887"/>
    <w:rsid w:val="00F97F58"/>
    <w:rsid w:val="00FA1BE1"/>
    <w:rsid w:val="00FB3952"/>
    <w:rsid w:val="00FD0360"/>
    <w:rsid w:val="00FD053C"/>
    <w:rsid w:val="00FD0CA4"/>
    <w:rsid w:val="00FE7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8B18E"/>
  <w15:chartTrackingRefBased/>
  <w15:docId w15:val="{C15DD29C-8699-4F68-A77E-4E81740D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68D"/>
    <w:rPr>
      <w:rFonts w:eastAsiaTheme="majorEastAsia" w:cstheme="majorBidi"/>
      <w:color w:val="272727" w:themeColor="text1" w:themeTint="D8"/>
    </w:rPr>
  </w:style>
  <w:style w:type="paragraph" w:styleId="Title">
    <w:name w:val="Title"/>
    <w:basedOn w:val="Normal"/>
    <w:next w:val="Normal"/>
    <w:link w:val="TitleChar"/>
    <w:uiPriority w:val="10"/>
    <w:qFormat/>
    <w:rsid w:val="00A96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68D"/>
    <w:pPr>
      <w:spacing w:before="160"/>
      <w:jc w:val="center"/>
    </w:pPr>
    <w:rPr>
      <w:i/>
      <w:iCs/>
      <w:color w:val="404040" w:themeColor="text1" w:themeTint="BF"/>
    </w:rPr>
  </w:style>
  <w:style w:type="character" w:customStyle="1" w:styleId="QuoteChar">
    <w:name w:val="Quote Char"/>
    <w:basedOn w:val="DefaultParagraphFont"/>
    <w:link w:val="Quote"/>
    <w:uiPriority w:val="29"/>
    <w:rsid w:val="00A9668D"/>
    <w:rPr>
      <w:i/>
      <w:iCs/>
      <w:color w:val="404040" w:themeColor="text1" w:themeTint="BF"/>
    </w:rPr>
  </w:style>
  <w:style w:type="paragraph" w:styleId="ListParagraph">
    <w:name w:val="List Paragraph"/>
    <w:basedOn w:val="Normal"/>
    <w:uiPriority w:val="34"/>
    <w:qFormat/>
    <w:rsid w:val="00A9668D"/>
    <w:pPr>
      <w:ind w:left="720"/>
      <w:contextualSpacing/>
    </w:pPr>
  </w:style>
  <w:style w:type="character" w:styleId="IntenseEmphasis">
    <w:name w:val="Intense Emphasis"/>
    <w:basedOn w:val="DefaultParagraphFont"/>
    <w:uiPriority w:val="21"/>
    <w:qFormat/>
    <w:rsid w:val="00A9668D"/>
    <w:rPr>
      <w:i/>
      <w:iCs/>
      <w:color w:val="0F4761" w:themeColor="accent1" w:themeShade="BF"/>
    </w:rPr>
  </w:style>
  <w:style w:type="paragraph" w:styleId="IntenseQuote">
    <w:name w:val="Intense Quote"/>
    <w:basedOn w:val="Normal"/>
    <w:next w:val="Normal"/>
    <w:link w:val="IntenseQuoteChar"/>
    <w:uiPriority w:val="30"/>
    <w:qFormat/>
    <w:rsid w:val="00A96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68D"/>
    <w:rPr>
      <w:i/>
      <w:iCs/>
      <w:color w:val="0F4761" w:themeColor="accent1" w:themeShade="BF"/>
    </w:rPr>
  </w:style>
  <w:style w:type="character" w:styleId="IntenseReference">
    <w:name w:val="Intense Reference"/>
    <w:basedOn w:val="DefaultParagraphFont"/>
    <w:uiPriority w:val="32"/>
    <w:qFormat/>
    <w:rsid w:val="00A9668D"/>
    <w:rPr>
      <w:b/>
      <w:bCs/>
      <w:smallCaps/>
      <w:color w:val="0F4761" w:themeColor="accent1" w:themeShade="BF"/>
      <w:spacing w:val="5"/>
    </w:rPr>
  </w:style>
  <w:style w:type="paragraph" w:customStyle="1" w:styleId="Default">
    <w:name w:val="Default"/>
    <w:rsid w:val="00A9668D"/>
    <w:pPr>
      <w:autoSpaceDE w:val="0"/>
      <w:autoSpaceDN w:val="0"/>
      <w:adjustRightInd w:val="0"/>
      <w:spacing w:after="0" w:line="240" w:lineRule="auto"/>
    </w:pPr>
    <w:rPr>
      <w:rFonts w:ascii="Trebuchet MS" w:hAnsi="Trebuchet MS" w:cs="Trebuchet MS"/>
      <w:color w:val="000000"/>
      <w:kern w:val="0"/>
      <w:sz w:val="24"/>
      <w:szCs w:val="24"/>
    </w:rPr>
  </w:style>
  <w:style w:type="table" w:styleId="TableGrid">
    <w:name w:val="Table Grid"/>
    <w:basedOn w:val="TableNormal"/>
    <w:uiPriority w:val="39"/>
    <w:rsid w:val="00774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DDC"/>
  </w:style>
  <w:style w:type="paragraph" w:styleId="Footer">
    <w:name w:val="footer"/>
    <w:basedOn w:val="Normal"/>
    <w:link w:val="FooterChar"/>
    <w:uiPriority w:val="99"/>
    <w:unhideWhenUsed/>
    <w:rsid w:val="00761D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DDC"/>
  </w:style>
  <w:style w:type="paragraph" w:styleId="Revision">
    <w:name w:val="Revision"/>
    <w:hidden/>
    <w:uiPriority w:val="99"/>
    <w:semiHidden/>
    <w:rsid w:val="00E34565"/>
    <w:pPr>
      <w:spacing w:after="0" w:line="240" w:lineRule="auto"/>
    </w:pPr>
  </w:style>
  <w:style w:type="character" w:styleId="CommentReference">
    <w:name w:val="annotation reference"/>
    <w:basedOn w:val="DefaultParagraphFont"/>
    <w:uiPriority w:val="99"/>
    <w:semiHidden/>
    <w:unhideWhenUsed/>
    <w:rsid w:val="00E34565"/>
    <w:rPr>
      <w:sz w:val="16"/>
      <w:szCs w:val="16"/>
    </w:rPr>
  </w:style>
  <w:style w:type="paragraph" w:styleId="CommentText">
    <w:name w:val="annotation text"/>
    <w:basedOn w:val="Normal"/>
    <w:link w:val="CommentTextChar"/>
    <w:uiPriority w:val="99"/>
    <w:unhideWhenUsed/>
    <w:rsid w:val="00E34565"/>
    <w:pPr>
      <w:spacing w:line="240" w:lineRule="auto"/>
    </w:pPr>
    <w:rPr>
      <w:sz w:val="20"/>
      <w:szCs w:val="20"/>
    </w:rPr>
  </w:style>
  <w:style w:type="character" w:customStyle="1" w:styleId="CommentTextChar">
    <w:name w:val="Comment Text Char"/>
    <w:basedOn w:val="DefaultParagraphFont"/>
    <w:link w:val="CommentText"/>
    <w:uiPriority w:val="99"/>
    <w:rsid w:val="00E34565"/>
    <w:rPr>
      <w:sz w:val="20"/>
      <w:szCs w:val="20"/>
    </w:rPr>
  </w:style>
  <w:style w:type="paragraph" w:styleId="CommentSubject">
    <w:name w:val="annotation subject"/>
    <w:basedOn w:val="CommentText"/>
    <w:next w:val="CommentText"/>
    <w:link w:val="CommentSubjectChar"/>
    <w:uiPriority w:val="99"/>
    <w:semiHidden/>
    <w:unhideWhenUsed/>
    <w:rsid w:val="00E34565"/>
    <w:rPr>
      <w:b/>
      <w:bCs/>
    </w:rPr>
  </w:style>
  <w:style w:type="character" w:customStyle="1" w:styleId="CommentSubjectChar">
    <w:name w:val="Comment Subject Char"/>
    <w:basedOn w:val="CommentTextChar"/>
    <w:link w:val="CommentSubject"/>
    <w:uiPriority w:val="99"/>
    <w:semiHidden/>
    <w:rsid w:val="00E345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51634">
      <w:bodyDiv w:val="1"/>
      <w:marLeft w:val="0"/>
      <w:marRight w:val="0"/>
      <w:marTop w:val="0"/>
      <w:marBottom w:val="0"/>
      <w:divBdr>
        <w:top w:val="none" w:sz="0" w:space="0" w:color="auto"/>
        <w:left w:val="none" w:sz="0" w:space="0" w:color="auto"/>
        <w:bottom w:val="none" w:sz="0" w:space="0" w:color="auto"/>
        <w:right w:val="none" w:sz="0" w:space="0" w:color="auto"/>
      </w:divBdr>
    </w:div>
    <w:div w:id="1330794079">
      <w:bodyDiv w:val="1"/>
      <w:marLeft w:val="0"/>
      <w:marRight w:val="0"/>
      <w:marTop w:val="0"/>
      <w:marBottom w:val="0"/>
      <w:divBdr>
        <w:top w:val="none" w:sz="0" w:space="0" w:color="auto"/>
        <w:left w:val="none" w:sz="0" w:space="0" w:color="auto"/>
        <w:bottom w:val="none" w:sz="0" w:space="0" w:color="auto"/>
        <w:right w:val="none" w:sz="0" w:space="0" w:color="auto"/>
      </w:divBdr>
    </w:div>
    <w:div w:id="19014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7fad5b-df2e-483c-af0e-80c0e984e516}" enabled="0" method="" siteId="{f57fad5b-df2e-483c-af0e-80c0e984e51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754</Words>
  <Characters>4653</Characters>
  <Application>Microsoft Office Word</Application>
  <DocSecurity>4</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Oupendranath Amoroo</dc:creator>
  <cp:keywords/>
  <dc:description/>
  <cp:lastModifiedBy>Price, David</cp:lastModifiedBy>
  <cp:revision>2</cp:revision>
  <dcterms:created xsi:type="dcterms:W3CDTF">2026-02-12T15:26:00Z</dcterms:created>
  <dcterms:modified xsi:type="dcterms:W3CDTF">2026-02-12T15:26:00Z</dcterms:modified>
</cp:coreProperties>
</file>